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BC1" w:rsidRDefault="0079772E">
      <w:pPr>
        <w:rPr>
          <w:rFonts w:hint="eastAsia"/>
        </w:rPr>
      </w:pPr>
      <w:proofErr w:type="gramStart"/>
      <w:r>
        <w:rPr>
          <w:rFonts w:hint="eastAsia"/>
        </w:rPr>
        <w:t>105</w:t>
      </w:r>
      <w:proofErr w:type="gramEnd"/>
      <w:r>
        <w:rPr>
          <w:rFonts w:hint="eastAsia"/>
        </w:rPr>
        <w:t>年度</w:t>
      </w:r>
      <w:proofErr w:type="gramStart"/>
      <w:r>
        <w:rPr>
          <w:rFonts w:hint="eastAsia"/>
        </w:rPr>
        <w:t>行專訴字</w:t>
      </w:r>
      <w:proofErr w:type="gramEnd"/>
      <w:r>
        <w:rPr>
          <w:rFonts w:hint="eastAsia"/>
        </w:rPr>
        <w:t>第</w:t>
      </w:r>
      <w:r>
        <w:rPr>
          <w:rFonts w:hint="eastAsia"/>
        </w:rPr>
        <w:t>87</w:t>
      </w:r>
      <w:r>
        <w:rPr>
          <w:rFonts w:hint="eastAsia"/>
        </w:rPr>
        <w:t>號附件</w:t>
      </w:r>
      <w:r>
        <w:rPr>
          <w:rFonts w:hint="eastAsia"/>
        </w:rPr>
        <w:t>1</w:t>
      </w:r>
    </w:p>
    <w:p w:rsidR="0079772E" w:rsidRDefault="0079772E">
      <w:pPr>
        <w:rPr>
          <w:rFonts w:hint="eastAsia"/>
        </w:rPr>
      </w:pPr>
      <w:r w:rsidRPr="0079772E">
        <w:drawing>
          <wp:inline distT="0" distB="0" distL="0" distR="0">
            <wp:extent cx="5274310" cy="3137726"/>
            <wp:effectExtent l="19050" t="0" r="2540" b="0"/>
            <wp:docPr id="8" name="物件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711346" cy="5182835"/>
                      <a:chOff x="0" y="980728"/>
                      <a:chExt cx="8711346" cy="5182835"/>
                    </a:xfrm>
                  </a:grpSpPr>
                  <a:grpSp>
                    <a:nvGrpSpPr>
                      <a:cNvPr id="16" name="群組 15"/>
                      <a:cNvGrpSpPr/>
                    </a:nvGrpSpPr>
                    <a:grpSpPr>
                      <a:xfrm>
                        <a:off x="0" y="980728"/>
                        <a:ext cx="8711346" cy="5182835"/>
                        <a:chOff x="0" y="980728"/>
                        <a:chExt cx="8711346" cy="5182835"/>
                      </a:xfrm>
                    </a:grpSpPr>
                    <a:pic>
                      <a:nvPicPr>
                        <a:cNvPr id="1027" name="Picture 3"/>
                        <a:cNvPicPr>
                          <a:picLocks noChangeAspect="1" noChangeArrowheads="1"/>
                        </a:cNvPicPr>
                      </a:nvPicPr>
                      <a:blipFill>
                        <a:blip r:embed="rId4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3995936" y="1628800"/>
                          <a:ext cx="4619625" cy="3705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6" name="文字方塊 5"/>
                        <a:cNvSpPr txBox="1"/>
                      </a:nvSpPr>
                      <a:spPr>
                        <a:xfrm>
                          <a:off x="899592" y="980728"/>
                          <a:ext cx="7811754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dirty="0" smtClean="0"/>
                              <a:t>習知記憶體散熱</a:t>
                            </a:r>
                            <a:r>
                              <a:rPr lang="zh-TW" altLang="en-US" dirty="0" smtClean="0"/>
                              <a:t>結構</a:t>
                            </a:r>
                            <a:r>
                              <a:rPr lang="en-US" altLang="zh-TW" dirty="0" smtClean="0"/>
                              <a:t>(</a:t>
                            </a:r>
                            <a:r>
                              <a:rPr lang="zh-TW" altLang="en-US" dirty="0" smtClean="0"/>
                              <a:t>摘自系爭專利自承先前技術</a:t>
                            </a:r>
                            <a:r>
                              <a:rPr lang="en-US" altLang="zh-TW" dirty="0" smtClean="0"/>
                              <a:t>TW495101</a:t>
                            </a:r>
                            <a:r>
                              <a:rPr lang="zh-TW" altLang="en-US" dirty="0" smtClean="0"/>
                              <a:t>號專利</a:t>
                            </a:r>
                            <a:r>
                              <a:rPr lang="zh-TW" altLang="en-US" dirty="0" smtClean="0"/>
                              <a:t>第</a:t>
                            </a:r>
                            <a:r>
                              <a:rPr lang="en-US" altLang="zh-TW" dirty="0" smtClean="0"/>
                              <a:t>1</a:t>
                            </a:r>
                            <a:r>
                              <a:rPr lang="zh-TW" altLang="en-US" dirty="0" smtClean="0"/>
                              <a:t>至</a:t>
                            </a:r>
                            <a:r>
                              <a:rPr lang="en-US" altLang="zh-TW" dirty="0" smtClean="0"/>
                              <a:t>3</a:t>
                            </a:r>
                            <a:r>
                              <a:rPr lang="zh-TW" altLang="en-US" dirty="0" smtClean="0"/>
                              <a:t>圖</a:t>
                            </a:r>
                            <a:r>
                              <a:rPr lang="en-US" altLang="zh-TW" dirty="0" smtClean="0"/>
                              <a:t>)</a:t>
                            </a:r>
                            <a:endParaRPr lang="zh-TW" altLang="en-US" dirty="0"/>
                          </a:p>
                        </a:txBody>
                        <a:useSpRect/>
                      </a:txSp>
                    </a:sp>
                    <a:sp>
                      <a:nvSpPr>
                        <a:cNvPr id="7" name="文字方塊 6"/>
                        <a:cNvSpPr txBox="1"/>
                      </a:nvSpPr>
                      <a:spPr>
                        <a:xfrm>
                          <a:off x="899592" y="5517232"/>
                          <a:ext cx="2723887" cy="646331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r"/>
                            <a:r>
                              <a:rPr lang="zh-TW" altLang="en-US" smtClean="0"/>
                              <a:t>藉由螺絲或鉚釘鎖緊裝置</a:t>
                            </a:r>
                            <a:r>
                              <a:rPr lang="zh-TW" altLang="en-US"/>
                              <a:t/>
                            </a:r>
                            <a:br>
                              <a:rPr lang="zh-TW" altLang="en-US"/>
                            </a:br>
                            <a:endParaRPr lang="zh-TW" altLang="en-US" dirty="0"/>
                          </a:p>
                        </a:txBody>
                        <a:useSpRect/>
                      </a:txSp>
                    </a:sp>
                    <a:sp>
                      <a:nvSpPr>
                        <a:cNvPr id="8" name="文字方塊 7"/>
                        <a:cNvSpPr txBox="1"/>
                      </a:nvSpPr>
                      <a:spPr>
                        <a:xfrm>
                          <a:off x="5580112" y="5517232"/>
                          <a:ext cx="2262158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dirty="0" smtClean="0"/>
                              <a:t>習知記憶體散熱結構</a:t>
                            </a:r>
                            <a:endParaRPr lang="zh-TW" altLang="en-US" dirty="0"/>
                          </a:p>
                        </a:txBody>
                        <a:useSpRect/>
                      </a:txSp>
                    </a:sp>
                    <a:grpSp>
                      <a:nvGrpSpPr>
                        <a:cNvPr id="9" name="群組 14"/>
                        <a:cNvGrpSpPr/>
                      </a:nvGrpSpPr>
                      <a:grpSpPr>
                        <a:xfrm>
                          <a:off x="0" y="1628800"/>
                          <a:ext cx="4648200" cy="3209925"/>
                          <a:chOff x="0" y="1628800"/>
                          <a:chExt cx="4648200" cy="3209925"/>
                        </a:xfrm>
                      </a:grpSpPr>
                      <a:pic>
                        <a:nvPicPr>
                          <a:cNvPr id="1026" name="Picture 2"/>
                          <a:cNvPicPr>
                            <a:picLocks noChangeAspect="1" noChangeArrowheads="1"/>
                          </a:cNvPicPr>
                        </a:nvPicPr>
                        <a:blipFill>
                          <a:blip r:embed="rId5" cstate="print"/>
                          <a:srcRect/>
                          <a:stretch>
                            <a:fillRect/>
                          </a:stretch>
                        </a:blipFill>
                        <a:spPr bwMode="auto">
                          <a:xfrm>
                            <a:off x="0" y="1628800"/>
                            <a:ext cx="4648200" cy="3209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</a:pic>
                      <a:sp>
                        <a:nvSpPr>
                          <a:cNvPr id="2" name="文字方塊 8"/>
                          <a:cNvSpPr txBox="1"/>
                        </a:nvSpPr>
                        <a:spPr>
                          <a:xfrm>
                            <a:off x="1979712" y="2132856"/>
                            <a:ext cx="646395" cy="646331"/>
                          </a:xfrm>
                          <a:prstGeom prst="rect">
                            <a:avLst/>
                          </a:prstGeom>
                          <a:noFill/>
                        </a:spPr>
                        <a:txSp>
                          <a:txBody>
                            <a:bodyPr wrap="none" rtlCol="0">
                              <a:spAutoFit/>
                            </a:bodyPr>
                            <a:lstStyle>
                              <a:defPPr>
                                <a:defRPr lang="zh-TW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r"/>
                              <a:r>
                                <a:rPr lang="zh-TW" altLang="en-US" dirty="0" smtClean="0">
                                  <a:solidFill>
                                    <a:srgbClr val="FF0000"/>
                                  </a:solidFill>
                                </a:rPr>
                                <a:t>鉚釘</a:t>
                              </a:r>
                              <a:r>
                                <a:rPr lang="zh-TW" altLang="en-US" dirty="0"/>
                                <a:t/>
                              </a:r>
                              <a:br>
                                <a:rPr lang="zh-TW" altLang="en-US" dirty="0"/>
                              </a:br>
                              <a:endParaRPr lang="zh-TW" altLang="en-US" dirty="0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0" name="文字方塊 9"/>
                          <a:cNvSpPr txBox="1"/>
                        </a:nvSpPr>
                        <a:spPr>
                          <a:xfrm>
                            <a:off x="3131840" y="1628800"/>
                            <a:ext cx="877163" cy="369332"/>
                          </a:xfrm>
                          <a:prstGeom prst="rect">
                            <a:avLst/>
                          </a:prstGeom>
                          <a:noFill/>
                        </a:spPr>
                        <a:txSp>
                          <a:txBody>
                            <a:bodyPr wrap="none" rtlCol="0">
                              <a:spAutoFit/>
                            </a:bodyPr>
                            <a:lstStyle>
                              <a:defPPr>
                                <a:defRPr lang="zh-TW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r"/>
                              <a:r>
                                <a:rPr lang="zh-TW" altLang="en-US" dirty="0" smtClean="0">
                                  <a:solidFill>
                                    <a:srgbClr val="FF0000"/>
                                  </a:solidFill>
                                </a:rPr>
                                <a:t>散熱片</a:t>
                              </a:r>
                              <a:endParaRPr lang="zh-TW" altLang="en-US" dirty="0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1" name="文字方塊 10"/>
                          <a:cNvSpPr txBox="1"/>
                        </a:nvSpPr>
                        <a:spPr>
                          <a:xfrm>
                            <a:off x="3707904" y="3861048"/>
                            <a:ext cx="877164" cy="369332"/>
                          </a:xfrm>
                          <a:prstGeom prst="rect">
                            <a:avLst/>
                          </a:prstGeom>
                          <a:noFill/>
                        </a:spPr>
                        <a:txSp>
                          <a:txBody>
                            <a:bodyPr wrap="none" rtlCol="0">
                              <a:spAutoFit/>
                            </a:bodyPr>
                            <a:lstStyle>
                              <a:defPPr>
                                <a:defRPr lang="zh-TW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r"/>
                              <a:r>
                                <a:rPr lang="zh-TW" altLang="en-US" dirty="0" smtClean="0">
                                  <a:solidFill>
                                    <a:srgbClr val="FF0000"/>
                                  </a:solidFill>
                                </a:rPr>
                                <a:t>記憶體</a:t>
                              </a:r>
                              <a:endParaRPr lang="zh-TW" altLang="en-US" dirty="0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12" name="文字方塊 11"/>
                        <a:cNvSpPr txBox="1"/>
                      </a:nvSpPr>
                      <a:spPr>
                        <a:xfrm>
                          <a:off x="4355976" y="3573016"/>
                          <a:ext cx="877163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r"/>
                            <a:r>
                              <a:rPr lang="zh-TW" altLang="en-US" dirty="0" smtClean="0">
                                <a:solidFill>
                                  <a:srgbClr val="FF0000"/>
                                </a:solidFill>
                              </a:rPr>
                              <a:t>記憶體</a:t>
                            </a:r>
                            <a:endParaRPr lang="zh-TW" altLang="en-US" dirty="0"/>
                          </a:p>
                        </a:txBody>
                        <a:useSpRect/>
                      </a:txSp>
                    </a:sp>
                    <a:sp>
                      <a:nvSpPr>
                        <a:cNvPr id="13" name="文字方塊 12"/>
                        <a:cNvSpPr txBox="1"/>
                      </a:nvSpPr>
                      <a:spPr>
                        <a:xfrm>
                          <a:off x="5580112" y="1700808"/>
                          <a:ext cx="877163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r"/>
                            <a:r>
                              <a:rPr lang="zh-TW" altLang="en-US" dirty="0" smtClean="0">
                                <a:solidFill>
                                  <a:srgbClr val="FF0000"/>
                                </a:solidFill>
                              </a:rPr>
                              <a:t>扣接件</a:t>
                            </a:r>
                            <a:endParaRPr lang="zh-TW" altLang="en-US" dirty="0"/>
                          </a:p>
                        </a:txBody>
                        <a:useSpRect/>
                      </a:txSp>
                    </a:sp>
                    <a:sp>
                      <a:nvSpPr>
                        <a:cNvPr id="14" name="文字方塊 13"/>
                        <a:cNvSpPr txBox="1"/>
                      </a:nvSpPr>
                      <a:spPr>
                        <a:xfrm>
                          <a:off x="7668344" y="1988840"/>
                          <a:ext cx="877163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r"/>
                            <a:r>
                              <a:rPr lang="zh-TW" altLang="en-US" dirty="0" smtClean="0">
                                <a:solidFill>
                                  <a:srgbClr val="FF0000"/>
                                </a:solidFill>
                              </a:rPr>
                              <a:t>散熱片</a:t>
                            </a:r>
                            <a:endParaRPr lang="zh-TW" altLang="en-US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E34453" w:rsidRDefault="00E34453">
      <w:r w:rsidRPr="00E34453">
        <w:drawing>
          <wp:inline distT="0" distB="0" distL="0" distR="0">
            <wp:extent cx="4891405" cy="3260725"/>
            <wp:effectExtent l="0" t="0" r="0" b="0"/>
            <wp:docPr id="4" name="物件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rrowheads="1"/>
                    </pic:cNvPicPr>
                  </pic:nvPicPr>
                  <pic:blipFill>
                    <a:blip r:embed="rId6" cstate="print"/>
                    <a:srcRect l="-2571" t="-2274" r="-2692" b="-3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1405" cy="326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4453" w:rsidSect="00BB5BC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9772E"/>
    <w:rsid w:val="0079772E"/>
    <w:rsid w:val="00BB5BC1"/>
    <w:rsid w:val="00E34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BC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77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9772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</Words>
  <Characters>18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2017-05-10T07:44:00Z</dcterms:created>
  <dcterms:modified xsi:type="dcterms:W3CDTF">2017-05-10T07:46:00Z</dcterms:modified>
</cp:coreProperties>
</file>