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14" w:rsidRDefault="002C7F14" w:rsidP="00CE31B5">
      <w:pPr>
        <w:spacing w:after="180"/>
        <w:ind w:firstLineChars="0" w:firstLine="0"/>
        <w:outlineLvl w:val="0"/>
        <w:rPr>
          <w:rFonts w:ascii="標楷體" w:hAnsi="標楷體" w:cstheme="minorBidi"/>
          <w:b/>
          <w:bCs/>
          <w:szCs w:val="28"/>
        </w:rPr>
      </w:pPr>
      <w:bookmarkStart w:id="0" w:name="_Toc499643915"/>
      <w:r w:rsidRPr="002C7F14">
        <w:rPr>
          <w:rFonts w:ascii="標楷體" w:hAnsi="標楷體" w:cstheme="minorBidi" w:hint="eastAsia"/>
          <w:b/>
          <w:szCs w:val="28"/>
        </w:rPr>
        <w:t>附圖</w:t>
      </w:r>
      <w:proofErr w:type="gramStart"/>
      <w:r w:rsidRPr="002C7F14">
        <w:rPr>
          <w:rFonts w:ascii="標楷體" w:hAnsi="標楷體" w:cstheme="minorBidi" w:hint="eastAsia"/>
          <w:b/>
          <w:szCs w:val="28"/>
        </w:rPr>
        <w:t>一</w:t>
      </w:r>
      <w:proofErr w:type="gramEnd"/>
      <w:r w:rsidRPr="002C7F14">
        <w:rPr>
          <w:rFonts w:ascii="標楷體" w:hAnsi="標楷體" w:cstheme="minorBidi" w:hint="eastAsia"/>
          <w:b/>
          <w:bCs/>
          <w:szCs w:val="28"/>
        </w:rPr>
        <w:t>：</w:t>
      </w:r>
      <w:r w:rsidRPr="002C7F14">
        <w:rPr>
          <w:rFonts w:ascii="標楷體" w:hAnsi="標楷體" w:cstheme="minorBidi"/>
          <w:b/>
          <w:bCs/>
          <w:szCs w:val="28"/>
        </w:rPr>
        <w:t>系爭專利</w:t>
      </w:r>
      <w:r>
        <w:rPr>
          <w:rFonts w:ascii="標楷體" w:hAnsi="標楷體" w:cstheme="minorBidi" w:hint="eastAsia"/>
          <w:b/>
          <w:bCs/>
          <w:szCs w:val="28"/>
        </w:rPr>
        <w:t>1</w:t>
      </w:r>
      <w:r w:rsidRPr="002C7F14">
        <w:rPr>
          <w:rFonts w:ascii="標楷體" w:hAnsi="標楷體" w:cstheme="minorBidi"/>
          <w:b/>
          <w:bCs/>
          <w:szCs w:val="28"/>
        </w:rPr>
        <w:t>主要圖</w:t>
      </w:r>
      <w:r w:rsidRPr="002C7F14">
        <w:rPr>
          <w:rFonts w:ascii="標楷體" w:hAnsi="標楷體" w:cstheme="minorBidi" w:hint="eastAsia"/>
          <w:b/>
          <w:bCs/>
          <w:szCs w:val="28"/>
        </w:rPr>
        <w:t>式</w:t>
      </w:r>
    </w:p>
    <w:p w:rsidR="007D36ED" w:rsidRPr="008C6F9B" w:rsidRDefault="007D36ED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8C6F9B">
        <w:rPr>
          <w:rFonts w:ascii="標楷體" w:hAnsi="標楷體" w:cstheme="minorBidi" w:hint="eastAsia"/>
          <w:bCs/>
          <w:sz w:val="24"/>
        </w:rPr>
        <w:t xml:space="preserve">  1.系爭專利1之示意圖</w:t>
      </w:r>
    </w:p>
    <w:bookmarkEnd w:id="0"/>
    <w:p w:rsidR="0097734A" w:rsidRPr="00EA7E77" w:rsidRDefault="0097734A" w:rsidP="00CE31B5">
      <w:pPr>
        <w:pStyle w:val="af3"/>
        <w:spacing w:before="180" w:after="180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494020" cy="2766060"/>
            <wp:effectExtent l="19050" t="0" r="0" b="0"/>
            <wp:docPr id="3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t="-3433" r="-2621" b="-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276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6ED" w:rsidRPr="008C6F9B" w:rsidRDefault="008C6F9B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8C6F9B">
        <w:rPr>
          <w:rFonts w:ascii="標楷體" w:hAnsi="標楷體" w:cstheme="minorBidi" w:hint="eastAsia"/>
          <w:bCs/>
          <w:sz w:val="24"/>
        </w:rPr>
        <w:t xml:space="preserve">  2.</w:t>
      </w:r>
      <w:r w:rsidR="007D36ED" w:rsidRPr="008C6F9B">
        <w:rPr>
          <w:rFonts w:ascii="標楷體" w:hAnsi="標楷體" w:cstheme="minorBidi"/>
          <w:bCs/>
          <w:sz w:val="24"/>
        </w:rPr>
        <w:t>系爭專利</w:t>
      </w:r>
      <w:r w:rsidR="007D36ED" w:rsidRPr="008C6F9B">
        <w:rPr>
          <w:rFonts w:ascii="標楷體" w:hAnsi="標楷體" w:cstheme="minorBidi" w:hint="eastAsia"/>
          <w:bCs/>
          <w:sz w:val="24"/>
        </w:rPr>
        <w:t>1</w:t>
      </w:r>
      <w:proofErr w:type="gramStart"/>
      <w:r w:rsidR="007D36ED" w:rsidRPr="008C6F9B">
        <w:rPr>
          <w:rFonts w:ascii="標楷體" w:hAnsi="標楷體" w:cstheme="minorBidi" w:hint="eastAsia"/>
          <w:bCs/>
          <w:sz w:val="24"/>
        </w:rPr>
        <w:t>胎壓感測</w:t>
      </w:r>
      <w:proofErr w:type="gramEnd"/>
      <w:r w:rsidR="007D36ED" w:rsidRPr="008C6F9B">
        <w:rPr>
          <w:rFonts w:ascii="標楷體" w:hAnsi="標楷體" w:cstheme="minorBidi" w:hint="eastAsia"/>
          <w:bCs/>
          <w:sz w:val="24"/>
        </w:rPr>
        <w:t>器內部功能方塊示意圖</w:t>
      </w:r>
    </w:p>
    <w:p w:rsidR="0097734A" w:rsidRPr="00EA7E77" w:rsidRDefault="0097734A" w:rsidP="00CE31B5">
      <w:pPr>
        <w:pStyle w:val="af3"/>
        <w:spacing w:before="180" w:after="180"/>
        <w:jc w:val="left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823460" cy="3794760"/>
            <wp:effectExtent l="19050" t="0" r="0" b="0"/>
            <wp:docPr id="4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2988" r="-40" b="-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379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EA7E77" w:rsidRDefault="0097734A" w:rsidP="00CE31B5">
      <w:pPr>
        <w:pStyle w:val="af3"/>
        <w:spacing w:before="180" w:after="180"/>
        <w:rPr>
          <w:rFonts w:ascii="標楷體" w:hAnsi="標楷體"/>
        </w:rPr>
      </w:pPr>
    </w:p>
    <w:p w:rsidR="004C65ED" w:rsidRDefault="004C65ED" w:rsidP="00CE31B5">
      <w:pPr>
        <w:spacing w:after="180"/>
        <w:ind w:firstLineChars="0" w:firstLine="0"/>
        <w:outlineLvl w:val="0"/>
        <w:rPr>
          <w:rFonts w:ascii="標楷體" w:hAnsi="標楷體" w:cstheme="minorBidi"/>
          <w:b/>
          <w:bCs/>
          <w:szCs w:val="28"/>
        </w:rPr>
      </w:pPr>
      <w:r>
        <w:rPr>
          <w:rFonts w:ascii="標楷體" w:hAnsi="標楷體" w:cstheme="minorBidi" w:hint="eastAsia"/>
          <w:b/>
          <w:szCs w:val="28"/>
        </w:rPr>
        <w:lastRenderedPageBreak/>
        <w:t>附圖二</w:t>
      </w:r>
      <w:r w:rsidRPr="002C7F14">
        <w:rPr>
          <w:rFonts w:ascii="標楷體" w:hAnsi="標楷體" w:cstheme="minorBidi" w:hint="eastAsia"/>
          <w:b/>
          <w:bCs/>
          <w:szCs w:val="28"/>
        </w:rPr>
        <w:t>：</w:t>
      </w:r>
      <w:r w:rsidRPr="002C7F14">
        <w:rPr>
          <w:rFonts w:ascii="標楷體" w:hAnsi="標楷體" w:cstheme="minorBidi"/>
          <w:b/>
          <w:bCs/>
          <w:szCs w:val="28"/>
        </w:rPr>
        <w:t>系爭專利</w:t>
      </w:r>
      <w:r>
        <w:rPr>
          <w:rFonts w:ascii="標楷體" w:hAnsi="標楷體" w:cstheme="minorBidi" w:hint="eastAsia"/>
          <w:b/>
          <w:bCs/>
          <w:szCs w:val="28"/>
        </w:rPr>
        <w:t>2</w:t>
      </w:r>
      <w:r w:rsidRPr="002C7F14">
        <w:rPr>
          <w:rFonts w:ascii="標楷體" w:hAnsi="標楷體" w:cstheme="minorBidi"/>
          <w:b/>
          <w:bCs/>
          <w:szCs w:val="28"/>
        </w:rPr>
        <w:t>主要圖</w:t>
      </w:r>
      <w:r w:rsidRPr="002C7F14">
        <w:rPr>
          <w:rFonts w:ascii="標楷體" w:hAnsi="標楷體" w:cstheme="minorBidi" w:hint="eastAsia"/>
          <w:b/>
          <w:bCs/>
          <w:szCs w:val="28"/>
        </w:rPr>
        <w:t>式</w:t>
      </w:r>
    </w:p>
    <w:p w:rsidR="008C6F9B" w:rsidRPr="008C6F9B" w:rsidRDefault="008C6F9B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8C6F9B">
        <w:rPr>
          <w:rFonts w:ascii="標楷體" w:hAnsi="標楷體" w:cstheme="minorBidi" w:hint="eastAsia"/>
          <w:bCs/>
          <w:sz w:val="24"/>
        </w:rPr>
        <w:t xml:space="preserve">  1.發明空白胎壓偵測器與設定工具之示意圖</w:t>
      </w:r>
    </w:p>
    <w:p w:rsidR="008C6F9B" w:rsidRPr="008C6F9B" w:rsidRDefault="008C6F9B" w:rsidP="00CE31B5">
      <w:pPr>
        <w:spacing w:after="180"/>
        <w:ind w:firstLineChars="0" w:firstLine="0"/>
        <w:outlineLvl w:val="0"/>
        <w:rPr>
          <w:rFonts w:ascii="標楷體" w:hAnsi="標楷體" w:cstheme="minorBidi"/>
          <w:b/>
          <w:bCs/>
          <w:szCs w:val="28"/>
        </w:rPr>
      </w:pPr>
    </w:p>
    <w:p w:rsidR="00563532" w:rsidRDefault="00563532" w:rsidP="00CE31B5">
      <w:pPr>
        <w:pStyle w:val="af3"/>
        <w:spacing w:before="180" w:after="180"/>
        <w:rPr>
          <w:rFonts w:ascii="標楷體" w:hAnsi="標楷體"/>
        </w:rPr>
      </w:pPr>
    </w:p>
    <w:p w:rsidR="0097734A" w:rsidRPr="00EA7E77" w:rsidRDefault="0097734A" w:rsidP="00CE31B5">
      <w:pPr>
        <w:pStyle w:val="af3"/>
        <w:spacing w:before="180" w:after="180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4792980" cy="5692140"/>
            <wp:effectExtent l="19050" t="0" r="7620" b="0"/>
            <wp:docPr id="5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539" b="-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80" cy="569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532" w:rsidRDefault="00563532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</w:p>
    <w:p w:rsidR="00563532" w:rsidRDefault="00563532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</w:p>
    <w:p w:rsidR="00563532" w:rsidRDefault="00563532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</w:p>
    <w:p w:rsidR="00644727" w:rsidRPr="00644727" w:rsidRDefault="00A13294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>
        <w:rPr>
          <w:rFonts w:ascii="標楷體" w:hAnsi="標楷體" w:cstheme="minorBidi" w:hint="eastAsia"/>
          <w:bCs/>
          <w:sz w:val="24"/>
        </w:rPr>
        <w:lastRenderedPageBreak/>
        <w:t>2</w:t>
      </w:r>
      <w:r w:rsidR="00644727" w:rsidRPr="00644727">
        <w:rPr>
          <w:rFonts w:ascii="標楷體" w:hAnsi="標楷體" w:cstheme="minorBidi" w:hint="eastAsia"/>
          <w:bCs/>
          <w:sz w:val="24"/>
        </w:rPr>
        <w:t>第一實施例315MHz</w:t>
      </w:r>
      <w:proofErr w:type="gramStart"/>
      <w:r w:rsidR="00644727" w:rsidRPr="00644727">
        <w:rPr>
          <w:rFonts w:ascii="標楷體" w:hAnsi="標楷體" w:cstheme="minorBidi" w:hint="eastAsia"/>
          <w:bCs/>
          <w:sz w:val="24"/>
        </w:rPr>
        <w:t>之胎壓感</w:t>
      </w:r>
      <w:proofErr w:type="gramEnd"/>
      <w:r w:rsidR="00644727" w:rsidRPr="00644727">
        <w:rPr>
          <w:rFonts w:ascii="標楷體" w:hAnsi="標楷體" w:cstheme="minorBidi" w:hint="eastAsia"/>
          <w:bCs/>
          <w:sz w:val="24"/>
        </w:rPr>
        <w:t>測器的電路功能示意圖</w:t>
      </w:r>
    </w:p>
    <w:p w:rsidR="0097734A" w:rsidRPr="00EA7E77" w:rsidRDefault="00563532" w:rsidP="00CE31B5">
      <w:pPr>
        <w:pStyle w:val="af3"/>
        <w:spacing w:before="180" w:after="180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274310" cy="3530858"/>
            <wp:effectExtent l="0" t="0" r="2540" b="0"/>
            <wp:docPr id="1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l="-1923" t="-2560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3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563532" w:rsidRDefault="00563532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563532">
        <w:rPr>
          <w:rFonts w:ascii="標楷體" w:hAnsi="標楷體" w:cstheme="minorBidi" w:hint="eastAsia"/>
          <w:bCs/>
          <w:sz w:val="24"/>
        </w:rPr>
        <w:t>3.第一實施例433MHz</w:t>
      </w:r>
      <w:proofErr w:type="gramStart"/>
      <w:r w:rsidRPr="00563532">
        <w:rPr>
          <w:rFonts w:ascii="標楷體" w:hAnsi="標楷體" w:cstheme="minorBidi" w:hint="eastAsia"/>
          <w:bCs/>
          <w:sz w:val="24"/>
        </w:rPr>
        <w:t>之胎壓感</w:t>
      </w:r>
      <w:proofErr w:type="gramEnd"/>
      <w:r w:rsidRPr="00563532">
        <w:rPr>
          <w:rFonts w:ascii="標楷體" w:hAnsi="標楷體" w:cstheme="minorBidi" w:hint="eastAsia"/>
          <w:bCs/>
          <w:sz w:val="24"/>
        </w:rPr>
        <w:t>測器的電路功能示意圖</w:t>
      </w:r>
    </w:p>
    <w:p w:rsidR="0097734A" w:rsidRPr="00EA7E77" w:rsidRDefault="0097734A" w:rsidP="00CE31B5">
      <w:pPr>
        <w:pStyle w:val="af3"/>
        <w:spacing w:before="180" w:after="180"/>
        <w:rPr>
          <w:rFonts w:ascii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5486400" cy="3276600"/>
            <wp:effectExtent l="0" t="0" r="0" b="0"/>
            <wp:docPr id="7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-2087" t="-2879" r="-2197" b="-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3532" w:rsidRPr="00EA7E77">
        <w:rPr>
          <w:rFonts w:ascii="標楷體" w:hAnsi="標楷體" w:hint="eastAsia"/>
        </w:rPr>
        <w:t xml:space="preserve"> </w:t>
      </w:r>
    </w:p>
    <w:p w:rsidR="0097734A" w:rsidRPr="00A13294" w:rsidRDefault="00A13294" w:rsidP="00CE31B5">
      <w:pPr>
        <w:spacing w:after="180"/>
        <w:ind w:firstLineChars="0" w:firstLine="0"/>
        <w:outlineLvl w:val="0"/>
        <w:rPr>
          <w:rFonts w:ascii="標楷體" w:hAnsi="標楷體"/>
          <w:b/>
          <w:bCs/>
        </w:rPr>
      </w:pPr>
      <w:r>
        <w:rPr>
          <w:rFonts w:ascii="標楷體" w:hAnsi="標楷體" w:cstheme="minorBidi" w:hint="eastAsia"/>
          <w:b/>
          <w:szCs w:val="28"/>
        </w:rPr>
        <w:lastRenderedPageBreak/>
        <w:t>附圖</w:t>
      </w:r>
      <w:proofErr w:type="gramStart"/>
      <w:r>
        <w:rPr>
          <w:rFonts w:ascii="標楷體" w:hAnsi="標楷體" w:cstheme="minorBidi" w:hint="eastAsia"/>
          <w:b/>
          <w:szCs w:val="28"/>
        </w:rPr>
        <w:t>三</w:t>
      </w:r>
      <w:proofErr w:type="gramEnd"/>
      <w:r w:rsidRPr="002C7F14">
        <w:rPr>
          <w:rFonts w:ascii="標楷體" w:hAnsi="標楷體" w:cstheme="minorBidi" w:hint="eastAsia"/>
          <w:b/>
          <w:bCs/>
          <w:szCs w:val="28"/>
        </w:rPr>
        <w:t>：</w:t>
      </w:r>
      <w:r w:rsidR="0097734A" w:rsidRPr="00EA7E77">
        <w:rPr>
          <w:rFonts w:ascii="標楷體" w:hAnsi="標楷體" w:hint="eastAsia"/>
          <w:b/>
          <w:szCs w:val="28"/>
        </w:rPr>
        <w:t>系爭產品「MORESENSOR（TX-P001）」之外觀及內部構造：</w:t>
      </w: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t>1.系爭產品正面（見原證8第22頁上圖）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2756747" cy="3352800"/>
            <wp:effectExtent l="19050" t="0" r="5503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747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t>2.系爭產品反面（見原證8第22頁下圖）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2354580" cy="3040380"/>
            <wp:effectExtent l="19050" t="0" r="762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304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lastRenderedPageBreak/>
        <w:t>3.系爭產品拆解（見原證7第25頁上圖）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5234940" cy="3169920"/>
            <wp:effectExtent l="19050" t="0" r="381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t>4.系爭產品設定工具（見原證8第23頁）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beforeLines="50" w:after="180" w:line="240" w:lineRule="auto"/>
        <w:ind w:leftChars="300" w:left="840" w:firstLine="561"/>
        <w:rPr>
          <w:rFonts w:ascii="標楷體" w:hAnsi="標楷體"/>
          <w:b/>
          <w:szCs w:val="28"/>
        </w:rPr>
      </w:pPr>
      <w:r>
        <w:rPr>
          <w:rFonts w:ascii="標楷體" w:hAnsi="標楷體"/>
          <w:b/>
          <w:noProof/>
          <w:szCs w:val="28"/>
        </w:rPr>
        <w:drawing>
          <wp:inline distT="0" distB="0" distL="0" distR="0">
            <wp:extent cx="2232660" cy="3444240"/>
            <wp:effectExtent l="1905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344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lastRenderedPageBreak/>
        <w:t>5.系爭產品設定工具與系爭產品之連接狀況（見原證8第24頁）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beforeLines="50" w:after="180" w:line="240" w:lineRule="auto"/>
        <w:ind w:leftChars="300" w:left="840" w:firstLine="561"/>
        <w:rPr>
          <w:rFonts w:ascii="標楷體" w:hAnsi="標楷體"/>
          <w:b/>
          <w:szCs w:val="28"/>
        </w:rPr>
      </w:pPr>
      <w:r>
        <w:rPr>
          <w:rFonts w:ascii="標楷體" w:hAnsi="標楷體" w:hint="eastAsia"/>
          <w:b/>
          <w:noProof/>
          <w:szCs w:val="28"/>
        </w:rPr>
        <w:drawing>
          <wp:inline distT="0" distB="0" distL="0" distR="0">
            <wp:extent cx="2598420" cy="2773680"/>
            <wp:effectExtent l="1905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beforeLines="50" w:after="180" w:line="240" w:lineRule="auto"/>
        <w:ind w:leftChars="300" w:left="840" w:firstLine="561"/>
        <w:rPr>
          <w:rFonts w:ascii="標楷體" w:hAnsi="標楷體"/>
          <w:b/>
          <w:szCs w:val="28"/>
        </w:rPr>
      </w:pP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t>6.系爭產品晶片方塊圖（見原證8第28頁）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5067300" cy="312420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</w:p>
    <w:p w:rsidR="006E275A" w:rsidRPr="00EA7E77" w:rsidRDefault="006E275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/>
        <w:jc w:val="center"/>
        <w:rPr>
          <w:rFonts w:ascii="標楷體" w:hAnsi="標楷體"/>
        </w:rPr>
      </w:pPr>
    </w:p>
    <w:p w:rsidR="0097734A" w:rsidRPr="00A13294" w:rsidRDefault="0097734A" w:rsidP="00CE31B5">
      <w:pPr>
        <w:spacing w:after="180"/>
        <w:ind w:firstLineChars="0" w:firstLine="0"/>
        <w:outlineLvl w:val="0"/>
        <w:rPr>
          <w:rFonts w:ascii="標楷體" w:hAnsi="標楷體" w:cstheme="minorBidi"/>
          <w:bCs/>
          <w:sz w:val="24"/>
        </w:rPr>
      </w:pPr>
      <w:r w:rsidRPr="00A13294">
        <w:rPr>
          <w:rFonts w:ascii="標楷體" w:hAnsi="標楷體" w:cstheme="minorBidi" w:hint="eastAsia"/>
          <w:bCs/>
          <w:sz w:val="24"/>
        </w:rPr>
        <w:lastRenderedPageBreak/>
        <w:t>7.系爭產品至4之電路圖（見原審卷</w:t>
      </w:r>
      <w:r w:rsidR="00CE31B5">
        <w:rPr>
          <w:rFonts w:ascii="標楷體" w:hAnsi="標楷體" w:cstheme="minorBidi" w:hint="eastAsia"/>
          <w:bCs/>
          <w:sz w:val="24"/>
        </w:rPr>
        <w:t>三</w:t>
      </w:r>
      <w:r w:rsidRPr="00A13294">
        <w:rPr>
          <w:rFonts w:ascii="標楷體" w:hAnsi="標楷體" w:cstheme="minorBidi" w:hint="eastAsia"/>
          <w:bCs/>
          <w:sz w:val="24"/>
        </w:rPr>
        <w:t>第76頁）</w:t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 w:firstLineChars="196" w:firstLine="549"/>
        <w:rPr>
          <w:rFonts w:ascii="標楷體" w:hAnsi="標楷體"/>
        </w:rPr>
      </w:pPr>
      <w:r>
        <w:rPr>
          <w:rFonts w:ascii="標楷體" w:hAnsi="標楷體" w:hint="eastAsia"/>
          <w:noProof/>
        </w:rPr>
        <w:drawing>
          <wp:inline distT="0" distB="0" distL="0" distR="0">
            <wp:extent cx="6492240" cy="3139440"/>
            <wp:effectExtent l="19050" t="0" r="381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313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34A" w:rsidRPr="00EA7E77" w:rsidRDefault="0097734A" w:rsidP="00CE31B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 w:firstLineChars="700" w:firstLine="1960"/>
        <w:rPr>
          <w:rFonts w:ascii="標楷體" w:hAnsi="標楷體"/>
        </w:rPr>
      </w:pPr>
    </w:p>
    <w:p w:rsidR="0097734A" w:rsidRPr="00EA7E77" w:rsidRDefault="0097734A" w:rsidP="00EC69F5">
      <w:pPr>
        <w:kinsoku w:val="0"/>
        <w:overflowPunct w:val="0"/>
        <w:autoSpaceDE w:val="0"/>
        <w:autoSpaceDN w:val="0"/>
        <w:spacing w:after="180" w:line="240" w:lineRule="auto"/>
        <w:ind w:leftChars="-500" w:left="-1400" w:rightChars="-500" w:right="-1400" w:firstLineChars="700" w:firstLine="1960"/>
        <w:rPr>
          <w:rFonts w:ascii="標楷體" w:hAnsi="標楷體"/>
        </w:rPr>
      </w:pPr>
    </w:p>
    <w:sectPr w:rsidR="0097734A" w:rsidRPr="00EA7E77" w:rsidSect="00B63DD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9F5" w:rsidRDefault="00EC69F5" w:rsidP="00CE31B5">
      <w:pPr>
        <w:spacing w:after="120" w:line="240" w:lineRule="auto"/>
      </w:pPr>
      <w:r>
        <w:separator/>
      </w:r>
    </w:p>
  </w:endnote>
  <w:endnote w:type="continuationSeparator" w:id="0">
    <w:p w:rsidR="00EC69F5" w:rsidRDefault="00EC69F5" w:rsidP="00CE31B5">
      <w:pPr>
        <w:spacing w:after="12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iti TC Light">
    <w:altName w:val="Arial Unicode MS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B5" w:rsidRDefault="00CE31B5" w:rsidP="00CE31B5">
    <w:pPr>
      <w:pStyle w:val="a4"/>
      <w:spacing w:after="120"/>
      <w:ind w:firstLine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78" w:rsidRDefault="0087638B" w:rsidP="00860A7E">
    <w:pPr>
      <w:pStyle w:val="a4"/>
      <w:spacing w:after="120"/>
      <w:ind w:firstLine="400"/>
    </w:pPr>
    <w:r>
      <w:rPr>
        <w:kern w:val="0"/>
      </w:rPr>
      <w:tab/>
      <w:t xml:space="preserve">- </w:t>
    </w:r>
    <w:r w:rsidR="00EC69F5">
      <w:rPr>
        <w:kern w:val="0"/>
      </w:rPr>
      <w:fldChar w:fldCharType="begin"/>
    </w:r>
    <w:r>
      <w:rPr>
        <w:kern w:val="0"/>
      </w:rPr>
      <w:instrText xml:space="preserve"> PAGE </w:instrText>
    </w:r>
    <w:r w:rsidR="00EC69F5">
      <w:rPr>
        <w:kern w:val="0"/>
      </w:rPr>
      <w:fldChar w:fldCharType="separate"/>
    </w:r>
    <w:r w:rsidR="00CE31B5">
      <w:rPr>
        <w:noProof/>
        <w:kern w:val="0"/>
      </w:rPr>
      <w:t>7</w:t>
    </w:r>
    <w:r w:rsidR="00EC69F5">
      <w:rPr>
        <w:kern w:val="0"/>
      </w:rPr>
      <w:fldChar w:fldCharType="end"/>
    </w:r>
    <w:r>
      <w:rPr>
        <w:kern w:val="0"/>
      </w:rPr>
      <w:t xml:space="preserve"> -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B5" w:rsidRDefault="00CE31B5" w:rsidP="00CE31B5">
    <w:pPr>
      <w:pStyle w:val="a4"/>
      <w:spacing w:after="120"/>
      <w:ind w:firstLine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9F5" w:rsidRDefault="00EC69F5" w:rsidP="00CE31B5">
      <w:pPr>
        <w:spacing w:after="120" w:line="240" w:lineRule="auto"/>
      </w:pPr>
      <w:r>
        <w:separator/>
      </w:r>
    </w:p>
  </w:footnote>
  <w:footnote w:type="continuationSeparator" w:id="0">
    <w:p w:rsidR="00EC69F5" w:rsidRDefault="00EC69F5" w:rsidP="00CE31B5">
      <w:pPr>
        <w:spacing w:after="12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B5" w:rsidRDefault="00CE31B5" w:rsidP="00CE31B5">
    <w:pPr>
      <w:pStyle w:val="a7"/>
      <w:spacing w:after="120"/>
      <w:ind w:firstLine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B5" w:rsidRDefault="00CE31B5" w:rsidP="00CE31B5">
    <w:pPr>
      <w:pStyle w:val="a7"/>
      <w:spacing w:after="120"/>
      <w:ind w:firstLine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1B5" w:rsidRDefault="00CE31B5" w:rsidP="00CE31B5">
    <w:pPr>
      <w:pStyle w:val="a7"/>
      <w:spacing w:after="120"/>
      <w:ind w:firstLine="4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41CED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743B8B"/>
    <w:multiLevelType w:val="hybridMultilevel"/>
    <w:tmpl w:val="0B309C5A"/>
    <w:lvl w:ilvl="0" w:tplc="3872BE9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E406CB"/>
    <w:multiLevelType w:val="hybridMultilevel"/>
    <w:tmpl w:val="7304C700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3">
    <w:nsid w:val="2007533E"/>
    <w:multiLevelType w:val="hybridMultilevel"/>
    <w:tmpl w:val="84F666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DA26575"/>
    <w:multiLevelType w:val="hybridMultilevel"/>
    <w:tmpl w:val="ED160B88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5">
    <w:nsid w:val="3FF556D8"/>
    <w:multiLevelType w:val="hybridMultilevel"/>
    <w:tmpl w:val="439C48E6"/>
    <w:lvl w:ilvl="0" w:tplc="A9FEF22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hint="default"/>
      </w:rPr>
    </w:lvl>
    <w:lvl w:ilvl="1" w:tplc="43741FFE">
      <w:start w:val="1"/>
      <w:numFmt w:val="lowerLetter"/>
      <w:lvlText w:val="%2."/>
      <w:lvlJc w:val="left"/>
      <w:pPr>
        <w:tabs>
          <w:tab w:val="num" w:pos="1049"/>
        </w:tabs>
        <w:ind w:left="1049" w:hanging="2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24647AF"/>
    <w:multiLevelType w:val="hybridMultilevel"/>
    <w:tmpl w:val="7F045BD2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7">
    <w:nsid w:val="50C13133"/>
    <w:multiLevelType w:val="hybridMultilevel"/>
    <w:tmpl w:val="945E581C"/>
    <w:lvl w:ilvl="0" w:tplc="20EEA126">
      <w:start w:val="1"/>
      <w:numFmt w:val="taiwaneseCountingThousand"/>
      <w:lvlText w:val="(%1)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8">
    <w:nsid w:val="628B2B7B"/>
    <w:multiLevelType w:val="multilevel"/>
    <w:tmpl w:val="460EEEE2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9">
    <w:nsid w:val="6317475D"/>
    <w:multiLevelType w:val="hybridMultilevel"/>
    <w:tmpl w:val="DCF40C86"/>
    <w:lvl w:ilvl="0" w:tplc="665C32A2">
      <w:start w:val="1"/>
      <w:numFmt w:val="decimal"/>
      <w:suff w:val="space"/>
      <w:lvlText w:val="%1.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0">
    <w:nsid w:val="6CE42557"/>
    <w:multiLevelType w:val="hybridMultilevel"/>
    <w:tmpl w:val="3FEA6AB8"/>
    <w:lvl w:ilvl="0" w:tplc="B9347506">
      <w:start w:val="1"/>
      <w:numFmt w:val="decimal"/>
      <w:lvlText w:val="%1、"/>
      <w:lvlJc w:val="left"/>
      <w:pPr>
        <w:tabs>
          <w:tab w:val="num" w:pos="785"/>
        </w:tabs>
        <w:ind w:left="970" w:hanging="545"/>
      </w:pPr>
      <w:rPr>
        <w:rFonts w:hint="default"/>
      </w:rPr>
    </w:lvl>
    <w:lvl w:ilvl="1" w:tplc="72327440">
      <w:start w:val="1"/>
      <w:numFmt w:val="decimal"/>
      <w:lvlText w:val="%2、"/>
      <w:lvlJc w:val="right"/>
      <w:pPr>
        <w:tabs>
          <w:tab w:val="num" w:pos="737"/>
        </w:tabs>
        <w:ind w:left="1021" w:hanging="17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41C4FAA">
      <w:start w:val="1"/>
      <w:numFmt w:val="decimal"/>
      <w:lvlText w:val="%4."/>
      <w:lvlJc w:val="left"/>
      <w:pPr>
        <w:tabs>
          <w:tab w:val="num" w:pos="1304"/>
        </w:tabs>
        <w:ind w:left="1684" w:hanging="3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1F349BA"/>
    <w:multiLevelType w:val="hybridMultilevel"/>
    <w:tmpl w:val="43C41CBE"/>
    <w:lvl w:ilvl="0" w:tplc="429481D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1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6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734A"/>
    <w:rsid w:val="002C7F14"/>
    <w:rsid w:val="004C65ED"/>
    <w:rsid w:val="00563532"/>
    <w:rsid w:val="005A2047"/>
    <w:rsid w:val="00644727"/>
    <w:rsid w:val="006A26E4"/>
    <w:rsid w:val="006E275A"/>
    <w:rsid w:val="007D36ED"/>
    <w:rsid w:val="0087638B"/>
    <w:rsid w:val="008C6F9B"/>
    <w:rsid w:val="00907995"/>
    <w:rsid w:val="0097734A"/>
    <w:rsid w:val="009E3BBF"/>
    <w:rsid w:val="00A13294"/>
    <w:rsid w:val="00AA5EA2"/>
    <w:rsid w:val="00CE31B5"/>
    <w:rsid w:val="00EC6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61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34A"/>
    <w:pPr>
      <w:widowControl w:val="0"/>
      <w:spacing w:afterLines="50" w:line="480" w:lineRule="exact"/>
      <w:ind w:firstLineChars="200" w:firstLine="560"/>
      <w:jc w:val="both"/>
    </w:pPr>
    <w:rPr>
      <w:rFonts w:ascii="Calibri" w:eastAsia="標楷體" w:hAnsi="Calibri" w:cs="Calibri"/>
      <w:sz w:val="28"/>
      <w:szCs w:val="24"/>
    </w:rPr>
  </w:style>
  <w:style w:type="paragraph" w:styleId="1">
    <w:name w:val="heading 1"/>
    <w:basedOn w:val="a"/>
    <w:next w:val="a"/>
    <w:link w:val="10"/>
    <w:rsid w:val="0097734A"/>
    <w:pPr>
      <w:keepNext/>
      <w:spacing w:before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7734A"/>
    <w:rPr>
      <w:rFonts w:ascii="Arial" w:eastAsia="新細明體" w:hAnsi="Arial" w:cs="Calibri"/>
      <w:b/>
      <w:bCs/>
      <w:kern w:val="52"/>
      <w:sz w:val="52"/>
      <w:szCs w:val="52"/>
    </w:rPr>
  </w:style>
  <w:style w:type="paragraph" w:customStyle="1" w:styleId="Level1">
    <w:name w:val="Level1"/>
    <w:basedOn w:val="a"/>
    <w:qFormat/>
    <w:rsid w:val="0097734A"/>
    <w:pPr>
      <w:keepNext/>
      <w:pageBreakBefore/>
      <w:numPr>
        <w:numId w:val="1"/>
      </w:numPr>
      <w:spacing w:afterLines="100"/>
      <w:ind w:firstLineChars="0" w:firstLine="0"/>
      <w:outlineLvl w:val="0"/>
    </w:pPr>
    <w:rPr>
      <w:rFonts w:ascii="標楷體" w:hAnsi="標楷體"/>
      <w:b/>
      <w:sz w:val="32"/>
    </w:rPr>
  </w:style>
  <w:style w:type="paragraph" w:customStyle="1" w:styleId="Level2">
    <w:name w:val="Level2"/>
    <w:basedOn w:val="a"/>
    <w:qFormat/>
    <w:rsid w:val="0097734A"/>
    <w:pPr>
      <w:keepNext/>
      <w:keepLines/>
      <w:spacing w:beforeLines="100"/>
      <w:ind w:left="561" w:hangingChars="200" w:hanging="561"/>
      <w:outlineLvl w:val="1"/>
    </w:pPr>
    <w:rPr>
      <w:b/>
      <w:bCs/>
    </w:rPr>
  </w:style>
  <w:style w:type="paragraph" w:customStyle="1" w:styleId="Level3">
    <w:name w:val="Level3"/>
    <w:basedOn w:val="a"/>
    <w:qFormat/>
    <w:rsid w:val="0097734A"/>
    <w:pPr>
      <w:keepNext/>
      <w:keepLines/>
      <w:spacing w:beforeLines="100" w:after="50"/>
      <w:ind w:left="200" w:hangingChars="200" w:hanging="200"/>
      <w:outlineLvl w:val="2"/>
    </w:pPr>
    <w:rPr>
      <w:rFonts w:ascii="標楷體" w:hAnsi="標楷體"/>
      <w:b/>
      <w:bCs/>
    </w:rPr>
  </w:style>
  <w:style w:type="character" w:styleId="a3">
    <w:name w:val="Hyperlink"/>
    <w:uiPriority w:val="99"/>
    <w:rsid w:val="0097734A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97734A"/>
    <w:pPr>
      <w:tabs>
        <w:tab w:val="left" w:pos="960"/>
        <w:tab w:val="left" w:pos="2174"/>
        <w:tab w:val="right" w:leader="dot" w:pos="8296"/>
      </w:tabs>
      <w:spacing w:line="240" w:lineRule="auto"/>
      <w:ind w:leftChars="-80" w:left="-80" w:hangingChars="70" w:hanging="224"/>
    </w:pPr>
    <w:rPr>
      <w:b/>
      <w:sz w:val="32"/>
    </w:rPr>
  </w:style>
  <w:style w:type="paragraph" w:styleId="a4">
    <w:name w:val="footer"/>
    <w:basedOn w:val="a"/>
    <w:link w:val="a5"/>
    <w:rsid w:val="00977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97734A"/>
    <w:rPr>
      <w:rFonts w:ascii="Calibri" w:eastAsia="標楷體" w:hAnsi="Calibri" w:cs="Calibri"/>
      <w:sz w:val="20"/>
      <w:szCs w:val="20"/>
    </w:rPr>
  </w:style>
  <w:style w:type="character" w:styleId="a6">
    <w:name w:val="page number"/>
    <w:basedOn w:val="a0"/>
    <w:rsid w:val="0097734A"/>
  </w:style>
  <w:style w:type="paragraph" w:styleId="a7">
    <w:name w:val="header"/>
    <w:basedOn w:val="a"/>
    <w:link w:val="a8"/>
    <w:rsid w:val="00977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7734A"/>
    <w:rPr>
      <w:rFonts w:ascii="Calibri" w:eastAsia="標楷體" w:hAnsi="Calibri" w:cs="Calibri"/>
      <w:sz w:val="20"/>
      <w:szCs w:val="20"/>
    </w:rPr>
  </w:style>
  <w:style w:type="table" w:styleId="a9">
    <w:name w:val="Table Grid"/>
    <w:basedOn w:val="a1"/>
    <w:rsid w:val="0097734A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rsid w:val="0097734A"/>
    <w:rPr>
      <w:sz w:val="18"/>
      <w:szCs w:val="18"/>
    </w:rPr>
  </w:style>
  <w:style w:type="paragraph" w:styleId="ab">
    <w:name w:val="annotation text"/>
    <w:basedOn w:val="a"/>
    <w:link w:val="ac"/>
    <w:rsid w:val="0097734A"/>
    <w:rPr>
      <w:rFonts w:ascii="Book Antiqua" w:hAnsi="Book Antiqua" w:cs="Times New Roman"/>
    </w:rPr>
  </w:style>
  <w:style w:type="character" w:customStyle="1" w:styleId="ac">
    <w:name w:val="註解文字 字元"/>
    <w:basedOn w:val="a0"/>
    <w:link w:val="ab"/>
    <w:rsid w:val="0097734A"/>
    <w:rPr>
      <w:rFonts w:ascii="Book Antiqua" w:eastAsia="標楷體" w:hAnsi="Book Antiqua" w:cs="Times New Roman"/>
      <w:sz w:val="28"/>
      <w:szCs w:val="24"/>
    </w:rPr>
  </w:style>
  <w:style w:type="paragraph" w:styleId="ad">
    <w:name w:val="annotation subject"/>
    <w:basedOn w:val="ab"/>
    <w:next w:val="ab"/>
    <w:link w:val="ae"/>
    <w:rsid w:val="0097734A"/>
    <w:rPr>
      <w:b/>
      <w:bCs/>
    </w:rPr>
  </w:style>
  <w:style w:type="character" w:customStyle="1" w:styleId="ae">
    <w:name w:val="註解主旨 字元"/>
    <w:basedOn w:val="ac"/>
    <w:link w:val="ad"/>
    <w:rsid w:val="0097734A"/>
    <w:rPr>
      <w:b/>
      <w:bCs/>
    </w:rPr>
  </w:style>
  <w:style w:type="paragraph" w:styleId="af">
    <w:name w:val="Balloon Text"/>
    <w:basedOn w:val="a"/>
    <w:link w:val="af0"/>
    <w:rsid w:val="0097734A"/>
    <w:pPr>
      <w:spacing w:line="240" w:lineRule="auto"/>
    </w:pPr>
    <w:rPr>
      <w:rFonts w:ascii="Heiti TC Light" w:eastAsia="Heiti TC Light" w:hAnsi="Book Antiqua" w:cs="Times New Roman"/>
      <w:sz w:val="18"/>
      <w:szCs w:val="18"/>
    </w:rPr>
  </w:style>
  <w:style w:type="character" w:customStyle="1" w:styleId="af0">
    <w:name w:val="註解方塊文字 字元"/>
    <w:basedOn w:val="a0"/>
    <w:link w:val="af"/>
    <w:rsid w:val="0097734A"/>
    <w:rPr>
      <w:rFonts w:ascii="Heiti TC Light" w:eastAsia="Heiti TC Light" w:hAnsi="Book Antiqua" w:cs="Times New Roman"/>
      <w:sz w:val="18"/>
      <w:szCs w:val="18"/>
    </w:rPr>
  </w:style>
  <w:style w:type="paragraph" w:styleId="af1">
    <w:name w:val="Revision"/>
    <w:hidden/>
    <w:uiPriority w:val="61"/>
    <w:rsid w:val="0097734A"/>
    <w:rPr>
      <w:rFonts w:ascii="Book Antiqua" w:eastAsia="標楷體" w:hAnsi="Book Antiqua" w:cs="Times New Roman"/>
      <w:sz w:val="28"/>
      <w:szCs w:val="24"/>
    </w:rPr>
  </w:style>
  <w:style w:type="paragraph" w:customStyle="1" w:styleId="12">
    <w:name w:val="內文1"/>
    <w:basedOn w:val="a"/>
    <w:rsid w:val="0097734A"/>
    <w:pPr>
      <w:ind w:leftChars="100" w:left="100" w:rightChars="100" w:right="100"/>
    </w:pPr>
    <w:rPr>
      <w:rFonts w:ascii="Times New Roman" w:hAnsi="Times New Roman"/>
    </w:rPr>
  </w:style>
  <w:style w:type="paragraph" w:customStyle="1" w:styleId="af2">
    <w:name w:val="中標題"/>
    <w:basedOn w:val="a"/>
    <w:next w:val="12"/>
    <w:rsid w:val="0097734A"/>
    <w:pPr>
      <w:keepNext/>
      <w:outlineLvl w:val="1"/>
    </w:pPr>
    <w:rPr>
      <w:rFonts w:ascii="標楷體" w:hAnsi="標楷體"/>
      <w:b/>
      <w:bCs/>
      <w:szCs w:val="28"/>
    </w:rPr>
  </w:style>
  <w:style w:type="paragraph" w:customStyle="1" w:styleId="-">
    <w:name w:val="內文-第四層標號"/>
    <w:basedOn w:val="a"/>
    <w:qFormat/>
    <w:rsid w:val="0097734A"/>
    <w:pPr>
      <w:spacing w:after="50"/>
      <w:ind w:leftChars="100" w:left="300" w:hangingChars="200" w:hanging="200"/>
    </w:pPr>
  </w:style>
  <w:style w:type="paragraph" w:customStyle="1" w:styleId="af3">
    <w:name w:val="圖"/>
    <w:basedOn w:val="a"/>
    <w:qFormat/>
    <w:rsid w:val="0097734A"/>
    <w:pPr>
      <w:spacing w:beforeLines="50" w:line="240" w:lineRule="auto"/>
      <w:ind w:firstLineChars="0" w:firstLine="0"/>
      <w:contextualSpacing/>
      <w:jc w:val="center"/>
    </w:pPr>
    <w:rPr>
      <w:b/>
    </w:rPr>
  </w:style>
  <w:style w:type="paragraph" w:styleId="af4">
    <w:name w:val="TOC Heading"/>
    <w:basedOn w:val="1"/>
    <w:next w:val="a"/>
    <w:uiPriority w:val="39"/>
    <w:semiHidden/>
    <w:unhideWhenUsed/>
    <w:qFormat/>
    <w:rsid w:val="0097734A"/>
    <w:pPr>
      <w:keepLines/>
      <w:widowControl/>
      <w:spacing w:before="480" w:afterLines="0" w:line="276" w:lineRule="auto"/>
      <w:ind w:firstLineChars="0"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rsid w:val="0097734A"/>
    <w:pPr>
      <w:tabs>
        <w:tab w:val="right" w:leader="dot" w:pos="8296"/>
      </w:tabs>
      <w:ind w:leftChars="153" w:left="1979" w:hangingChars="554" w:hanging="1551"/>
    </w:pPr>
  </w:style>
  <w:style w:type="paragraph" w:styleId="3">
    <w:name w:val="toc 3"/>
    <w:basedOn w:val="a"/>
    <w:next w:val="a"/>
    <w:autoRedefine/>
    <w:uiPriority w:val="39"/>
    <w:rsid w:val="0097734A"/>
    <w:pPr>
      <w:tabs>
        <w:tab w:val="right" w:leader="dot" w:pos="8296"/>
      </w:tabs>
      <w:ind w:leftChars="355" w:left="1120" w:hangingChars="45" w:hanging="126"/>
    </w:pPr>
  </w:style>
  <w:style w:type="paragraph" w:styleId="af5">
    <w:name w:val="footnote text"/>
    <w:basedOn w:val="a"/>
    <w:link w:val="af6"/>
    <w:rsid w:val="0097734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basedOn w:val="a0"/>
    <w:link w:val="af5"/>
    <w:rsid w:val="0097734A"/>
    <w:rPr>
      <w:rFonts w:ascii="Calibri" w:eastAsia="標楷體" w:hAnsi="Calibri" w:cs="Calibri"/>
      <w:sz w:val="20"/>
      <w:szCs w:val="20"/>
    </w:rPr>
  </w:style>
  <w:style w:type="character" w:styleId="af7">
    <w:name w:val="footnote reference"/>
    <w:basedOn w:val="a0"/>
    <w:rsid w:val="0097734A"/>
    <w:rPr>
      <w:vertAlign w:val="superscript"/>
    </w:rPr>
  </w:style>
  <w:style w:type="paragraph" w:customStyle="1" w:styleId="Level4">
    <w:name w:val="Level4"/>
    <w:basedOn w:val="a"/>
    <w:next w:val="a"/>
    <w:qFormat/>
    <w:rsid w:val="0097734A"/>
    <w:pPr>
      <w:keepNext/>
      <w:keepLines/>
      <w:spacing w:beforeLines="100"/>
      <w:ind w:leftChars="200" w:left="1121" w:hangingChars="200" w:hanging="561"/>
    </w:pPr>
    <w:rPr>
      <w:b/>
    </w:rPr>
  </w:style>
  <w:style w:type="paragraph" w:styleId="HTML">
    <w:name w:val="HTML Preformatted"/>
    <w:basedOn w:val="a"/>
    <w:link w:val="HTML0"/>
    <w:uiPriority w:val="99"/>
    <w:unhideWhenUsed/>
    <w:rsid w:val="00977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Lines="0" w:line="240" w:lineRule="auto"/>
      <w:ind w:firstLineChars="0" w:firstLine="0"/>
      <w:jc w:val="left"/>
    </w:pPr>
    <w:rPr>
      <w:rFonts w:ascii="細明體" w:eastAsia="細明體" w:hAnsi="細明體" w:cs="細明體"/>
      <w:kern w:val="0"/>
      <w:sz w:val="24"/>
    </w:rPr>
  </w:style>
  <w:style w:type="character" w:customStyle="1" w:styleId="HTML0">
    <w:name w:val="HTML 預設格式 字元"/>
    <w:basedOn w:val="a0"/>
    <w:link w:val="HTML"/>
    <w:uiPriority w:val="99"/>
    <w:rsid w:val="0097734A"/>
    <w:rPr>
      <w:rFonts w:ascii="細明體" w:eastAsia="細明體" w:hAnsi="細明體" w:cs="細明體"/>
      <w:kern w:val="0"/>
      <w:szCs w:val="24"/>
    </w:rPr>
  </w:style>
  <w:style w:type="paragraph" w:styleId="af8">
    <w:name w:val="List Paragraph"/>
    <w:basedOn w:val="a"/>
    <w:link w:val="af9"/>
    <w:uiPriority w:val="34"/>
    <w:qFormat/>
    <w:rsid w:val="0097734A"/>
    <w:pPr>
      <w:spacing w:afterLines="0" w:line="240" w:lineRule="auto"/>
      <w:ind w:leftChars="200" w:left="480" w:firstLineChars="0" w:firstLine="0"/>
      <w:jc w:val="left"/>
    </w:pPr>
    <w:rPr>
      <w:rFonts w:eastAsia="新細明體" w:cs="Times New Roman"/>
      <w:sz w:val="24"/>
      <w:szCs w:val="22"/>
    </w:rPr>
  </w:style>
  <w:style w:type="character" w:customStyle="1" w:styleId="af9">
    <w:name w:val="清單段落 字元"/>
    <w:basedOn w:val="a0"/>
    <w:link w:val="af8"/>
    <w:uiPriority w:val="34"/>
    <w:rsid w:val="0097734A"/>
    <w:rPr>
      <w:rFonts w:ascii="Calibri" w:eastAsia="新細明體" w:hAnsi="Calibri" w:cs="Times New Roman"/>
    </w:rPr>
  </w:style>
  <w:style w:type="paragraph" w:styleId="afa">
    <w:name w:val="Document Map"/>
    <w:basedOn w:val="a"/>
    <w:link w:val="afb"/>
    <w:rsid w:val="0097734A"/>
    <w:rPr>
      <w:rFonts w:ascii="新細明體" w:eastAsia="新細明體"/>
      <w:sz w:val="18"/>
      <w:szCs w:val="18"/>
    </w:rPr>
  </w:style>
  <w:style w:type="character" w:customStyle="1" w:styleId="afb">
    <w:name w:val="文件引導模式 字元"/>
    <w:basedOn w:val="a0"/>
    <w:link w:val="afa"/>
    <w:rsid w:val="0097734A"/>
    <w:rPr>
      <w:rFonts w:ascii="新細明體" w:eastAsia="新細明體" w:hAnsi="Calibri" w:cs="Calibri"/>
      <w:sz w:val="18"/>
      <w:szCs w:val="18"/>
    </w:rPr>
  </w:style>
  <w:style w:type="character" w:styleId="afc">
    <w:name w:val="FollowedHyperlink"/>
    <w:basedOn w:val="a0"/>
    <w:uiPriority w:val="99"/>
    <w:semiHidden/>
    <w:unhideWhenUsed/>
    <w:rsid w:val="0097734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16</cp:revision>
  <dcterms:created xsi:type="dcterms:W3CDTF">2018-10-26T07:47:00Z</dcterms:created>
  <dcterms:modified xsi:type="dcterms:W3CDTF">2018-10-30T01:49:00Z</dcterms:modified>
</cp:coreProperties>
</file>