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5D0" w:rsidRPr="00F654C5" w:rsidRDefault="00F015D0" w:rsidP="00715E1A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t>附表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840"/>
        <w:gridCol w:w="3120"/>
        <w:gridCol w:w="849"/>
        <w:gridCol w:w="3111"/>
        <w:gridCol w:w="1440"/>
      </w:tblGrid>
      <w:tr w:rsidR="00F015D0" w:rsidRPr="007D64BE" w:rsidTr="0044647B">
        <w:tc>
          <w:tcPr>
            <w:tcW w:w="828" w:type="dxa"/>
            <w:vAlign w:val="center"/>
          </w:tcPr>
          <w:p w:rsidR="00F015D0" w:rsidRPr="007D64BE" w:rsidRDefault="00F015D0" w:rsidP="007D64BE">
            <w:pPr>
              <w:spacing w:line="300" w:lineRule="exact"/>
              <w:rPr>
                <w:rFonts w:eastAsia="標楷體"/>
                <w:b/>
              </w:rPr>
            </w:pPr>
            <w:r w:rsidRPr="007D64BE">
              <w:rPr>
                <w:rFonts w:eastAsia="標楷體" w:hAnsi="標楷體"/>
                <w:b/>
              </w:rPr>
              <w:t>系爭專利申請專利範圍</w:t>
            </w:r>
          </w:p>
        </w:tc>
        <w:tc>
          <w:tcPr>
            <w:tcW w:w="840" w:type="dxa"/>
            <w:vAlign w:val="center"/>
          </w:tcPr>
          <w:p w:rsidR="00F015D0" w:rsidRPr="00634141" w:rsidRDefault="00F015D0" w:rsidP="007D64BE">
            <w:pPr>
              <w:spacing w:line="300" w:lineRule="exact"/>
              <w:rPr>
                <w:rFonts w:asciiTheme="minorHAnsi" w:eastAsia="標楷體" w:hAnsiTheme="minorHAnsi"/>
                <w:b/>
              </w:rPr>
            </w:pPr>
            <w:r w:rsidRPr="00634141">
              <w:rPr>
                <w:rFonts w:asciiTheme="minorHAnsi" w:eastAsia="標楷體" w:hAnsi="標楷體"/>
                <w:b/>
              </w:rPr>
              <w:t>系爭專利分析項</w:t>
            </w:r>
          </w:p>
        </w:tc>
        <w:tc>
          <w:tcPr>
            <w:tcW w:w="3120" w:type="dxa"/>
            <w:tcBorders>
              <w:right w:val="double" w:sz="4" w:space="0" w:color="auto"/>
            </w:tcBorders>
            <w:vAlign w:val="center"/>
          </w:tcPr>
          <w:p w:rsidR="00F015D0" w:rsidRPr="00634141" w:rsidRDefault="00F015D0" w:rsidP="007D64BE">
            <w:pPr>
              <w:spacing w:line="300" w:lineRule="exact"/>
              <w:jc w:val="center"/>
              <w:rPr>
                <w:rFonts w:asciiTheme="minorHAnsi" w:eastAsia="標楷體" w:hAnsiTheme="minorHAnsi"/>
                <w:b/>
              </w:rPr>
            </w:pPr>
            <w:r w:rsidRPr="00634141">
              <w:rPr>
                <w:rFonts w:asciiTheme="minorHAnsi" w:eastAsia="標楷體" w:hAnsi="標楷體"/>
                <w:b/>
              </w:rPr>
              <w:t>系爭專利之技術特徵</w:t>
            </w:r>
          </w:p>
        </w:tc>
        <w:tc>
          <w:tcPr>
            <w:tcW w:w="849" w:type="dxa"/>
            <w:tcBorders>
              <w:left w:val="double" w:sz="4" w:space="0" w:color="auto"/>
            </w:tcBorders>
            <w:vAlign w:val="center"/>
          </w:tcPr>
          <w:p w:rsidR="00F015D0" w:rsidRPr="007D64BE" w:rsidRDefault="00F015D0" w:rsidP="00634141">
            <w:pPr>
              <w:jc w:val="center"/>
              <w:rPr>
                <w:b/>
              </w:rPr>
            </w:pPr>
            <w:r w:rsidRPr="007D64BE">
              <w:rPr>
                <w:b/>
              </w:rPr>
              <w:t>系爭產品分析項</w:t>
            </w:r>
          </w:p>
        </w:tc>
        <w:tc>
          <w:tcPr>
            <w:tcW w:w="3111" w:type="dxa"/>
            <w:tcBorders>
              <w:right w:val="double" w:sz="4" w:space="0" w:color="auto"/>
            </w:tcBorders>
            <w:vAlign w:val="center"/>
          </w:tcPr>
          <w:p w:rsidR="00F015D0" w:rsidRPr="00634141" w:rsidRDefault="00F015D0" w:rsidP="007D64BE">
            <w:pPr>
              <w:jc w:val="center"/>
              <w:rPr>
                <w:b/>
              </w:rPr>
            </w:pPr>
            <w:r w:rsidRPr="00634141">
              <w:rPr>
                <w:b/>
              </w:rPr>
              <w:t>系爭產品之技術內容</w:t>
            </w:r>
          </w:p>
        </w:tc>
        <w:tc>
          <w:tcPr>
            <w:tcW w:w="1440" w:type="dxa"/>
            <w:tcBorders>
              <w:left w:val="double" w:sz="4" w:space="0" w:color="auto"/>
            </w:tcBorders>
            <w:vAlign w:val="center"/>
          </w:tcPr>
          <w:p w:rsidR="00F015D0" w:rsidRPr="007D64BE" w:rsidRDefault="00F015D0" w:rsidP="007D64BE">
            <w:pPr>
              <w:jc w:val="center"/>
              <w:rPr>
                <w:rFonts w:eastAsia="華康隸書體W7"/>
                <w:b/>
              </w:rPr>
            </w:pPr>
            <w:r w:rsidRPr="007D64BE">
              <w:rPr>
                <w:rFonts w:eastAsia="華康隸書體W7"/>
                <w:b/>
              </w:rPr>
              <w:t>文義讀取</w:t>
            </w:r>
          </w:p>
        </w:tc>
      </w:tr>
      <w:tr w:rsidR="00634141" w:rsidRPr="007D64BE" w:rsidTr="0044647B">
        <w:tc>
          <w:tcPr>
            <w:tcW w:w="828" w:type="dxa"/>
            <w:vMerge w:val="restart"/>
            <w:vAlign w:val="center"/>
          </w:tcPr>
          <w:p w:rsidR="00634141" w:rsidRPr="007D64BE" w:rsidRDefault="00634141" w:rsidP="007D64BE">
            <w:pPr>
              <w:spacing w:line="300" w:lineRule="exact"/>
              <w:jc w:val="center"/>
              <w:rPr>
                <w:rFonts w:eastAsia="標楷體"/>
              </w:rPr>
            </w:pPr>
            <w:r w:rsidRPr="007D64BE">
              <w:rPr>
                <w:rFonts w:eastAsia="標楷體"/>
              </w:rPr>
              <w:t>1</w:t>
            </w:r>
          </w:p>
        </w:tc>
        <w:tc>
          <w:tcPr>
            <w:tcW w:w="840" w:type="dxa"/>
            <w:vAlign w:val="center"/>
          </w:tcPr>
          <w:p w:rsidR="00634141" w:rsidRPr="00634141" w:rsidRDefault="00634141" w:rsidP="00BF1BB1">
            <w:pPr>
              <w:spacing w:line="0" w:lineRule="atLeast"/>
              <w:jc w:val="distribute"/>
              <w:rPr>
                <w:rFonts w:asciiTheme="minorHAnsi" w:eastAsia="標楷體" w:hAnsiTheme="minorHAnsi"/>
              </w:rPr>
            </w:pPr>
            <w:r w:rsidRPr="00634141">
              <w:rPr>
                <w:rFonts w:asciiTheme="minorHAnsi" w:eastAsia="標楷體" w:hAnsiTheme="minorHAnsi"/>
              </w:rPr>
              <w:t>A</w:t>
            </w:r>
          </w:p>
        </w:tc>
        <w:tc>
          <w:tcPr>
            <w:tcW w:w="3120" w:type="dxa"/>
            <w:tcBorders>
              <w:right w:val="double" w:sz="4" w:space="0" w:color="auto"/>
            </w:tcBorders>
          </w:tcPr>
          <w:p w:rsidR="00634141" w:rsidRPr="00634141" w:rsidRDefault="00634141" w:rsidP="00BF1BB1">
            <w:pPr>
              <w:spacing w:line="0" w:lineRule="atLeast"/>
              <w:jc w:val="both"/>
              <w:rPr>
                <w:rFonts w:asciiTheme="minorHAnsi" w:eastAsia="標楷體" w:hAnsiTheme="minorHAnsi"/>
              </w:rPr>
            </w:pPr>
            <w:r w:rsidRPr="00634141">
              <w:rPr>
                <w:rFonts w:asciiTheme="minorHAnsi" w:eastAsia="標楷體" w:hAnsi="標楷體"/>
              </w:rPr>
              <w:t>一種車輛霧燈之結構，其中</w:t>
            </w:r>
            <w:proofErr w:type="gramStart"/>
            <w:r w:rsidRPr="00634141">
              <w:rPr>
                <w:rFonts w:asciiTheme="minorHAnsi" w:eastAsia="標楷體" w:hAnsi="標楷體"/>
              </w:rPr>
              <w:t>該霧燈係</w:t>
            </w:r>
            <w:proofErr w:type="gramEnd"/>
            <w:r w:rsidRPr="00634141">
              <w:rPr>
                <w:rFonts w:asciiTheme="minorHAnsi" w:eastAsia="標楷體" w:hAnsi="標楷體"/>
              </w:rPr>
              <w:t>設於車輛之保險桿上，包括：</w:t>
            </w:r>
          </w:p>
        </w:tc>
        <w:tc>
          <w:tcPr>
            <w:tcW w:w="849" w:type="dxa"/>
            <w:tcBorders>
              <w:left w:val="double" w:sz="4" w:space="0" w:color="auto"/>
            </w:tcBorders>
            <w:vAlign w:val="center"/>
          </w:tcPr>
          <w:p w:rsidR="00634141" w:rsidRPr="00F654C5" w:rsidRDefault="00634141" w:rsidP="00634141">
            <w:pPr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3111" w:type="dxa"/>
            <w:tcBorders>
              <w:right w:val="double" w:sz="4" w:space="0" w:color="auto"/>
            </w:tcBorders>
            <w:vAlign w:val="center"/>
          </w:tcPr>
          <w:p w:rsidR="00634141" w:rsidRPr="00634141" w:rsidRDefault="00634141" w:rsidP="00BF1BB1">
            <w:pPr>
              <w:spacing w:line="0" w:lineRule="atLeast"/>
              <w:jc w:val="both"/>
            </w:pPr>
            <w:r w:rsidRPr="00634141">
              <w:t>一種</w:t>
            </w:r>
            <w:r w:rsidRPr="00634141">
              <w:rPr>
                <w:rFonts w:cs="Arial"/>
              </w:rPr>
              <w:t>車輛燈</w:t>
            </w:r>
            <w:r w:rsidRPr="00634141">
              <w:rPr>
                <w:rFonts w:cs="Arial" w:hint="eastAsia"/>
              </w:rPr>
              <w:t>具</w:t>
            </w:r>
            <w:r w:rsidRPr="00634141">
              <w:t>之結構，其中</w:t>
            </w:r>
            <w:proofErr w:type="gramStart"/>
            <w:r w:rsidRPr="00634141">
              <w:t>該霧燈係</w:t>
            </w:r>
            <w:proofErr w:type="gramEnd"/>
            <w:r w:rsidRPr="00634141">
              <w:t>設於車輛之保險桿上，包括：</w:t>
            </w:r>
          </w:p>
        </w:tc>
        <w:tc>
          <w:tcPr>
            <w:tcW w:w="1440" w:type="dxa"/>
            <w:tcBorders>
              <w:left w:val="double" w:sz="4" w:space="0" w:color="auto"/>
            </w:tcBorders>
            <w:vAlign w:val="center"/>
          </w:tcPr>
          <w:p w:rsidR="00634141" w:rsidRPr="007D64BE" w:rsidRDefault="00634141" w:rsidP="00634141">
            <w:pPr>
              <w:jc w:val="center"/>
              <w:rPr>
                <w:rFonts w:eastAsia="華康隸書體W7"/>
              </w:rPr>
            </w:pPr>
            <w:r w:rsidRPr="007D64BE">
              <w:rPr>
                <w:rFonts w:eastAsia="華康隸書體W7" w:hint="eastAsia"/>
              </w:rPr>
              <w:t>是</w:t>
            </w:r>
          </w:p>
        </w:tc>
      </w:tr>
      <w:tr w:rsidR="00634141" w:rsidRPr="007D64BE" w:rsidTr="0044647B">
        <w:tc>
          <w:tcPr>
            <w:tcW w:w="828" w:type="dxa"/>
            <w:vMerge/>
            <w:vAlign w:val="center"/>
          </w:tcPr>
          <w:p w:rsidR="00634141" w:rsidRPr="007D64BE" w:rsidRDefault="00634141" w:rsidP="007D64BE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40" w:type="dxa"/>
            <w:vAlign w:val="center"/>
          </w:tcPr>
          <w:p w:rsidR="00634141" w:rsidRPr="00634141" w:rsidRDefault="00634141" w:rsidP="00BF1BB1">
            <w:pPr>
              <w:spacing w:line="0" w:lineRule="atLeast"/>
              <w:jc w:val="distribute"/>
              <w:rPr>
                <w:rFonts w:asciiTheme="minorHAnsi" w:eastAsia="標楷體" w:hAnsiTheme="minorHAnsi"/>
              </w:rPr>
            </w:pPr>
            <w:r w:rsidRPr="00634141">
              <w:rPr>
                <w:rFonts w:asciiTheme="minorHAnsi" w:eastAsia="標楷體" w:hAnsiTheme="minorHAnsi"/>
              </w:rPr>
              <w:t>B</w:t>
            </w:r>
          </w:p>
        </w:tc>
        <w:tc>
          <w:tcPr>
            <w:tcW w:w="3120" w:type="dxa"/>
            <w:tcBorders>
              <w:right w:val="double" w:sz="4" w:space="0" w:color="auto"/>
            </w:tcBorders>
          </w:tcPr>
          <w:p w:rsidR="00634141" w:rsidRPr="00634141" w:rsidRDefault="00634141" w:rsidP="00BF1BB1">
            <w:pPr>
              <w:spacing w:line="0" w:lineRule="atLeast"/>
              <w:jc w:val="both"/>
              <w:rPr>
                <w:rFonts w:asciiTheme="minorHAnsi" w:eastAsia="標楷體" w:hAnsiTheme="minorHAnsi"/>
              </w:rPr>
            </w:pPr>
            <w:proofErr w:type="gramStart"/>
            <w:r w:rsidRPr="00634141">
              <w:rPr>
                <w:rFonts w:asciiTheme="minorHAnsi" w:eastAsia="標楷體" w:hAnsi="標楷體"/>
              </w:rPr>
              <w:t>一</w:t>
            </w:r>
            <w:r w:rsidRPr="00634141">
              <w:rPr>
                <w:rFonts w:asciiTheme="minorHAnsi" w:eastAsia="標楷體" w:hAnsi="標楷體"/>
                <w:b/>
              </w:rPr>
              <w:t>座體</w:t>
            </w:r>
            <w:proofErr w:type="gramEnd"/>
            <w:r w:rsidRPr="00634141">
              <w:rPr>
                <w:rFonts w:asciiTheme="minorHAnsi" w:eastAsia="標楷體" w:hAnsiTheme="minorHAnsi"/>
                <w:b/>
              </w:rPr>
              <w:t>(10)</w:t>
            </w:r>
            <w:r w:rsidRPr="00634141">
              <w:rPr>
                <w:rFonts w:asciiTheme="minorHAnsi" w:eastAsia="標楷體" w:hAnsi="標楷體"/>
              </w:rPr>
              <w:t>，具有一</w:t>
            </w:r>
            <w:proofErr w:type="gramStart"/>
            <w:r w:rsidRPr="00634141">
              <w:rPr>
                <w:rFonts w:asciiTheme="minorHAnsi" w:eastAsia="標楷體" w:hAnsi="標楷體"/>
              </w:rPr>
              <w:t>框套於</w:t>
            </w:r>
            <w:proofErr w:type="gramEnd"/>
            <w:r w:rsidRPr="00634141">
              <w:rPr>
                <w:rFonts w:asciiTheme="minorHAnsi" w:eastAsia="標楷體" w:hAnsi="標楷體"/>
              </w:rPr>
              <w:t>燈具外圍的</w:t>
            </w:r>
            <w:r w:rsidRPr="00634141">
              <w:rPr>
                <w:rFonts w:asciiTheme="minorHAnsi" w:eastAsia="標楷體" w:hAnsi="標楷體"/>
                <w:b/>
              </w:rPr>
              <w:t>穿孔（</w:t>
            </w:r>
            <w:r w:rsidRPr="00634141">
              <w:rPr>
                <w:rFonts w:asciiTheme="minorHAnsi" w:eastAsia="標楷體" w:hAnsiTheme="minorHAnsi"/>
                <w:b/>
              </w:rPr>
              <w:t>11</w:t>
            </w:r>
            <w:r w:rsidRPr="00634141">
              <w:rPr>
                <w:rFonts w:asciiTheme="minorHAnsi" w:eastAsia="標楷體" w:hAnsi="標楷體"/>
                <w:b/>
              </w:rPr>
              <w:t>）</w:t>
            </w:r>
            <w:r w:rsidRPr="00634141">
              <w:rPr>
                <w:rFonts w:asciiTheme="minorHAnsi" w:eastAsia="標楷體" w:hAnsi="標楷體"/>
              </w:rPr>
              <w:t>及位於穿孔外圍</w:t>
            </w:r>
            <w:proofErr w:type="gramStart"/>
            <w:r w:rsidRPr="00634141">
              <w:rPr>
                <w:rFonts w:asciiTheme="minorHAnsi" w:eastAsia="標楷體" w:hAnsi="標楷體"/>
              </w:rPr>
              <w:t>的</w:t>
            </w:r>
            <w:r w:rsidRPr="00634141">
              <w:rPr>
                <w:rFonts w:asciiTheme="minorHAnsi" w:eastAsia="標楷體" w:hAnsi="標楷體"/>
                <w:b/>
              </w:rPr>
              <w:t>嵌槽</w:t>
            </w:r>
            <w:proofErr w:type="gramEnd"/>
            <w:r w:rsidRPr="00634141">
              <w:rPr>
                <w:rFonts w:asciiTheme="minorHAnsi" w:eastAsia="標楷體" w:hAnsi="標楷體"/>
                <w:b/>
              </w:rPr>
              <w:t>（</w:t>
            </w:r>
            <w:r w:rsidRPr="00634141">
              <w:rPr>
                <w:rFonts w:asciiTheme="minorHAnsi" w:eastAsia="標楷體" w:hAnsiTheme="minorHAnsi"/>
                <w:b/>
              </w:rPr>
              <w:t>12</w:t>
            </w:r>
            <w:r w:rsidRPr="00634141">
              <w:rPr>
                <w:rFonts w:asciiTheme="minorHAnsi" w:eastAsia="標楷體" w:hAnsi="標楷體"/>
                <w:b/>
              </w:rPr>
              <w:t>）</w:t>
            </w:r>
            <w:r w:rsidRPr="00634141">
              <w:rPr>
                <w:rFonts w:asciiTheme="minorHAnsi" w:eastAsia="標楷體" w:hAnsi="標楷體"/>
              </w:rPr>
              <w:t>，</w:t>
            </w:r>
            <w:proofErr w:type="gramStart"/>
            <w:r w:rsidRPr="00634141">
              <w:rPr>
                <w:rFonts w:asciiTheme="minorHAnsi" w:eastAsia="標楷體" w:hAnsi="標楷體"/>
              </w:rPr>
              <w:t>嵌槽內</w:t>
            </w:r>
            <w:proofErr w:type="gramEnd"/>
            <w:r w:rsidRPr="00634141">
              <w:rPr>
                <w:rFonts w:asciiTheme="minorHAnsi" w:eastAsia="標楷體" w:hAnsi="標楷體"/>
              </w:rPr>
              <w:t>設有至少</w:t>
            </w:r>
            <w:proofErr w:type="gramStart"/>
            <w:r w:rsidRPr="00634141">
              <w:rPr>
                <w:rFonts w:asciiTheme="minorHAnsi" w:eastAsia="標楷體" w:hAnsi="標楷體"/>
              </w:rPr>
              <w:t>一</w:t>
            </w:r>
            <w:r w:rsidRPr="00634141">
              <w:rPr>
                <w:rFonts w:asciiTheme="minorHAnsi" w:eastAsia="標楷體" w:hAnsi="標楷體"/>
                <w:b/>
              </w:rPr>
              <w:t>卡合孔</w:t>
            </w:r>
            <w:proofErr w:type="gramEnd"/>
            <w:r w:rsidRPr="00634141">
              <w:rPr>
                <w:rFonts w:asciiTheme="minorHAnsi" w:eastAsia="標楷體" w:hAnsi="標楷體"/>
                <w:b/>
              </w:rPr>
              <w:t>（</w:t>
            </w:r>
            <w:r w:rsidRPr="00634141">
              <w:rPr>
                <w:rFonts w:asciiTheme="minorHAnsi" w:eastAsia="標楷體" w:hAnsiTheme="minorHAnsi"/>
                <w:b/>
              </w:rPr>
              <w:t>13</w:t>
            </w:r>
            <w:r w:rsidRPr="00634141">
              <w:rPr>
                <w:rFonts w:asciiTheme="minorHAnsi" w:eastAsia="標楷體" w:hAnsi="標楷體"/>
                <w:b/>
              </w:rPr>
              <w:t>）</w:t>
            </w:r>
            <w:r w:rsidRPr="00634141">
              <w:rPr>
                <w:rFonts w:asciiTheme="minorHAnsi" w:eastAsia="標楷體" w:hAnsi="標楷體"/>
              </w:rPr>
              <w:t>；</w:t>
            </w:r>
            <w:r w:rsidRPr="00634141">
              <w:rPr>
                <w:rFonts w:asciiTheme="minorHAnsi" w:eastAsia="標楷體" w:hAnsiTheme="minorHAnsi"/>
              </w:rPr>
              <w:t xml:space="preserve"> </w:t>
            </w:r>
          </w:p>
        </w:tc>
        <w:tc>
          <w:tcPr>
            <w:tcW w:w="849" w:type="dxa"/>
            <w:tcBorders>
              <w:left w:val="double" w:sz="4" w:space="0" w:color="auto"/>
            </w:tcBorders>
            <w:vAlign w:val="center"/>
          </w:tcPr>
          <w:p w:rsidR="00634141" w:rsidRPr="00F654C5" w:rsidRDefault="00634141" w:rsidP="00634141">
            <w:pPr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3111" w:type="dxa"/>
            <w:tcBorders>
              <w:right w:val="double" w:sz="4" w:space="0" w:color="auto"/>
            </w:tcBorders>
          </w:tcPr>
          <w:p w:rsidR="00634141" w:rsidRPr="00634141" w:rsidRDefault="00634141" w:rsidP="00BF1BB1">
            <w:pPr>
              <w:spacing w:line="0" w:lineRule="atLeast"/>
              <w:jc w:val="both"/>
            </w:pPr>
            <w:proofErr w:type="gramStart"/>
            <w:r w:rsidRPr="00634141">
              <w:t>一座體</w:t>
            </w:r>
            <w:proofErr w:type="gramEnd"/>
            <w:r w:rsidRPr="00634141">
              <w:t>，具有一</w:t>
            </w:r>
            <w:proofErr w:type="gramStart"/>
            <w:r w:rsidRPr="00634141">
              <w:t>框套於</w:t>
            </w:r>
            <w:proofErr w:type="gramEnd"/>
            <w:r w:rsidRPr="00634141">
              <w:t>燈具外圍的穿孔及</w:t>
            </w:r>
            <w:proofErr w:type="gramStart"/>
            <w:r w:rsidRPr="00634141">
              <w:rPr>
                <w:rFonts w:hint="eastAsia"/>
              </w:rPr>
              <w:t>一</w:t>
            </w:r>
            <w:proofErr w:type="gramEnd"/>
            <w:r w:rsidRPr="00634141">
              <w:t>位於</w:t>
            </w:r>
            <w:r w:rsidRPr="00634141">
              <w:rPr>
                <w:b/>
              </w:rPr>
              <w:t>穿孔</w:t>
            </w:r>
            <w:r w:rsidRPr="00634141">
              <w:rPr>
                <w:rFonts w:hint="eastAsia"/>
                <w:b/>
              </w:rPr>
              <w:t>外一側</w:t>
            </w:r>
            <w:proofErr w:type="gramStart"/>
            <w:r w:rsidRPr="00634141">
              <w:rPr>
                <w:b/>
              </w:rPr>
              <w:t>的嵌槽</w:t>
            </w:r>
            <w:r w:rsidRPr="00634141">
              <w:t>，</w:t>
            </w:r>
            <w:r w:rsidRPr="00634141">
              <w:rPr>
                <w:rFonts w:hint="eastAsia"/>
              </w:rPr>
              <w:t>該</w:t>
            </w:r>
            <w:r w:rsidRPr="00634141">
              <w:t>嵌槽</w:t>
            </w:r>
            <w:proofErr w:type="gramEnd"/>
            <w:r w:rsidRPr="00634141">
              <w:t>內設有</w:t>
            </w:r>
            <w:r w:rsidRPr="00634141">
              <w:rPr>
                <w:rFonts w:hint="eastAsia"/>
              </w:rPr>
              <w:t>二支撐</w:t>
            </w:r>
            <w:proofErr w:type="gramStart"/>
            <w:r w:rsidRPr="00634141">
              <w:rPr>
                <w:rFonts w:hint="eastAsia"/>
              </w:rPr>
              <w:t>片組其上</w:t>
            </w:r>
            <w:proofErr w:type="gramEnd"/>
            <w:r w:rsidRPr="00634141">
              <w:rPr>
                <w:rFonts w:hint="eastAsia"/>
              </w:rPr>
              <w:t>有二個</w:t>
            </w:r>
            <w:proofErr w:type="gramStart"/>
            <w:r w:rsidRPr="00634141">
              <w:rPr>
                <w:rFonts w:hint="eastAsia"/>
              </w:rPr>
              <w:t>固定</w:t>
            </w:r>
            <w:r w:rsidRPr="00634141">
              <w:t>孔</w:t>
            </w:r>
            <w:r w:rsidRPr="00634141">
              <w:rPr>
                <w:rFonts w:hint="eastAsia"/>
              </w:rPr>
              <w:t>可供鎖合一</w:t>
            </w:r>
            <w:r w:rsidRPr="00634141">
              <w:t>槽座</w:t>
            </w:r>
            <w:proofErr w:type="gramEnd"/>
            <w:r w:rsidRPr="00634141">
              <w:rPr>
                <w:rFonts w:hint="eastAsia"/>
              </w:rPr>
              <w:t>；</w:t>
            </w:r>
          </w:p>
        </w:tc>
        <w:tc>
          <w:tcPr>
            <w:tcW w:w="1440" w:type="dxa"/>
            <w:tcBorders>
              <w:left w:val="double" w:sz="4" w:space="0" w:color="auto"/>
            </w:tcBorders>
            <w:vAlign w:val="center"/>
          </w:tcPr>
          <w:p w:rsidR="00634141" w:rsidRPr="007D64BE" w:rsidRDefault="00634141" w:rsidP="007D64BE">
            <w:pPr>
              <w:jc w:val="center"/>
              <w:rPr>
                <w:rFonts w:eastAsia="華康隸書體W7" w:hint="eastAsia"/>
              </w:rPr>
            </w:pPr>
            <w:r w:rsidRPr="007D64BE">
              <w:rPr>
                <w:rFonts w:eastAsia="華康隸書體W7" w:hint="eastAsia"/>
                <w:shd w:val="pct15" w:color="auto" w:fill="FFFFFF"/>
              </w:rPr>
              <w:t>否</w:t>
            </w:r>
          </w:p>
        </w:tc>
      </w:tr>
      <w:tr w:rsidR="00634141" w:rsidRPr="007D64BE" w:rsidTr="0044647B">
        <w:tc>
          <w:tcPr>
            <w:tcW w:w="828" w:type="dxa"/>
            <w:vMerge/>
            <w:vAlign w:val="center"/>
          </w:tcPr>
          <w:p w:rsidR="00634141" w:rsidRPr="007D64BE" w:rsidRDefault="00634141" w:rsidP="007D64BE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40" w:type="dxa"/>
            <w:vAlign w:val="center"/>
          </w:tcPr>
          <w:p w:rsidR="00634141" w:rsidRPr="00634141" w:rsidRDefault="00634141" w:rsidP="00BF1BB1">
            <w:pPr>
              <w:spacing w:line="0" w:lineRule="atLeast"/>
              <w:jc w:val="distribute"/>
              <w:rPr>
                <w:rFonts w:asciiTheme="minorHAnsi" w:eastAsia="標楷體" w:hAnsiTheme="minorHAnsi"/>
              </w:rPr>
            </w:pPr>
            <w:r w:rsidRPr="00634141">
              <w:rPr>
                <w:rFonts w:asciiTheme="minorHAnsi" w:eastAsia="標楷體" w:hAnsiTheme="minorHAnsi"/>
              </w:rPr>
              <w:t>C</w:t>
            </w:r>
          </w:p>
        </w:tc>
        <w:tc>
          <w:tcPr>
            <w:tcW w:w="3120" w:type="dxa"/>
            <w:tcBorders>
              <w:right w:val="double" w:sz="4" w:space="0" w:color="auto"/>
            </w:tcBorders>
          </w:tcPr>
          <w:p w:rsidR="00634141" w:rsidRPr="00634141" w:rsidRDefault="00634141" w:rsidP="00BF1BB1">
            <w:pPr>
              <w:spacing w:line="0" w:lineRule="atLeast"/>
              <w:jc w:val="both"/>
              <w:rPr>
                <w:rFonts w:asciiTheme="minorHAnsi" w:eastAsia="標楷體" w:hAnsiTheme="minorHAnsi"/>
              </w:rPr>
            </w:pPr>
            <w:r w:rsidRPr="00634141">
              <w:rPr>
                <w:rFonts w:asciiTheme="minorHAnsi" w:eastAsia="標楷體" w:hAnsi="標楷體"/>
              </w:rPr>
              <w:t>一</w:t>
            </w:r>
            <w:r w:rsidRPr="00634141">
              <w:rPr>
                <w:rFonts w:asciiTheme="minorHAnsi" w:eastAsia="標楷體" w:hAnsi="標楷體"/>
                <w:b/>
              </w:rPr>
              <w:t>載板（</w:t>
            </w:r>
            <w:r w:rsidRPr="00634141">
              <w:rPr>
                <w:rFonts w:asciiTheme="minorHAnsi" w:eastAsia="標楷體" w:hAnsiTheme="minorHAnsi"/>
                <w:b/>
              </w:rPr>
              <w:t>20</w:t>
            </w:r>
            <w:r w:rsidRPr="00634141">
              <w:rPr>
                <w:rFonts w:asciiTheme="minorHAnsi" w:eastAsia="標楷體" w:hAnsi="標楷體"/>
                <w:b/>
              </w:rPr>
              <w:t>）</w:t>
            </w:r>
            <w:r w:rsidRPr="00634141">
              <w:rPr>
                <w:rFonts w:asciiTheme="minorHAnsi" w:eastAsia="標楷體" w:hAnsi="標楷體"/>
              </w:rPr>
              <w:t>，定位設</w:t>
            </w:r>
            <w:proofErr w:type="gramStart"/>
            <w:r w:rsidRPr="00634141">
              <w:rPr>
                <w:rFonts w:asciiTheme="minorHAnsi" w:eastAsia="標楷體" w:hAnsi="標楷體"/>
              </w:rPr>
              <w:t>於嵌槽</w:t>
            </w:r>
            <w:proofErr w:type="gramEnd"/>
            <w:r w:rsidRPr="00634141">
              <w:rPr>
                <w:rFonts w:asciiTheme="minorHAnsi" w:eastAsia="標楷體" w:hAnsi="標楷體"/>
              </w:rPr>
              <w:t>（</w:t>
            </w:r>
            <w:r w:rsidRPr="00634141">
              <w:rPr>
                <w:rFonts w:asciiTheme="minorHAnsi" w:eastAsia="標楷體" w:hAnsiTheme="minorHAnsi"/>
              </w:rPr>
              <w:t>12</w:t>
            </w:r>
            <w:r w:rsidRPr="00634141">
              <w:rPr>
                <w:rFonts w:asciiTheme="minorHAnsi" w:eastAsia="標楷體" w:hAnsi="標楷體"/>
              </w:rPr>
              <w:t>）中，其表面設有多數發光體（</w:t>
            </w:r>
            <w:r w:rsidRPr="00634141">
              <w:rPr>
                <w:rFonts w:asciiTheme="minorHAnsi" w:eastAsia="標楷體" w:hAnsiTheme="minorHAnsi"/>
              </w:rPr>
              <w:t>21</w:t>
            </w:r>
            <w:r w:rsidRPr="00634141">
              <w:rPr>
                <w:rFonts w:asciiTheme="minorHAnsi" w:eastAsia="標楷體" w:hAnsi="標楷體"/>
              </w:rPr>
              <w:t>），載板（</w:t>
            </w:r>
            <w:r w:rsidRPr="00634141">
              <w:rPr>
                <w:rFonts w:asciiTheme="minorHAnsi" w:eastAsia="標楷體" w:hAnsiTheme="minorHAnsi"/>
              </w:rPr>
              <w:t>20</w:t>
            </w:r>
            <w:r w:rsidRPr="00634141">
              <w:rPr>
                <w:rFonts w:asciiTheme="minorHAnsi" w:eastAsia="標楷體" w:hAnsi="標楷體"/>
              </w:rPr>
              <w:t>）背面設有與</w:t>
            </w:r>
            <w:proofErr w:type="gramStart"/>
            <w:r w:rsidRPr="00634141">
              <w:rPr>
                <w:rFonts w:asciiTheme="minorHAnsi" w:eastAsia="標楷體" w:hAnsi="標楷體"/>
              </w:rPr>
              <w:t>卡合孔</w:t>
            </w:r>
            <w:proofErr w:type="gramEnd"/>
            <w:r w:rsidRPr="00634141">
              <w:rPr>
                <w:rFonts w:asciiTheme="minorHAnsi" w:eastAsia="標楷體" w:hAnsi="標楷體"/>
              </w:rPr>
              <w:t>（</w:t>
            </w:r>
            <w:r w:rsidRPr="00634141">
              <w:rPr>
                <w:rFonts w:asciiTheme="minorHAnsi" w:eastAsia="標楷體" w:hAnsiTheme="minorHAnsi"/>
              </w:rPr>
              <w:t>13</w:t>
            </w:r>
            <w:r w:rsidRPr="00634141">
              <w:rPr>
                <w:rFonts w:asciiTheme="minorHAnsi" w:eastAsia="標楷體" w:hAnsi="標楷體"/>
              </w:rPr>
              <w:t>）對應且可穿</w:t>
            </w:r>
            <w:proofErr w:type="gramStart"/>
            <w:r w:rsidRPr="00634141">
              <w:rPr>
                <w:rFonts w:asciiTheme="minorHAnsi" w:eastAsia="標楷體" w:hAnsi="標楷體"/>
              </w:rPr>
              <w:t>出勾扣於座體</w:t>
            </w:r>
            <w:proofErr w:type="gramEnd"/>
            <w:r w:rsidRPr="00634141">
              <w:rPr>
                <w:rFonts w:asciiTheme="minorHAnsi" w:eastAsia="標楷體" w:hAnsi="標楷體"/>
              </w:rPr>
              <w:t>（</w:t>
            </w:r>
            <w:r w:rsidRPr="00634141">
              <w:rPr>
                <w:rFonts w:asciiTheme="minorHAnsi" w:eastAsia="標楷體" w:hAnsiTheme="minorHAnsi"/>
              </w:rPr>
              <w:t>10</w:t>
            </w:r>
            <w:r w:rsidRPr="00634141">
              <w:rPr>
                <w:rFonts w:asciiTheme="minorHAnsi" w:eastAsia="標楷體" w:hAnsi="標楷體"/>
              </w:rPr>
              <w:t>）後側的</w:t>
            </w:r>
            <w:proofErr w:type="gramStart"/>
            <w:r w:rsidRPr="00634141">
              <w:rPr>
                <w:rFonts w:asciiTheme="minorHAnsi" w:eastAsia="標楷體" w:hAnsi="標楷體"/>
              </w:rPr>
              <w:t>扣耳（</w:t>
            </w:r>
            <w:proofErr w:type="gramEnd"/>
            <w:r w:rsidRPr="00634141">
              <w:rPr>
                <w:rFonts w:asciiTheme="minorHAnsi" w:eastAsia="標楷體" w:hAnsiTheme="minorHAnsi"/>
              </w:rPr>
              <w:t>22</w:t>
            </w:r>
            <w:r w:rsidRPr="00634141">
              <w:rPr>
                <w:rFonts w:asciiTheme="minorHAnsi" w:eastAsia="標楷體" w:hAnsi="標楷體"/>
              </w:rPr>
              <w:t>）；</w:t>
            </w:r>
            <w:r w:rsidRPr="00634141">
              <w:rPr>
                <w:rFonts w:asciiTheme="minorHAnsi" w:eastAsia="標楷體" w:hAnsiTheme="minorHAnsi"/>
              </w:rPr>
              <w:t xml:space="preserve"> </w:t>
            </w:r>
          </w:p>
        </w:tc>
        <w:tc>
          <w:tcPr>
            <w:tcW w:w="849" w:type="dxa"/>
            <w:tcBorders>
              <w:left w:val="double" w:sz="4" w:space="0" w:color="auto"/>
            </w:tcBorders>
            <w:vAlign w:val="center"/>
          </w:tcPr>
          <w:p w:rsidR="00634141" w:rsidRPr="00F654C5" w:rsidRDefault="00634141" w:rsidP="00634141">
            <w:pPr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3111" w:type="dxa"/>
            <w:tcBorders>
              <w:right w:val="double" w:sz="4" w:space="0" w:color="auto"/>
            </w:tcBorders>
            <w:vAlign w:val="center"/>
          </w:tcPr>
          <w:p w:rsidR="00634141" w:rsidRPr="00634141" w:rsidRDefault="00634141" w:rsidP="00BF1BB1">
            <w:pPr>
              <w:spacing w:line="0" w:lineRule="atLeast"/>
              <w:jc w:val="both"/>
            </w:pPr>
            <w:r w:rsidRPr="00634141">
              <w:rPr>
                <w:rFonts w:hint="eastAsia"/>
              </w:rPr>
              <w:t>五片載板</w:t>
            </w:r>
            <w:r w:rsidRPr="00634141">
              <w:t>，定位設於</w:t>
            </w:r>
            <w:proofErr w:type="gramStart"/>
            <w:r w:rsidRPr="00634141">
              <w:rPr>
                <w:rFonts w:hint="eastAsia"/>
              </w:rPr>
              <w:t>該</w:t>
            </w:r>
            <w:r w:rsidRPr="00634141">
              <w:t>槽座</w:t>
            </w:r>
            <w:proofErr w:type="gramEnd"/>
            <w:r w:rsidRPr="00634141">
              <w:rPr>
                <w:rFonts w:hint="eastAsia"/>
              </w:rPr>
              <w:t>內</w:t>
            </w:r>
            <w:r w:rsidRPr="00634141">
              <w:t>，</w:t>
            </w:r>
            <w:r w:rsidRPr="00634141">
              <w:rPr>
                <w:rFonts w:hint="eastAsia"/>
              </w:rPr>
              <w:t>每一載板</w:t>
            </w:r>
            <w:r w:rsidRPr="00634141">
              <w:t>表面</w:t>
            </w:r>
            <w:r w:rsidRPr="00634141">
              <w:rPr>
                <w:rFonts w:hint="eastAsia"/>
              </w:rPr>
              <w:t>設有</w:t>
            </w:r>
            <w:proofErr w:type="gramStart"/>
            <w:r w:rsidRPr="00634141">
              <w:rPr>
                <w:rFonts w:hint="eastAsia"/>
              </w:rPr>
              <w:t>一</w:t>
            </w:r>
            <w:proofErr w:type="gramEnd"/>
            <w:r w:rsidRPr="00634141">
              <w:rPr>
                <w:rFonts w:hint="eastAsia"/>
              </w:rPr>
              <w:t>發光體及</w:t>
            </w:r>
            <w:proofErr w:type="gramStart"/>
            <w:r w:rsidRPr="00634141">
              <w:rPr>
                <w:rFonts w:hint="eastAsia"/>
              </w:rPr>
              <w:t>二個螺孔可</w:t>
            </w:r>
            <w:proofErr w:type="gramEnd"/>
            <w:r w:rsidRPr="00634141">
              <w:rPr>
                <w:rFonts w:hint="eastAsia"/>
              </w:rPr>
              <w:t>供</w:t>
            </w:r>
            <w:proofErr w:type="gramStart"/>
            <w:r w:rsidRPr="00634141">
              <w:rPr>
                <w:rFonts w:hint="eastAsia"/>
              </w:rPr>
              <w:t>與</w:t>
            </w:r>
            <w:r w:rsidRPr="00634141">
              <w:t>槽座</w:t>
            </w:r>
            <w:r w:rsidRPr="00634141">
              <w:rPr>
                <w:rFonts w:hint="eastAsia"/>
              </w:rPr>
              <w:t>內</w:t>
            </w:r>
            <w:proofErr w:type="gramEnd"/>
            <w:r w:rsidRPr="00634141">
              <w:rPr>
                <w:rFonts w:hint="eastAsia"/>
              </w:rPr>
              <w:t>之</w:t>
            </w:r>
            <w:proofErr w:type="gramStart"/>
            <w:r w:rsidRPr="00634141">
              <w:rPr>
                <w:rFonts w:hint="eastAsia"/>
              </w:rPr>
              <w:t>螺孔鎖合固定</w:t>
            </w:r>
            <w:proofErr w:type="gramEnd"/>
            <w:r w:rsidRPr="00634141">
              <w:rPr>
                <w:rFonts w:hint="eastAsia"/>
              </w:rPr>
              <w:t>；</w:t>
            </w:r>
            <w:r w:rsidRPr="00634141">
              <w:t xml:space="preserve"> </w:t>
            </w:r>
          </w:p>
        </w:tc>
        <w:tc>
          <w:tcPr>
            <w:tcW w:w="1440" w:type="dxa"/>
            <w:tcBorders>
              <w:left w:val="double" w:sz="4" w:space="0" w:color="auto"/>
            </w:tcBorders>
            <w:vAlign w:val="center"/>
          </w:tcPr>
          <w:p w:rsidR="00634141" w:rsidRPr="007D64BE" w:rsidRDefault="00634141" w:rsidP="007D64BE">
            <w:pPr>
              <w:jc w:val="center"/>
              <w:rPr>
                <w:rFonts w:eastAsia="華康隸書體W7" w:hint="eastAsia"/>
              </w:rPr>
            </w:pPr>
            <w:r w:rsidRPr="007D64BE">
              <w:rPr>
                <w:rFonts w:eastAsia="華康隸書體W7" w:hint="eastAsia"/>
                <w:shd w:val="pct15" w:color="auto" w:fill="FFFFFF"/>
              </w:rPr>
              <w:t>否</w:t>
            </w:r>
          </w:p>
        </w:tc>
      </w:tr>
      <w:tr w:rsidR="00634141" w:rsidRPr="007D64BE" w:rsidTr="0044647B">
        <w:tc>
          <w:tcPr>
            <w:tcW w:w="828" w:type="dxa"/>
            <w:vMerge/>
            <w:vAlign w:val="center"/>
          </w:tcPr>
          <w:p w:rsidR="00634141" w:rsidRPr="007D64BE" w:rsidRDefault="00634141" w:rsidP="007D64BE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40" w:type="dxa"/>
            <w:vAlign w:val="center"/>
          </w:tcPr>
          <w:p w:rsidR="00634141" w:rsidRPr="00634141" w:rsidRDefault="00634141" w:rsidP="00BF1BB1">
            <w:pPr>
              <w:spacing w:line="0" w:lineRule="atLeast"/>
              <w:jc w:val="distribute"/>
              <w:rPr>
                <w:rFonts w:asciiTheme="minorHAnsi" w:eastAsia="標楷體" w:hAnsiTheme="minorHAnsi"/>
              </w:rPr>
            </w:pPr>
            <w:r w:rsidRPr="00634141">
              <w:rPr>
                <w:rFonts w:asciiTheme="minorHAnsi" w:eastAsia="標楷體" w:hAnsiTheme="minorHAnsi"/>
              </w:rPr>
              <w:t>D</w:t>
            </w:r>
          </w:p>
        </w:tc>
        <w:tc>
          <w:tcPr>
            <w:tcW w:w="3120" w:type="dxa"/>
            <w:tcBorders>
              <w:right w:val="double" w:sz="4" w:space="0" w:color="auto"/>
            </w:tcBorders>
          </w:tcPr>
          <w:p w:rsidR="00634141" w:rsidRPr="00634141" w:rsidRDefault="00634141" w:rsidP="00BF1BB1">
            <w:pPr>
              <w:spacing w:line="0" w:lineRule="atLeast"/>
              <w:jc w:val="both"/>
              <w:rPr>
                <w:rFonts w:asciiTheme="minorHAnsi" w:eastAsia="標楷體" w:hAnsiTheme="minorHAnsi"/>
              </w:rPr>
            </w:pPr>
            <w:proofErr w:type="gramStart"/>
            <w:r w:rsidRPr="00634141">
              <w:rPr>
                <w:rFonts w:asciiTheme="minorHAnsi" w:eastAsia="標楷體" w:hAnsi="標楷體"/>
              </w:rPr>
              <w:t>一</w:t>
            </w:r>
            <w:r w:rsidRPr="00634141">
              <w:rPr>
                <w:rFonts w:asciiTheme="minorHAnsi" w:eastAsia="標楷體" w:hAnsi="標楷體"/>
                <w:b/>
              </w:rPr>
              <w:t>罩殼</w:t>
            </w:r>
            <w:proofErr w:type="gramEnd"/>
            <w:r w:rsidRPr="00634141">
              <w:rPr>
                <w:rFonts w:asciiTheme="minorHAnsi" w:eastAsia="標楷體" w:hAnsi="標楷體"/>
                <w:b/>
              </w:rPr>
              <w:t>（</w:t>
            </w:r>
            <w:r w:rsidRPr="00634141">
              <w:rPr>
                <w:rFonts w:asciiTheme="minorHAnsi" w:eastAsia="標楷體" w:hAnsiTheme="minorHAnsi"/>
                <w:b/>
              </w:rPr>
              <w:t>30</w:t>
            </w:r>
            <w:r w:rsidRPr="00634141">
              <w:rPr>
                <w:rFonts w:asciiTheme="minorHAnsi" w:eastAsia="標楷體" w:hAnsi="標楷體"/>
                <w:b/>
              </w:rPr>
              <w:t>）</w:t>
            </w:r>
            <w:r w:rsidRPr="00634141">
              <w:rPr>
                <w:rFonts w:asciiTheme="minorHAnsi" w:eastAsia="標楷體" w:hAnsi="標楷體"/>
              </w:rPr>
              <w:t>，為透光</w:t>
            </w:r>
            <w:proofErr w:type="gramStart"/>
            <w:r w:rsidRPr="00634141">
              <w:rPr>
                <w:rFonts w:asciiTheme="minorHAnsi" w:eastAsia="標楷體" w:hAnsi="標楷體"/>
              </w:rPr>
              <w:t>體且與嵌槽</w:t>
            </w:r>
            <w:proofErr w:type="gramEnd"/>
            <w:r w:rsidRPr="00634141">
              <w:rPr>
                <w:rFonts w:asciiTheme="minorHAnsi" w:eastAsia="標楷體" w:hAnsi="標楷體"/>
              </w:rPr>
              <w:t>（</w:t>
            </w:r>
            <w:r w:rsidRPr="00634141">
              <w:rPr>
                <w:rFonts w:asciiTheme="minorHAnsi" w:eastAsia="標楷體" w:hAnsiTheme="minorHAnsi"/>
              </w:rPr>
              <w:t>12</w:t>
            </w:r>
            <w:r w:rsidRPr="00634141">
              <w:rPr>
                <w:rFonts w:asciiTheme="minorHAnsi" w:eastAsia="標楷體" w:hAnsi="標楷體"/>
              </w:rPr>
              <w:t>）</w:t>
            </w:r>
            <w:proofErr w:type="gramStart"/>
            <w:r w:rsidRPr="00634141">
              <w:rPr>
                <w:rFonts w:asciiTheme="minorHAnsi" w:eastAsia="標楷體" w:hAnsi="標楷體"/>
              </w:rPr>
              <w:t>對應罩合密封</w:t>
            </w:r>
            <w:proofErr w:type="gramEnd"/>
            <w:r w:rsidRPr="00634141">
              <w:rPr>
                <w:rFonts w:asciiTheme="minorHAnsi" w:eastAsia="標楷體" w:hAnsi="標楷體"/>
              </w:rPr>
              <w:t>。</w:t>
            </w:r>
          </w:p>
        </w:tc>
        <w:tc>
          <w:tcPr>
            <w:tcW w:w="849" w:type="dxa"/>
            <w:tcBorders>
              <w:left w:val="double" w:sz="4" w:space="0" w:color="auto"/>
            </w:tcBorders>
            <w:vAlign w:val="center"/>
          </w:tcPr>
          <w:p w:rsidR="00634141" w:rsidRPr="00F654C5" w:rsidRDefault="00634141" w:rsidP="00634141">
            <w:pPr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3111" w:type="dxa"/>
            <w:tcBorders>
              <w:right w:val="double" w:sz="4" w:space="0" w:color="auto"/>
            </w:tcBorders>
            <w:vAlign w:val="center"/>
          </w:tcPr>
          <w:p w:rsidR="00634141" w:rsidRPr="00634141" w:rsidRDefault="00634141" w:rsidP="00BF1BB1">
            <w:pPr>
              <w:spacing w:line="0" w:lineRule="atLeast"/>
              <w:jc w:val="both"/>
            </w:pPr>
            <w:proofErr w:type="gramStart"/>
            <w:r w:rsidRPr="00634141">
              <w:t>一罩殼</w:t>
            </w:r>
            <w:proofErr w:type="gramEnd"/>
            <w:r w:rsidRPr="00634141">
              <w:t>，為透光</w:t>
            </w:r>
            <w:proofErr w:type="gramStart"/>
            <w:r w:rsidRPr="00634141">
              <w:t>體且與</w:t>
            </w:r>
            <w:r w:rsidRPr="00634141">
              <w:rPr>
                <w:rFonts w:hint="eastAsia"/>
              </w:rPr>
              <w:t>該</w:t>
            </w:r>
            <w:r w:rsidRPr="00634141">
              <w:t>槽座對應罩合</w:t>
            </w:r>
            <w:proofErr w:type="gramEnd"/>
            <w:r w:rsidRPr="00634141">
              <w:t>密封</w:t>
            </w:r>
            <w:r w:rsidRPr="00634141">
              <w:rPr>
                <w:rFonts w:hint="eastAsia"/>
              </w:rPr>
              <w:t>。</w:t>
            </w:r>
          </w:p>
        </w:tc>
        <w:tc>
          <w:tcPr>
            <w:tcW w:w="1440" w:type="dxa"/>
            <w:tcBorders>
              <w:left w:val="double" w:sz="4" w:space="0" w:color="auto"/>
            </w:tcBorders>
            <w:vAlign w:val="center"/>
          </w:tcPr>
          <w:p w:rsidR="00634141" w:rsidRPr="007D64BE" w:rsidRDefault="00634141" w:rsidP="007D64BE">
            <w:pPr>
              <w:jc w:val="center"/>
              <w:rPr>
                <w:rFonts w:eastAsia="華康隸書體W7" w:hint="eastAsia"/>
              </w:rPr>
            </w:pPr>
            <w:r w:rsidRPr="007D64BE">
              <w:rPr>
                <w:rFonts w:eastAsia="華康隸書體W7" w:hint="eastAsia"/>
                <w:shd w:val="pct15" w:color="auto" w:fill="FFFFFF"/>
              </w:rPr>
              <w:t>否</w:t>
            </w:r>
          </w:p>
        </w:tc>
      </w:tr>
    </w:tbl>
    <w:p w:rsidR="00F015D0" w:rsidRDefault="00F015D0" w:rsidP="00715E1A">
      <w:pPr>
        <w:kinsoku w:val="0"/>
        <w:overflowPunct w:val="0"/>
        <w:autoSpaceDE w:val="0"/>
        <w:autoSpaceDN w:val="0"/>
      </w:pPr>
    </w:p>
    <w:p w:rsidR="00EC7579" w:rsidRPr="00F654C5" w:rsidRDefault="00EC7579" w:rsidP="00715E1A">
      <w:pPr>
        <w:kinsoku w:val="0"/>
        <w:overflowPunct w:val="0"/>
        <w:autoSpaceDE w:val="0"/>
        <w:autoSpaceDN w:val="0"/>
      </w:pPr>
    </w:p>
    <w:sectPr w:rsidR="00EC7579" w:rsidRPr="00F654C5" w:rsidSect="00305526">
      <w:footerReference w:type="even" r:id="rId7"/>
      <w:footerReference w:type="default" r:id="rId8"/>
      <w:pgSz w:w="11906" w:h="16838"/>
      <w:pgMar w:top="873" w:right="907" w:bottom="873" w:left="907" w:header="851" w:footer="992" w:gutter="0"/>
      <w:pgNumType w:start="6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653" w:rsidRDefault="00DC5653">
      <w:r>
        <w:separator/>
      </w:r>
    </w:p>
  </w:endnote>
  <w:endnote w:type="continuationSeparator" w:id="0">
    <w:p w:rsidR="00DC5653" w:rsidRDefault="00DC56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5D723A59-9D8D-4ED1-878C-310308BA1210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2" w:subsetted="1" w:fontKey="{AC000882-573E-4063-AFEF-667E57D83FE4}"/>
    <w:embedBold r:id="rId3" w:subsetted="1" w:fontKey="{DF08A3C2-EE80-47A2-8783-8CCD4AB3FF69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09D2D376-5E26-49B6-AD61-8F0BB48CF7C8}"/>
    <w:embedBold r:id="rId5" w:subsetted="1" w:fontKey="{4EE560B5-C435-449F-A679-6D32C64FC910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6" w:subsetted="1" w:fontKey="{C7CD188E-BF3D-4DBB-AFBF-9342DB8425F0}"/>
    <w:embedBold r:id="rId7" w:subsetted="1" w:fontKey="{290F696B-842A-4EC1-B128-F31D30D34299}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  <w:embedRegular r:id="rId8" w:subsetted="1" w:fontKey="{3695B0BC-4A98-4EAB-89CB-01038F84E7CD}"/>
    <w:embedBold r:id="rId9" w:subsetted="1" w:fontKey="{F301C4DD-2F55-4493-9D4A-805464C6B275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3231EF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79145"/>
      <w:docPartObj>
        <w:docPartGallery w:val="Page Numbers (Bottom of Page)"/>
        <w:docPartUnique/>
      </w:docPartObj>
    </w:sdtPr>
    <w:sdtContent>
      <w:p w:rsidR="00305526" w:rsidRDefault="00305526">
        <w:pPr>
          <w:pStyle w:val="a3"/>
          <w:jc w:val="center"/>
        </w:pPr>
        <w:fldSimple w:instr=" PAGE   \* MERGEFORMAT ">
          <w:r w:rsidRPr="00305526">
            <w:rPr>
              <w:noProof/>
              <w:lang w:val="zh-TW"/>
            </w:rPr>
            <w:t>6</w:t>
          </w:r>
        </w:fldSimple>
      </w:p>
    </w:sdtContent>
  </w:sdt>
  <w:p w:rsidR="00603F2B" w:rsidRDefault="00603F2B" w:rsidP="000D659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653" w:rsidRDefault="00DC5653">
      <w:r>
        <w:separator/>
      </w:r>
    </w:p>
  </w:footnote>
  <w:footnote w:type="continuationSeparator" w:id="0">
    <w:p w:rsidR="00DC5653" w:rsidRDefault="00DC56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2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13"/>
  </w:num>
  <w:num w:numId="3">
    <w:abstractNumId w:val="20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1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7170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A2D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955DD"/>
    <w:rsid w:val="000A04A5"/>
    <w:rsid w:val="000A1753"/>
    <w:rsid w:val="000A23D1"/>
    <w:rsid w:val="000A2BDF"/>
    <w:rsid w:val="000A43BF"/>
    <w:rsid w:val="000A67A3"/>
    <w:rsid w:val="000B30B6"/>
    <w:rsid w:val="000B7081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527E"/>
    <w:rsid w:val="000D52BD"/>
    <w:rsid w:val="000D6592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7660"/>
    <w:rsid w:val="0014013B"/>
    <w:rsid w:val="00141BC8"/>
    <w:rsid w:val="001426C2"/>
    <w:rsid w:val="001446EE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3880"/>
    <w:rsid w:val="0016392D"/>
    <w:rsid w:val="00164BD8"/>
    <w:rsid w:val="001664B9"/>
    <w:rsid w:val="00166564"/>
    <w:rsid w:val="00172F95"/>
    <w:rsid w:val="00173A61"/>
    <w:rsid w:val="00173EE9"/>
    <w:rsid w:val="00174451"/>
    <w:rsid w:val="00174EB5"/>
    <w:rsid w:val="00174F44"/>
    <w:rsid w:val="00175D52"/>
    <w:rsid w:val="00176940"/>
    <w:rsid w:val="00177163"/>
    <w:rsid w:val="0018477F"/>
    <w:rsid w:val="0018510D"/>
    <w:rsid w:val="0018640B"/>
    <w:rsid w:val="0019449F"/>
    <w:rsid w:val="001961EB"/>
    <w:rsid w:val="001961F6"/>
    <w:rsid w:val="001A47C4"/>
    <w:rsid w:val="001A61CF"/>
    <w:rsid w:val="001A6AA5"/>
    <w:rsid w:val="001A6C77"/>
    <w:rsid w:val="001B0BC0"/>
    <w:rsid w:val="001B3623"/>
    <w:rsid w:val="001B66C9"/>
    <w:rsid w:val="001B6BF5"/>
    <w:rsid w:val="001C0EBF"/>
    <w:rsid w:val="001D0098"/>
    <w:rsid w:val="001D181D"/>
    <w:rsid w:val="001D4555"/>
    <w:rsid w:val="001D532B"/>
    <w:rsid w:val="001E0516"/>
    <w:rsid w:val="001E0B96"/>
    <w:rsid w:val="001E260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259F0"/>
    <w:rsid w:val="00225D97"/>
    <w:rsid w:val="002260C7"/>
    <w:rsid w:val="002266B0"/>
    <w:rsid w:val="00226E7B"/>
    <w:rsid w:val="00226EE4"/>
    <w:rsid w:val="00234047"/>
    <w:rsid w:val="0023636D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0C37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05526"/>
    <w:rsid w:val="00310694"/>
    <w:rsid w:val="00310C13"/>
    <w:rsid w:val="00311776"/>
    <w:rsid w:val="00312FFB"/>
    <w:rsid w:val="0031684D"/>
    <w:rsid w:val="003178A9"/>
    <w:rsid w:val="00322637"/>
    <w:rsid w:val="003231EF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4F6"/>
    <w:rsid w:val="003B5DEB"/>
    <w:rsid w:val="003B61D9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59C1"/>
    <w:rsid w:val="003F12C6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6CCB"/>
    <w:rsid w:val="00437CBD"/>
    <w:rsid w:val="00444C18"/>
    <w:rsid w:val="00445FEC"/>
    <w:rsid w:val="0044647B"/>
    <w:rsid w:val="00447CEA"/>
    <w:rsid w:val="0045282A"/>
    <w:rsid w:val="00454E70"/>
    <w:rsid w:val="00457088"/>
    <w:rsid w:val="004621FF"/>
    <w:rsid w:val="004648F0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0AED"/>
    <w:rsid w:val="004A2628"/>
    <w:rsid w:val="004A33F7"/>
    <w:rsid w:val="004A4DC6"/>
    <w:rsid w:val="004A6532"/>
    <w:rsid w:val="004B4E31"/>
    <w:rsid w:val="004B7721"/>
    <w:rsid w:val="004C31D7"/>
    <w:rsid w:val="004C341D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3E6"/>
    <w:rsid w:val="005B56A2"/>
    <w:rsid w:val="005B6AF2"/>
    <w:rsid w:val="005C1B97"/>
    <w:rsid w:val="005D007E"/>
    <w:rsid w:val="005D1416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324BF"/>
    <w:rsid w:val="00634141"/>
    <w:rsid w:val="00634F4B"/>
    <w:rsid w:val="00636085"/>
    <w:rsid w:val="006378CB"/>
    <w:rsid w:val="006420BC"/>
    <w:rsid w:val="0064493B"/>
    <w:rsid w:val="00645F91"/>
    <w:rsid w:val="00654390"/>
    <w:rsid w:val="00660AB2"/>
    <w:rsid w:val="006618D5"/>
    <w:rsid w:val="00664743"/>
    <w:rsid w:val="00671118"/>
    <w:rsid w:val="00672C9C"/>
    <w:rsid w:val="00673590"/>
    <w:rsid w:val="00677AF9"/>
    <w:rsid w:val="0068774F"/>
    <w:rsid w:val="00690B71"/>
    <w:rsid w:val="00693115"/>
    <w:rsid w:val="006937D1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D56BB"/>
    <w:rsid w:val="006D57A4"/>
    <w:rsid w:val="006E1852"/>
    <w:rsid w:val="006E55A5"/>
    <w:rsid w:val="006E7EDF"/>
    <w:rsid w:val="006F0CB1"/>
    <w:rsid w:val="00701016"/>
    <w:rsid w:val="00701DE6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273B5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98C"/>
    <w:rsid w:val="00745912"/>
    <w:rsid w:val="00750EB8"/>
    <w:rsid w:val="007513DB"/>
    <w:rsid w:val="0075541A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64BE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497E"/>
    <w:rsid w:val="0082771D"/>
    <w:rsid w:val="00830F13"/>
    <w:rsid w:val="008319F8"/>
    <w:rsid w:val="008344AE"/>
    <w:rsid w:val="00841964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9C0"/>
    <w:rsid w:val="008802B5"/>
    <w:rsid w:val="00881123"/>
    <w:rsid w:val="00881521"/>
    <w:rsid w:val="00881654"/>
    <w:rsid w:val="00883210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4078"/>
    <w:rsid w:val="00904AA7"/>
    <w:rsid w:val="00904F49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56817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E22"/>
    <w:rsid w:val="00996F2F"/>
    <w:rsid w:val="009A129F"/>
    <w:rsid w:val="009A13AB"/>
    <w:rsid w:val="009A1F87"/>
    <w:rsid w:val="009A265D"/>
    <w:rsid w:val="009A61A6"/>
    <w:rsid w:val="009B1B78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7547"/>
    <w:rsid w:val="00A01963"/>
    <w:rsid w:val="00A03919"/>
    <w:rsid w:val="00A05B2B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74A9"/>
    <w:rsid w:val="00A4063A"/>
    <w:rsid w:val="00A41C7D"/>
    <w:rsid w:val="00A451CA"/>
    <w:rsid w:val="00A463D8"/>
    <w:rsid w:val="00A46EFF"/>
    <w:rsid w:val="00A47725"/>
    <w:rsid w:val="00A50392"/>
    <w:rsid w:val="00A52599"/>
    <w:rsid w:val="00A5733B"/>
    <w:rsid w:val="00A6088D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904E7"/>
    <w:rsid w:val="00A918DD"/>
    <w:rsid w:val="00A92D12"/>
    <w:rsid w:val="00A92D61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C44E5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633E"/>
    <w:rsid w:val="00B27B7C"/>
    <w:rsid w:val="00B3189C"/>
    <w:rsid w:val="00B3391D"/>
    <w:rsid w:val="00B3667C"/>
    <w:rsid w:val="00B37156"/>
    <w:rsid w:val="00B42DC2"/>
    <w:rsid w:val="00B45C39"/>
    <w:rsid w:val="00B467F0"/>
    <w:rsid w:val="00B5223F"/>
    <w:rsid w:val="00B57129"/>
    <w:rsid w:val="00B577F0"/>
    <w:rsid w:val="00B61DE5"/>
    <w:rsid w:val="00B631E5"/>
    <w:rsid w:val="00B6541A"/>
    <w:rsid w:val="00B666FA"/>
    <w:rsid w:val="00B66AAA"/>
    <w:rsid w:val="00B70309"/>
    <w:rsid w:val="00B72CC1"/>
    <w:rsid w:val="00B73FDC"/>
    <w:rsid w:val="00B74CF4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F1E7D"/>
    <w:rsid w:val="00BF267B"/>
    <w:rsid w:val="00BF3BF0"/>
    <w:rsid w:val="00BF5701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49C9"/>
    <w:rsid w:val="00C15D0F"/>
    <w:rsid w:val="00C207D1"/>
    <w:rsid w:val="00C21213"/>
    <w:rsid w:val="00C271AB"/>
    <w:rsid w:val="00C31224"/>
    <w:rsid w:val="00C31A92"/>
    <w:rsid w:val="00C377B2"/>
    <w:rsid w:val="00C4081D"/>
    <w:rsid w:val="00C41654"/>
    <w:rsid w:val="00C419FD"/>
    <w:rsid w:val="00C45BDE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57E1"/>
    <w:rsid w:val="00C7738B"/>
    <w:rsid w:val="00C77B04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50E3"/>
    <w:rsid w:val="00CB720A"/>
    <w:rsid w:val="00CC0A50"/>
    <w:rsid w:val="00CC16CE"/>
    <w:rsid w:val="00CC1CF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5056"/>
    <w:rsid w:val="00D059A3"/>
    <w:rsid w:val="00D05DAB"/>
    <w:rsid w:val="00D05DCF"/>
    <w:rsid w:val="00D11A9B"/>
    <w:rsid w:val="00D123A6"/>
    <w:rsid w:val="00D12B17"/>
    <w:rsid w:val="00D2439F"/>
    <w:rsid w:val="00D25518"/>
    <w:rsid w:val="00D277B3"/>
    <w:rsid w:val="00D27F53"/>
    <w:rsid w:val="00D321A6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144A"/>
    <w:rsid w:val="00DB29BE"/>
    <w:rsid w:val="00DB3945"/>
    <w:rsid w:val="00DB5D06"/>
    <w:rsid w:val="00DB60C0"/>
    <w:rsid w:val="00DB6C9B"/>
    <w:rsid w:val="00DC4FCB"/>
    <w:rsid w:val="00DC5653"/>
    <w:rsid w:val="00DD0028"/>
    <w:rsid w:val="00DD0640"/>
    <w:rsid w:val="00DD1E09"/>
    <w:rsid w:val="00DD42D6"/>
    <w:rsid w:val="00DD501F"/>
    <w:rsid w:val="00DD6D60"/>
    <w:rsid w:val="00DE00C6"/>
    <w:rsid w:val="00DE0167"/>
    <w:rsid w:val="00DE1B51"/>
    <w:rsid w:val="00DE4D6F"/>
    <w:rsid w:val="00DE529E"/>
    <w:rsid w:val="00DE6504"/>
    <w:rsid w:val="00DE679C"/>
    <w:rsid w:val="00DF1BCD"/>
    <w:rsid w:val="00DF3A16"/>
    <w:rsid w:val="00DF488C"/>
    <w:rsid w:val="00DF4E74"/>
    <w:rsid w:val="00E01484"/>
    <w:rsid w:val="00E0227B"/>
    <w:rsid w:val="00E0262F"/>
    <w:rsid w:val="00E02AC7"/>
    <w:rsid w:val="00E10D82"/>
    <w:rsid w:val="00E10EE9"/>
    <w:rsid w:val="00E1158F"/>
    <w:rsid w:val="00E1214C"/>
    <w:rsid w:val="00E133F3"/>
    <w:rsid w:val="00E13908"/>
    <w:rsid w:val="00E25A3E"/>
    <w:rsid w:val="00E27B4B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4B47"/>
    <w:rsid w:val="00E54D72"/>
    <w:rsid w:val="00E62273"/>
    <w:rsid w:val="00E6377C"/>
    <w:rsid w:val="00E65781"/>
    <w:rsid w:val="00E726A2"/>
    <w:rsid w:val="00E744DD"/>
    <w:rsid w:val="00E75DA3"/>
    <w:rsid w:val="00E76000"/>
    <w:rsid w:val="00E76FCA"/>
    <w:rsid w:val="00E83480"/>
    <w:rsid w:val="00E851D1"/>
    <w:rsid w:val="00E9318D"/>
    <w:rsid w:val="00E96820"/>
    <w:rsid w:val="00EA02AC"/>
    <w:rsid w:val="00EA1F96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C7579"/>
    <w:rsid w:val="00ED0DAA"/>
    <w:rsid w:val="00ED1C2C"/>
    <w:rsid w:val="00ED4FBE"/>
    <w:rsid w:val="00EE2C15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26C76"/>
    <w:rsid w:val="00F31991"/>
    <w:rsid w:val="00F32AB6"/>
    <w:rsid w:val="00F32E2A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454C"/>
    <w:rsid w:val="00F763F1"/>
    <w:rsid w:val="00F851B7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71DE"/>
    <w:rsid w:val="00FF4604"/>
    <w:rsid w:val="00FF5172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character" w:customStyle="1" w:styleId="a4">
    <w:name w:val="頁尾 字元"/>
    <w:basedOn w:val="a0"/>
    <w:link w:val="a3"/>
    <w:uiPriority w:val="99"/>
    <w:rsid w:val="005B53E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215</Words>
  <Characters>228</Characters>
  <Application>Microsoft Office Word</Application>
  <DocSecurity>0</DocSecurity>
  <Lines>13</Lines>
  <Paragraphs>10</Paragraphs>
  <ScaleCrop>false</ScaleCrop>
  <Company>IPC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/>
  <cp:lastModifiedBy>ipc</cp:lastModifiedBy>
  <cp:revision>5</cp:revision>
  <cp:lastPrinted>2008-11-16T13:02:00Z</cp:lastPrinted>
  <dcterms:created xsi:type="dcterms:W3CDTF">2013-07-05T03:29:00Z</dcterms:created>
  <dcterms:modified xsi:type="dcterms:W3CDTF">2013-07-05T03:34:00Z</dcterms:modified>
</cp:coreProperties>
</file>