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D98" w:rsidRDefault="00646AF3" w:rsidP="00B778C0">
      <w:pPr>
        <w:rPr>
          <w:rFonts w:ascii="Calibri" w:hAnsi="新細明體"/>
          <w:color w:val="000000" w:themeColor="text1"/>
        </w:rPr>
      </w:pPr>
      <w:r w:rsidRPr="00B00850">
        <w:rPr>
          <w:rFonts w:ascii="Calibri" w:hAnsi="新細明體" w:hint="eastAsia"/>
          <w:b/>
          <w:color w:val="000000" w:themeColor="text1"/>
        </w:rPr>
        <w:t>附圖</w:t>
      </w:r>
      <w:r w:rsidR="00983874">
        <w:rPr>
          <w:rFonts w:ascii="Calibri" w:hAnsi="新細明體" w:hint="eastAsia"/>
          <w:b/>
          <w:color w:val="000000" w:themeColor="text1"/>
        </w:rPr>
        <w:t>1</w:t>
      </w:r>
      <w:r w:rsidR="00CA7CFC">
        <w:rPr>
          <w:rFonts w:ascii="Calibri" w:hAnsi="新細明體" w:hint="eastAsia"/>
          <w:b/>
          <w:color w:val="000000" w:themeColor="text1"/>
        </w:rPr>
        <w:t>（</w:t>
      </w:r>
      <w:r w:rsidR="00BE4AF0">
        <w:rPr>
          <w:rFonts w:ascii="Calibri" w:hAnsi="新細明體" w:hint="eastAsia"/>
          <w:b/>
          <w:color w:val="000000" w:themeColor="text1"/>
        </w:rPr>
        <w:t>系爭商標</w:t>
      </w:r>
      <w:r w:rsidR="00CA7CFC">
        <w:rPr>
          <w:rFonts w:ascii="Calibri" w:hAnsi="新細明體" w:hint="eastAsia"/>
          <w:b/>
          <w:color w:val="000000" w:themeColor="text1"/>
        </w:rPr>
        <w:t>）</w:t>
      </w:r>
    </w:p>
    <w:p w:rsidR="00547616" w:rsidRDefault="00547616" w:rsidP="00B778C0">
      <w:pPr>
        <w:rPr>
          <w:rFonts w:ascii="Calibri" w:hAnsi="Calibri"/>
          <w:color w:val="000000" w:themeColor="text1"/>
          <w:sz w:val="20"/>
          <w:szCs w:val="20"/>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396"/>
        <w:gridCol w:w="6110"/>
      </w:tblGrid>
      <w:tr w:rsidR="00AC496C" w:rsidRPr="00A85B41" w:rsidTr="003E7CC5">
        <w:trPr>
          <w:trHeight w:val="478"/>
        </w:trPr>
        <w:tc>
          <w:tcPr>
            <w:tcW w:w="8506" w:type="dxa"/>
            <w:gridSpan w:val="2"/>
            <w:vAlign w:val="center"/>
          </w:tcPr>
          <w:p w:rsidR="00AC496C" w:rsidRPr="00983874" w:rsidRDefault="00AC496C" w:rsidP="00B778C0">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1-1</w:t>
            </w:r>
          </w:p>
        </w:tc>
      </w:tr>
      <w:tr w:rsidR="0003004A" w:rsidRPr="00A85B41" w:rsidTr="003E7CC5">
        <w:trPr>
          <w:trHeight w:val="413"/>
        </w:trPr>
        <w:tc>
          <w:tcPr>
            <w:tcW w:w="2127" w:type="dxa"/>
            <w:vAlign w:val="center"/>
          </w:tcPr>
          <w:p w:rsidR="0003004A" w:rsidRPr="00A85B41" w:rsidRDefault="00553D37" w:rsidP="00B778C0">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03004A" w:rsidRPr="00A85B41" w:rsidRDefault="00553D37" w:rsidP="00B778C0">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sidR="00901039">
              <w:rPr>
                <w:rFonts w:ascii="Calibri" w:hAnsi="Calibri" w:hint="eastAsia"/>
                <w:b/>
                <w:color w:val="000000" w:themeColor="text1"/>
                <w:sz w:val="20"/>
                <w:szCs w:val="20"/>
              </w:rPr>
              <w:t>（商標註冊資料）</w:t>
            </w:r>
          </w:p>
        </w:tc>
      </w:tr>
      <w:tr w:rsidR="0003004A" w:rsidRPr="00A85B41" w:rsidTr="00BF176D">
        <w:trPr>
          <w:trHeight w:val="1270"/>
        </w:trPr>
        <w:tc>
          <w:tcPr>
            <w:tcW w:w="2127" w:type="dxa"/>
            <w:vAlign w:val="center"/>
          </w:tcPr>
          <w:p w:rsidR="0003004A" w:rsidRPr="00A85B41" w:rsidRDefault="00BF176D" w:rsidP="00AC496C">
            <w:pPr>
              <w:pStyle w:val="Web"/>
              <w:spacing w:before="0" w:beforeAutospacing="0" w:after="0" w:afterAutospacing="0"/>
              <w:jc w:val="center"/>
              <w:rPr>
                <w:rFonts w:ascii="Calibri" w:hAnsi="Calibri" w:cs="Arial"/>
                <w:noProof/>
                <w:color w:val="000000" w:themeColor="text1"/>
                <w:sz w:val="20"/>
                <w:szCs w:val="20"/>
              </w:rPr>
            </w:pPr>
            <w:r>
              <w:rPr>
                <w:rFonts w:ascii="Calibri" w:hAnsi="Calibri" w:cs="Arial"/>
                <w:noProof/>
                <w:color w:val="000000" w:themeColor="text1"/>
                <w:sz w:val="20"/>
                <w:szCs w:val="20"/>
              </w:rPr>
              <w:drawing>
                <wp:inline distT="0" distB="0" distL="0" distR="0">
                  <wp:extent cx="1462736" cy="596348"/>
                  <wp:effectExtent l="19050" t="0" r="4114" b="0"/>
                  <wp:docPr id="1" name="圖片 0" descr="ShowPicture_Serv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5.jpg"/>
                          <pic:cNvPicPr/>
                        </pic:nvPicPr>
                        <pic:blipFill>
                          <a:blip r:embed="rId6"/>
                          <a:srcRect l="7573" t="43750" r="15847" b="24963"/>
                          <a:stretch>
                            <a:fillRect/>
                          </a:stretch>
                        </pic:blipFill>
                        <pic:spPr>
                          <a:xfrm>
                            <a:off x="0" y="0"/>
                            <a:ext cx="1462736" cy="596348"/>
                          </a:xfrm>
                          <a:prstGeom prst="rect">
                            <a:avLst/>
                          </a:prstGeom>
                        </pic:spPr>
                      </pic:pic>
                    </a:graphicData>
                  </a:graphic>
                </wp:inline>
              </w:drawing>
            </w:r>
          </w:p>
        </w:tc>
        <w:tc>
          <w:tcPr>
            <w:tcW w:w="6379" w:type="dxa"/>
            <w:vMerge w:val="restart"/>
          </w:tcPr>
          <w:p w:rsidR="0003004A" w:rsidRDefault="00D61C18" w:rsidP="00B778C0">
            <w:pPr>
              <w:pStyle w:val="HTML"/>
              <w:rPr>
                <w:rFonts w:ascii="新細明體" w:eastAsia="新細明體" w:hAnsi="新細明體"/>
                <w:bCs/>
                <w:sz w:val="20"/>
                <w:szCs w:val="20"/>
              </w:rPr>
            </w:pPr>
            <w:r w:rsidRPr="00D61C18">
              <w:rPr>
                <w:rFonts w:ascii="新細明體" w:eastAsia="新細明體" w:hAnsi="新細明體" w:hint="eastAsia"/>
                <w:bCs/>
                <w:sz w:val="20"/>
                <w:szCs w:val="20"/>
              </w:rPr>
              <w:t>第</w:t>
            </w:r>
            <w:r w:rsidRPr="00820E1D">
              <w:rPr>
                <w:rFonts w:ascii="Calibri" w:eastAsia="新細明體" w:hAnsi="Calibri" w:hint="eastAsia"/>
                <w:bCs/>
                <w:sz w:val="20"/>
                <w:szCs w:val="20"/>
              </w:rPr>
              <w:t>37</w:t>
            </w:r>
            <w:r w:rsidRPr="00D61C18">
              <w:rPr>
                <w:rFonts w:ascii="新細明體" w:eastAsia="新細明體" w:hAnsi="新細明體" w:hint="eastAsia"/>
                <w:bCs/>
                <w:sz w:val="20"/>
                <w:szCs w:val="20"/>
              </w:rPr>
              <w:t>類：</w:t>
            </w:r>
            <w:r w:rsidRPr="00D61C18">
              <w:rPr>
                <w:rFonts w:ascii="新細明體" w:eastAsia="新細明體" w:hAnsi="新細明體"/>
                <w:bCs/>
                <w:sz w:val="20"/>
                <w:szCs w:val="20"/>
              </w:rPr>
              <w:t>造船、船舶修理。</w:t>
            </w:r>
          </w:p>
          <w:p w:rsidR="007802AB" w:rsidRDefault="007802AB" w:rsidP="007802AB">
            <w:pPr>
              <w:pStyle w:val="HTML"/>
              <w:rPr>
                <w:rFonts w:ascii="新細明體" w:eastAsia="新細明體" w:hAnsi="新細明體"/>
                <w:bCs/>
                <w:sz w:val="20"/>
                <w:szCs w:val="20"/>
              </w:rPr>
            </w:pPr>
            <w:r w:rsidRPr="007300AC">
              <w:rPr>
                <w:rFonts w:ascii="Calibri" w:eastAsia="新細明體" w:hAnsi="Calibri" w:hint="eastAsia"/>
                <w:b/>
                <w:color w:val="000000" w:themeColor="text1"/>
                <w:sz w:val="20"/>
                <w:szCs w:val="20"/>
              </w:rPr>
              <w:t>專用期限</w:t>
            </w:r>
            <w:r>
              <w:rPr>
                <w:rFonts w:ascii="Calibri" w:eastAsia="新細明體" w:hAnsi="Calibri" w:hint="eastAsia"/>
                <w:color w:val="000000" w:themeColor="text1"/>
                <w:sz w:val="20"/>
                <w:szCs w:val="20"/>
              </w:rPr>
              <w:t>97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16</w:t>
            </w:r>
            <w:r w:rsidRPr="007300AC">
              <w:rPr>
                <w:rFonts w:ascii="Calibri" w:eastAsia="新細明體" w:hAnsi="Calibri" w:hint="eastAsia"/>
                <w:color w:val="000000" w:themeColor="text1"/>
                <w:sz w:val="20"/>
                <w:szCs w:val="20"/>
              </w:rPr>
              <w:t>日至</w:t>
            </w:r>
            <w:r>
              <w:rPr>
                <w:rFonts w:ascii="Calibri" w:eastAsia="新細明體" w:hAnsi="Calibri"/>
                <w:color w:val="000000" w:themeColor="text1"/>
                <w:sz w:val="20"/>
                <w:szCs w:val="20"/>
              </w:rPr>
              <w:t>10</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15</w:t>
            </w:r>
            <w:r w:rsidRPr="007300AC">
              <w:rPr>
                <w:rFonts w:ascii="Calibri" w:eastAsia="新細明體" w:hAnsi="Calibri" w:hint="eastAsia"/>
                <w:color w:val="000000" w:themeColor="text1"/>
                <w:sz w:val="20"/>
                <w:szCs w:val="20"/>
              </w:rPr>
              <w:t>日</w:t>
            </w:r>
          </w:p>
          <w:p w:rsidR="00D61C18" w:rsidRPr="00D61C18" w:rsidRDefault="00BF176D" w:rsidP="00D61C18">
            <w:pPr>
              <w:pStyle w:val="HTML"/>
              <w:keepNext/>
              <w:rPr>
                <w:rFonts w:ascii="Calibri" w:eastAsia="新細明體" w:hAnsi="Calibri"/>
                <w:b/>
                <w:color w:val="000000" w:themeColor="text1"/>
                <w:sz w:val="20"/>
                <w:szCs w:val="20"/>
              </w:rPr>
            </w:pPr>
            <w:r>
              <w:rPr>
                <w:rFonts w:ascii="新細明體" w:eastAsia="新細明體" w:hAnsi="新細明體" w:hint="eastAsia"/>
                <w:bCs/>
                <w:sz w:val="20"/>
                <w:szCs w:val="20"/>
              </w:rPr>
              <w:t>（</w:t>
            </w:r>
            <w:r w:rsidR="00D61C18" w:rsidRPr="007300AC">
              <w:rPr>
                <w:rFonts w:ascii="Calibri" w:eastAsia="新細明體" w:hAnsi="Calibri" w:hint="eastAsia"/>
                <w:color w:val="000000" w:themeColor="text1"/>
                <w:sz w:val="20"/>
                <w:szCs w:val="20"/>
              </w:rPr>
              <w:t>本院卷第</w:t>
            </w:r>
            <w:r w:rsidR="00D61C18">
              <w:rPr>
                <w:rFonts w:ascii="Calibri" w:eastAsia="新細明體" w:hAnsi="Calibri" w:hint="eastAsia"/>
                <w:color w:val="000000" w:themeColor="text1"/>
                <w:sz w:val="20"/>
                <w:szCs w:val="20"/>
              </w:rPr>
              <w:t>1</w:t>
            </w:r>
            <w:r w:rsidR="00D61C18" w:rsidRPr="007300AC">
              <w:rPr>
                <w:rFonts w:ascii="Calibri" w:eastAsia="新細明體" w:hAnsi="Calibri" w:hint="eastAsia"/>
                <w:color w:val="000000" w:themeColor="text1"/>
                <w:sz w:val="20"/>
                <w:szCs w:val="20"/>
              </w:rPr>
              <w:t>冊第</w:t>
            </w:r>
            <w:r w:rsidR="00D61C18">
              <w:rPr>
                <w:rFonts w:ascii="Calibri" w:eastAsia="新細明體" w:hAnsi="Calibri" w:hint="eastAsia"/>
                <w:color w:val="000000" w:themeColor="text1"/>
                <w:sz w:val="20"/>
                <w:szCs w:val="20"/>
              </w:rPr>
              <w:t>57</w:t>
            </w:r>
            <w:r w:rsidR="00D61C18" w:rsidRPr="007300AC">
              <w:rPr>
                <w:rFonts w:ascii="Calibri" w:eastAsia="新細明體" w:hAnsi="Calibri" w:hint="eastAsia"/>
                <w:color w:val="000000" w:themeColor="text1"/>
                <w:sz w:val="20"/>
                <w:szCs w:val="20"/>
              </w:rPr>
              <w:t>頁</w:t>
            </w:r>
            <w:r w:rsidR="00D61C18">
              <w:rPr>
                <w:rFonts w:ascii="Calibri" w:eastAsia="新細明體" w:hAnsi="Calibri" w:hint="eastAsia"/>
                <w:color w:val="000000" w:themeColor="text1"/>
                <w:sz w:val="20"/>
                <w:szCs w:val="20"/>
              </w:rPr>
              <w:t>反面</w:t>
            </w:r>
            <w:r>
              <w:rPr>
                <w:rFonts w:ascii="Calibri" w:eastAsia="新細明體" w:hAnsi="Calibri" w:hint="eastAsia"/>
                <w:color w:val="000000" w:themeColor="text1"/>
                <w:sz w:val="20"/>
                <w:szCs w:val="20"/>
              </w:rPr>
              <w:t>）</w:t>
            </w:r>
          </w:p>
        </w:tc>
      </w:tr>
      <w:tr w:rsidR="0003004A" w:rsidRPr="00A85B41" w:rsidTr="00D52C6D">
        <w:trPr>
          <w:trHeight w:val="543"/>
        </w:trPr>
        <w:tc>
          <w:tcPr>
            <w:tcW w:w="2127" w:type="dxa"/>
          </w:tcPr>
          <w:p w:rsidR="003E7CC5" w:rsidRPr="00BF176D" w:rsidRDefault="00553D37" w:rsidP="00D52C6D">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註冊號數</w:t>
            </w:r>
            <w:r w:rsidRPr="007300AC">
              <w:rPr>
                <w:rFonts w:ascii="Calibri" w:eastAsia="新細明體" w:hAnsi="Calibri" w:hint="eastAsia"/>
                <w:color w:val="000000" w:themeColor="text1"/>
                <w:sz w:val="20"/>
                <w:szCs w:val="20"/>
              </w:rPr>
              <w:t>第</w:t>
            </w:r>
            <w:r w:rsidR="00724792">
              <w:rPr>
                <w:rFonts w:ascii="Calibri" w:eastAsia="新細明體" w:hAnsi="Calibri" w:hint="eastAsia"/>
                <w:color w:val="000000" w:themeColor="text1"/>
                <w:sz w:val="20"/>
                <w:szCs w:val="20"/>
              </w:rPr>
              <w:t>01308810</w:t>
            </w:r>
            <w:r w:rsidRPr="007300AC">
              <w:rPr>
                <w:rFonts w:ascii="Calibri" w:eastAsia="新細明體" w:hAnsi="Calibri" w:hint="eastAsia"/>
                <w:color w:val="000000" w:themeColor="text1"/>
                <w:sz w:val="20"/>
                <w:szCs w:val="20"/>
              </w:rPr>
              <w:t>號</w:t>
            </w:r>
          </w:p>
        </w:tc>
        <w:tc>
          <w:tcPr>
            <w:tcW w:w="6379" w:type="dxa"/>
            <w:vMerge/>
          </w:tcPr>
          <w:p w:rsidR="0003004A" w:rsidRPr="00A85B41" w:rsidRDefault="0003004A" w:rsidP="00B778C0">
            <w:pPr>
              <w:pStyle w:val="HTML"/>
              <w:rPr>
                <w:rFonts w:ascii="Calibri" w:eastAsia="新細明體" w:hAnsi="Calibri"/>
                <w:b/>
                <w:color w:val="000000" w:themeColor="text1"/>
                <w:sz w:val="20"/>
                <w:szCs w:val="20"/>
                <w:shd w:val="pct15" w:color="auto" w:fill="FFFFFF"/>
              </w:rPr>
            </w:pPr>
          </w:p>
        </w:tc>
      </w:tr>
    </w:tbl>
    <w:p w:rsidR="006912DB" w:rsidRDefault="006912DB">
      <w:pPr>
        <w:widowControl/>
        <w:rPr>
          <w:rFonts w:ascii="Calibri" w:hAnsi="新細明體"/>
          <w:b/>
          <w:color w:val="000000" w:themeColor="text1"/>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396"/>
        <w:gridCol w:w="6110"/>
      </w:tblGrid>
      <w:tr w:rsidR="00BE4AF0" w:rsidRPr="00A85B41" w:rsidTr="009F7B97">
        <w:trPr>
          <w:trHeight w:val="478"/>
        </w:trPr>
        <w:tc>
          <w:tcPr>
            <w:tcW w:w="8506" w:type="dxa"/>
            <w:gridSpan w:val="2"/>
            <w:vAlign w:val="center"/>
          </w:tcPr>
          <w:p w:rsidR="00BE4AF0" w:rsidRPr="00983874" w:rsidRDefault="00BE4AF0"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1-2</w:t>
            </w:r>
          </w:p>
        </w:tc>
      </w:tr>
      <w:tr w:rsidR="00BE4AF0" w:rsidRPr="00A85B41" w:rsidTr="009F7B97">
        <w:trPr>
          <w:trHeight w:val="413"/>
        </w:trPr>
        <w:tc>
          <w:tcPr>
            <w:tcW w:w="2127"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（商標註冊資料）</w:t>
            </w:r>
          </w:p>
        </w:tc>
      </w:tr>
      <w:tr w:rsidR="00BE4AF0" w:rsidRPr="00A85B41" w:rsidTr="0053218B">
        <w:trPr>
          <w:trHeight w:val="1147"/>
        </w:trPr>
        <w:tc>
          <w:tcPr>
            <w:tcW w:w="2127" w:type="dxa"/>
            <w:vAlign w:val="center"/>
          </w:tcPr>
          <w:p w:rsidR="00BE4AF0" w:rsidRPr="00A85B41" w:rsidRDefault="0053218B" w:rsidP="009F7B97">
            <w:pPr>
              <w:pStyle w:val="Web"/>
              <w:spacing w:before="0" w:beforeAutospacing="0" w:after="0" w:afterAutospacing="0"/>
              <w:jc w:val="center"/>
              <w:rPr>
                <w:rFonts w:ascii="Calibri" w:hAnsi="Calibri" w:cs="Arial"/>
                <w:noProof/>
                <w:color w:val="000000" w:themeColor="text1"/>
                <w:sz w:val="20"/>
                <w:szCs w:val="20"/>
              </w:rPr>
            </w:pPr>
            <w:r w:rsidRPr="0053218B">
              <w:rPr>
                <w:rFonts w:ascii="Calibri" w:hAnsi="Calibri" w:cs="Arial"/>
                <w:noProof/>
                <w:color w:val="000000" w:themeColor="text1"/>
                <w:sz w:val="20"/>
                <w:szCs w:val="20"/>
              </w:rPr>
              <w:drawing>
                <wp:inline distT="0" distB="0" distL="0" distR="0">
                  <wp:extent cx="1462736" cy="596348"/>
                  <wp:effectExtent l="19050" t="0" r="4114" b="0"/>
                  <wp:docPr id="2" name="圖片 0" descr="ShowPicture_Serv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5.jpg"/>
                          <pic:cNvPicPr/>
                        </pic:nvPicPr>
                        <pic:blipFill>
                          <a:blip r:embed="rId6"/>
                          <a:srcRect l="7573" t="43750" r="15847" b="24963"/>
                          <a:stretch>
                            <a:fillRect/>
                          </a:stretch>
                        </pic:blipFill>
                        <pic:spPr>
                          <a:xfrm>
                            <a:off x="0" y="0"/>
                            <a:ext cx="1462736" cy="596348"/>
                          </a:xfrm>
                          <a:prstGeom prst="rect">
                            <a:avLst/>
                          </a:prstGeom>
                        </pic:spPr>
                      </pic:pic>
                    </a:graphicData>
                  </a:graphic>
                </wp:inline>
              </w:drawing>
            </w:r>
          </w:p>
        </w:tc>
        <w:tc>
          <w:tcPr>
            <w:tcW w:w="6379" w:type="dxa"/>
            <w:vMerge w:val="restart"/>
          </w:tcPr>
          <w:p w:rsidR="00BE4AF0" w:rsidRDefault="00897B1D" w:rsidP="00897B1D">
            <w:pPr>
              <w:pStyle w:val="HTML"/>
              <w:tabs>
                <w:tab w:val="clear" w:pos="916"/>
                <w:tab w:val="left" w:pos="964"/>
              </w:tabs>
              <w:ind w:left="964" w:hangingChars="482" w:hanging="964"/>
              <w:rPr>
                <w:rFonts w:ascii="新細明體" w:eastAsia="新細明體" w:hAnsi="新細明體"/>
                <w:bCs/>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39</w:t>
            </w:r>
            <w:r>
              <w:rPr>
                <w:rFonts w:ascii="Calibri" w:eastAsia="新細明體" w:hAnsi="Calibri" w:hint="eastAsia"/>
                <w:color w:val="000000" w:themeColor="text1"/>
                <w:sz w:val="20"/>
                <w:szCs w:val="20"/>
              </w:rPr>
              <w:t>類：</w:t>
            </w:r>
            <w:r w:rsidRPr="00897B1D">
              <w:rPr>
                <w:rFonts w:ascii="新細明體" w:eastAsia="新細明體" w:hAnsi="新細明體"/>
                <w:bCs/>
                <w:sz w:val="20"/>
                <w:szCs w:val="20"/>
              </w:rPr>
              <w:t>海運運輸、船舶運輸、郵輪運輸、遊艇運輸、遊船運輸、渡船運輸、駁船運輸、河川運輸。</w:t>
            </w:r>
          </w:p>
          <w:p w:rsidR="00D52C6D" w:rsidRDefault="00D52C6D" w:rsidP="00D52C6D">
            <w:pPr>
              <w:pStyle w:val="HTML"/>
              <w:rPr>
                <w:rFonts w:ascii="新細明體" w:eastAsia="新細明體" w:hAnsi="新細明體"/>
                <w:bCs/>
                <w:sz w:val="20"/>
                <w:szCs w:val="20"/>
              </w:rPr>
            </w:pPr>
            <w:r w:rsidRPr="007300AC">
              <w:rPr>
                <w:rFonts w:ascii="Calibri" w:eastAsia="新細明體" w:hAnsi="Calibri" w:hint="eastAsia"/>
                <w:b/>
                <w:color w:val="000000" w:themeColor="text1"/>
                <w:sz w:val="20"/>
                <w:szCs w:val="20"/>
              </w:rPr>
              <w:t>專用期限</w:t>
            </w:r>
            <w:r>
              <w:rPr>
                <w:rFonts w:ascii="Calibri" w:eastAsia="新細明體" w:hAnsi="Calibri"/>
                <w:color w:val="000000" w:themeColor="text1"/>
                <w:sz w:val="20"/>
                <w:szCs w:val="20"/>
              </w:rPr>
              <w:t>9</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16</w:t>
            </w:r>
            <w:r w:rsidRPr="007300AC">
              <w:rPr>
                <w:rFonts w:ascii="Calibri" w:eastAsia="新細明體" w:hAnsi="Calibri" w:hint="eastAsia"/>
                <w:color w:val="000000" w:themeColor="text1"/>
                <w:sz w:val="20"/>
                <w:szCs w:val="20"/>
              </w:rPr>
              <w:t>日至</w:t>
            </w:r>
            <w:r>
              <w:rPr>
                <w:rFonts w:ascii="Calibri" w:eastAsia="新細明體" w:hAnsi="Calibri"/>
                <w:color w:val="000000" w:themeColor="text1"/>
                <w:sz w:val="20"/>
                <w:szCs w:val="20"/>
              </w:rPr>
              <w:t>10</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15</w:t>
            </w:r>
            <w:r w:rsidRPr="007300AC">
              <w:rPr>
                <w:rFonts w:ascii="Calibri" w:eastAsia="新細明體" w:hAnsi="Calibri" w:hint="eastAsia"/>
                <w:color w:val="000000" w:themeColor="text1"/>
                <w:sz w:val="20"/>
                <w:szCs w:val="20"/>
              </w:rPr>
              <w:t>日</w:t>
            </w:r>
          </w:p>
          <w:p w:rsidR="0053218B" w:rsidRPr="00A85B41" w:rsidRDefault="0053218B" w:rsidP="00897B1D">
            <w:pPr>
              <w:pStyle w:val="HTML"/>
              <w:tabs>
                <w:tab w:val="clear" w:pos="916"/>
                <w:tab w:val="left" w:pos="964"/>
              </w:tabs>
              <w:ind w:left="964" w:hangingChars="482" w:hanging="964"/>
              <w:rPr>
                <w:rFonts w:ascii="Calibri" w:eastAsia="新細明體" w:hAnsi="Calibri"/>
                <w:color w:val="000000" w:themeColor="text1"/>
                <w:sz w:val="20"/>
                <w:szCs w:val="20"/>
              </w:rPr>
            </w:pPr>
            <w:r>
              <w:rPr>
                <w:rFonts w:ascii="新細明體" w:eastAsia="新細明體" w:hAnsi="新細明體" w:hint="eastAsia"/>
                <w:bCs/>
                <w:sz w:val="20"/>
                <w:szCs w:val="20"/>
              </w:rPr>
              <w:t>（</w:t>
            </w:r>
            <w:r w:rsidRPr="007300AC">
              <w:rPr>
                <w:rFonts w:ascii="Calibri" w:eastAsia="新細明體" w:hAnsi="Calibri" w:hint="eastAsia"/>
                <w:color w:val="000000" w:themeColor="text1"/>
                <w:sz w:val="20"/>
                <w:szCs w:val="20"/>
              </w:rPr>
              <w:t>本院卷第</w:t>
            </w:r>
            <w:r>
              <w:rPr>
                <w:rFonts w:ascii="Calibri" w:eastAsia="新細明體" w:hAnsi="Calibri" w:hint="eastAsia"/>
                <w:color w:val="000000" w:themeColor="text1"/>
                <w:sz w:val="20"/>
                <w:szCs w:val="20"/>
              </w:rPr>
              <w:t>1</w:t>
            </w:r>
            <w:r w:rsidRPr="007300AC">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58</w:t>
            </w:r>
            <w:r w:rsidRPr="007300AC">
              <w:rPr>
                <w:rFonts w:ascii="Calibri" w:eastAsia="新細明體" w:hAnsi="Calibri" w:hint="eastAsia"/>
                <w:color w:val="000000" w:themeColor="text1"/>
                <w:sz w:val="20"/>
                <w:szCs w:val="20"/>
              </w:rPr>
              <w:t>頁</w:t>
            </w:r>
            <w:r>
              <w:rPr>
                <w:rFonts w:ascii="新細明體" w:eastAsia="新細明體" w:hAnsi="新細明體" w:hint="eastAsia"/>
                <w:bCs/>
                <w:sz w:val="20"/>
                <w:szCs w:val="20"/>
              </w:rPr>
              <w:t>）</w:t>
            </w:r>
          </w:p>
        </w:tc>
      </w:tr>
      <w:tr w:rsidR="00BE4AF0" w:rsidRPr="00A85B41" w:rsidTr="00D52C6D">
        <w:trPr>
          <w:trHeight w:val="543"/>
        </w:trPr>
        <w:tc>
          <w:tcPr>
            <w:tcW w:w="2127" w:type="dxa"/>
          </w:tcPr>
          <w:p w:rsidR="00BE4AF0" w:rsidRPr="0053218B" w:rsidRDefault="00BE4AF0" w:rsidP="00D52C6D">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註冊號數</w:t>
            </w:r>
            <w:r w:rsidRPr="007300AC">
              <w:rPr>
                <w:rFonts w:ascii="Calibri" w:eastAsia="新細明體" w:hAnsi="Calibri" w:hint="eastAsia"/>
                <w:color w:val="000000" w:themeColor="text1"/>
                <w:sz w:val="20"/>
                <w:szCs w:val="20"/>
              </w:rPr>
              <w:t>第</w:t>
            </w:r>
            <w:r w:rsidR="00724792">
              <w:rPr>
                <w:rFonts w:ascii="Calibri" w:eastAsia="新細明體" w:hAnsi="Calibri" w:hint="eastAsia"/>
                <w:color w:val="000000" w:themeColor="text1"/>
                <w:sz w:val="20"/>
                <w:szCs w:val="20"/>
              </w:rPr>
              <w:t>01308856</w:t>
            </w:r>
            <w:r w:rsidRPr="007300AC">
              <w:rPr>
                <w:rFonts w:ascii="Calibri" w:eastAsia="新細明體" w:hAnsi="Calibri" w:hint="eastAsia"/>
                <w:color w:val="000000" w:themeColor="text1"/>
                <w:sz w:val="20"/>
                <w:szCs w:val="20"/>
              </w:rPr>
              <w:t>號</w:t>
            </w:r>
          </w:p>
        </w:tc>
        <w:tc>
          <w:tcPr>
            <w:tcW w:w="6379" w:type="dxa"/>
            <w:vMerge/>
          </w:tcPr>
          <w:p w:rsidR="00BE4AF0" w:rsidRPr="00A85B41" w:rsidRDefault="00BE4AF0" w:rsidP="009F7B97">
            <w:pPr>
              <w:pStyle w:val="HTML"/>
              <w:rPr>
                <w:rFonts w:ascii="Calibri" w:eastAsia="新細明體" w:hAnsi="Calibri"/>
                <w:b/>
                <w:color w:val="000000" w:themeColor="text1"/>
                <w:sz w:val="20"/>
                <w:szCs w:val="20"/>
                <w:shd w:val="pct15" w:color="auto" w:fill="FFFFFF"/>
              </w:rPr>
            </w:pPr>
          </w:p>
        </w:tc>
      </w:tr>
    </w:tbl>
    <w:p w:rsidR="002E0F8D" w:rsidRDefault="002E0F8D" w:rsidP="007300AC">
      <w:pPr>
        <w:rPr>
          <w:rFonts w:ascii="Calibri" w:hAnsi="Calibri"/>
          <w:color w:val="000000" w:themeColor="text1"/>
          <w:sz w:val="20"/>
          <w:szCs w:val="20"/>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396"/>
        <w:gridCol w:w="6110"/>
      </w:tblGrid>
      <w:tr w:rsidR="00BE4AF0" w:rsidRPr="00A85B41" w:rsidTr="009F7B97">
        <w:trPr>
          <w:trHeight w:val="478"/>
        </w:trPr>
        <w:tc>
          <w:tcPr>
            <w:tcW w:w="8506" w:type="dxa"/>
            <w:gridSpan w:val="2"/>
            <w:vAlign w:val="center"/>
          </w:tcPr>
          <w:p w:rsidR="00BE4AF0" w:rsidRPr="00983874" w:rsidRDefault="00BE4AF0"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1-3</w:t>
            </w:r>
          </w:p>
        </w:tc>
      </w:tr>
      <w:tr w:rsidR="00BE4AF0" w:rsidRPr="00A85B41" w:rsidTr="009F7B97">
        <w:trPr>
          <w:trHeight w:val="413"/>
        </w:trPr>
        <w:tc>
          <w:tcPr>
            <w:tcW w:w="2127"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（商標註冊資料）</w:t>
            </w:r>
          </w:p>
        </w:tc>
      </w:tr>
      <w:tr w:rsidR="00BE4AF0" w:rsidRPr="00A85B41" w:rsidTr="00547616">
        <w:trPr>
          <w:trHeight w:val="1151"/>
        </w:trPr>
        <w:tc>
          <w:tcPr>
            <w:tcW w:w="2127" w:type="dxa"/>
            <w:vAlign w:val="center"/>
          </w:tcPr>
          <w:p w:rsidR="00BE4AF0" w:rsidRPr="00A85B41" w:rsidRDefault="00547616" w:rsidP="009F7B97">
            <w:pPr>
              <w:pStyle w:val="Web"/>
              <w:spacing w:before="0" w:beforeAutospacing="0" w:after="0" w:afterAutospacing="0"/>
              <w:jc w:val="center"/>
              <w:rPr>
                <w:rFonts w:ascii="Calibri" w:hAnsi="Calibri" w:cs="Arial"/>
                <w:noProof/>
                <w:color w:val="000000" w:themeColor="text1"/>
                <w:sz w:val="20"/>
                <w:szCs w:val="20"/>
              </w:rPr>
            </w:pPr>
            <w:r w:rsidRPr="00547616">
              <w:rPr>
                <w:rFonts w:ascii="Calibri" w:hAnsi="Calibri" w:cs="Arial"/>
                <w:noProof/>
                <w:color w:val="000000" w:themeColor="text1"/>
                <w:sz w:val="20"/>
                <w:szCs w:val="20"/>
              </w:rPr>
              <w:drawing>
                <wp:inline distT="0" distB="0" distL="0" distR="0">
                  <wp:extent cx="1462736" cy="596348"/>
                  <wp:effectExtent l="19050" t="0" r="4114" b="0"/>
                  <wp:docPr id="3" name="圖片 0" descr="ShowPicture_Serv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5.jpg"/>
                          <pic:cNvPicPr/>
                        </pic:nvPicPr>
                        <pic:blipFill>
                          <a:blip r:embed="rId6"/>
                          <a:srcRect l="7573" t="43750" r="15847" b="24963"/>
                          <a:stretch>
                            <a:fillRect/>
                          </a:stretch>
                        </pic:blipFill>
                        <pic:spPr>
                          <a:xfrm>
                            <a:off x="0" y="0"/>
                            <a:ext cx="1462736" cy="596348"/>
                          </a:xfrm>
                          <a:prstGeom prst="rect">
                            <a:avLst/>
                          </a:prstGeom>
                        </pic:spPr>
                      </pic:pic>
                    </a:graphicData>
                  </a:graphic>
                </wp:inline>
              </w:drawing>
            </w:r>
          </w:p>
        </w:tc>
        <w:tc>
          <w:tcPr>
            <w:tcW w:w="6379" w:type="dxa"/>
            <w:vMerge w:val="restart"/>
          </w:tcPr>
          <w:p w:rsidR="00BE4AF0" w:rsidRDefault="00547616" w:rsidP="00547616">
            <w:pPr>
              <w:pStyle w:val="HTML"/>
              <w:tabs>
                <w:tab w:val="clear" w:pos="916"/>
                <w:tab w:val="left" w:pos="964"/>
              </w:tabs>
              <w:ind w:left="964" w:hangingChars="482" w:hanging="964"/>
              <w:rPr>
                <w:rFonts w:ascii="新細明體" w:eastAsia="新細明體" w:hAnsi="新細明體"/>
                <w:bCs/>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35</w:t>
            </w:r>
            <w:r>
              <w:rPr>
                <w:rFonts w:ascii="Calibri" w:eastAsia="新細明體" w:hAnsi="Calibri" w:hint="eastAsia"/>
                <w:color w:val="000000" w:themeColor="text1"/>
                <w:sz w:val="20"/>
                <w:szCs w:val="20"/>
              </w:rPr>
              <w:t>類：</w:t>
            </w:r>
            <w:r w:rsidRPr="00547616">
              <w:rPr>
                <w:rFonts w:ascii="新細明體" w:eastAsia="新細明體" w:hAnsi="新細明體"/>
                <w:bCs/>
                <w:sz w:val="20"/>
                <w:szCs w:val="20"/>
              </w:rPr>
              <w:t>船舶零售及船舶零件配備零售、代理進出口服務及代理國內外廠商各種產品之報價投標經銷、商情之提供。</w:t>
            </w:r>
          </w:p>
          <w:p w:rsidR="007802AB" w:rsidRDefault="007802AB" w:rsidP="00D52C6D">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專用期限</w:t>
            </w:r>
            <w:r>
              <w:rPr>
                <w:rFonts w:ascii="Calibri" w:eastAsia="新細明體" w:hAnsi="Calibri"/>
                <w:color w:val="000000" w:themeColor="text1"/>
                <w:sz w:val="20"/>
                <w:szCs w:val="20"/>
              </w:rPr>
              <w:t>9</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16</w:t>
            </w:r>
            <w:r w:rsidRPr="007300AC">
              <w:rPr>
                <w:rFonts w:ascii="Calibri" w:eastAsia="新細明體" w:hAnsi="Calibri" w:hint="eastAsia"/>
                <w:color w:val="000000" w:themeColor="text1"/>
                <w:sz w:val="20"/>
                <w:szCs w:val="20"/>
              </w:rPr>
              <w:t>日至</w:t>
            </w:r>
            <w:r>
              <w:rPr>
                <w:rFonts w:ascii="Calibri" w:eastAsia="新細明體" w:hAnsi="Calibri"/>
                <w:color w:val="000000" w:themeColor="text1"/>
                <w:sz w:val="20"/>
                <w:szCs w:val="20"/>
              </w:rPr>
              <w:t>10</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15</w:t>
            </w:r>
            <w:r w:rsidRPr="007300AC">
              <w:rPr>
                <w:rFonts w:ascii="Calibri" w:eastAsia="新細明體" w:hAnsi="Calibri" w:hint="eastAsia"/>
                <w:color w:val="000000" w:themeColor="text1"/>
                <w:sz w:val="20"/>
                <w:szCs w:val="20"/>
              </w:rPr>
              <w:t>日</w:t>
            </w:r>
          </w:p>
          <w:p w:rsidR="007802AB" w:rsidRPr="007802AB" w:rsidRDefault="007802AB" w:rsidP="007802AB">
            <w:pPr>
              <w:pStyle w:val="HTML"/>
              <w:tabs>
                <w:tab w:val="clear" w:pos="916"/>
                <w:tab w:val="left" w:pos="964"/>
              </w:tabs>
              <w:ind w:left="964" w:hangingChars="482" w:hanging="964"/>
              <w:rPr>
                <w:rFonts w:ascii="新細明體" w:eastAsia="新細明體" w:hAnsi="新細明體"/>
                <w:bCs/>
                <w:sz w:val="20"/>
                <w:szCs w:val="20"/>
              </w:rPr>
            </w:pPr>
            <w:r>
              <w:rPr>
                <w:rFonts w:ascii="新細明體" w:eastAsia="新細明體" w:hAnsi="新細明體" w:hint="eastAsia"/>
                <w:bCs/>
                <w:sz w:val="20"/>
                <w:szCs w:val="20"/>
              </w:rPr>
              <w:t>（</w:t>
            </w:r>
            <w:r w:rsidRPr="007300AC">
              <w:rPr>
                <w:rFonts w:ascii="Calibri" w:eastAsia="新細明體" w:hAnsi="Calibri" w:hint="eastAsia"/>
                <w:color w:val="000000" w:themeColor="text1"/>
                <w:sz w:val="20"/>
                <w:szCs w:val="20"/>
              </w:rPr>
              <w:t>本院卷第</w:t>
            </w:r>
            <w:r>
              <w:rPr>
                <w:rFonts w:ascii="Calibri" w:eastAsia="新細明體" w:hAnsi="Calibri" w:hint="eastAsia"/>
                <w:color w:val="000000" w:themeColor="text1"/>
                <w:sz w:val="20"/>
                <w:szCs w:val="20"/>
              </w:rPr>
              <w:t>1</w:t>
            </w:r>
            <w:r w:rsidRPr="007300AC">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58</w:t>
            </w:r>
            <w:r w:rsidRPr="007300AC">
              <w:rPr>
                <w:rFonts w:ascii="Calibri" w:eastAsia="新細明體" w:hAnsi="Calibri" w:hint="eastAsia"/>
                <w:color w:val="000000" w:themeColor="text1"/>
                <w:sz w:val="20"/>
                <w:szCs w:val="20"/>
              </w:rPr>
              <w:t>頁</w:t>
            </w:r>
            <w:r>
              <w:rPr>
                <w:rFonts w:ascii="Calibri" w:eastAsia="新細明體" w:hAnsi="Calibri" w:hint="eastAsia"/>
                <w:color w:val="000000" w:themeColor="text1"/>
                <w:sz w:val="20"/>
                <w:szCs w:val="20"/>
              </w:rPr>
              <w:t>反面</w:t>
            </w:r>
            <w:r>
              <w:rPr>
                <w:rFonts w:ascii="新細明體" w:eastAsia="新細明體" w:hAnsi="新細明體" w:hint="eastAsia"/>
                <w:bCs/>
                <w:sz w:val="20"/>
                <w:szCs w:val="20"/>
              </w:rPr>
              <w:t>）</w:t>
            </w:r>
          </w:p>
        </w:tc>
      </w:tr>
      <w:tr w:rsidR="00BE4AF0" w:rsidRPr="00A85B41" w:rsidTr="00D52C6D">
        <w:trPr>
          <w:trHeight w:val="515"/>
        </w:trPr>
        <w:tc>
          <w:tcPr>
            <w:tcW w:w="2127" w:type="dxa"/>
          </w:tcPr>
          <w:p w:rsidR="00BE4AF0" w:rsidRPr="00547616" w:rsidRDefault="00BE4AF0" w:rsidP="00D52C6D">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註冊號數</w:t>
            </w:r>
            <w:r w:rsidRPr="007300AC">
              <w:rPr>
                <w:rFonts w:ascii="Calibri" w:eastAsia="新細明體" w:hAnsi="Calibri" w:hint="eastAsia"/>
                <w:color w:val="000000" w:themeColor="text1"/>
                <w:sz w:val="20"/>
                <w:szCs w:val="20"/>
              </w:rPr>
              <w:t>第</w:t>
            </w:r>
            <w:r w:rsidR="00E67BAF">
              <w:rPr>
                <w:rFonts w:ascii="Calibri" w:eastAsia="新細明體" w:hAnsi="Calibri"/>
                <w:color w:val="000000" w:themeColor="text1"/>
                <w:sz w:val="20"/>
                <w:szCs w:val="20"/>
              </w:rPr>
              <w:t>0</w:t>
            </w:r>
            <w:r w:rsidR="00E67BAF">
              <w:rPr>
                <w:rFonts w:ascii="Calibri" w:eastAsia="新細明體" w:hAnsi="Calibri" w:hint="eastAsia"/>
                <w:color w:val="000000" w:themeColor="text1"/>
                <w:sz w:val="20"/>
                <w:szCs w:val="20"/>
              </w:rPr>
              <w:t>1308739</w:t>
            </w:r>
            <w:r w:rsidRPr="007300AC">
              <w:rPr>
                <w:rFonts w:ascii="Calibri" w:eastAsia="新細明體" w:hAnsi="Calibri" w:hint="eastAsia"/>
                <w:color w:val="000000" w:themeColor="text1"/>
                <w:sz w:val="20"/>
                <w:szCs w:val="20"/>
              </w:rPr>
              <w:t>號</w:t>
            </w:r>
          </w:p>
        </w:tc>
        <w:tc>
          <w:tcPr>
            <w:tcW w:w="6379" w:type="dxa"/>
            <w:vMerge/>
          </w:tcPr>
          <w:p w:rsidR="00BE4AF0" w:rsidRPr="00A85B41" w:rsidRDefault="00BE4AF0" w:rsidP="009F7B97">
            <w:pPr>
              <w:pStyle w:val="HTML"/>
              <w:rPr>
                <w:rFonts w:ascii="Calibri" w:eastAsia="新細明體" w:hAnsi="Calibri"/>
                <w:b/>
                <w:color w:val="000000" w:themeColor="text1"/>
                <w:sz w:val="20"/>
                <w:szCs w:val="20"/>
                <w:shd w:val="pct15" w:color="auto" w:fill="FFFFFF"/>
              </w:rPr>
            </w:pPr>
          </w:p>
        </w:tc>
      </w:tr>
    </w:tbl>
    <w:p w:rsidR="00BE4AF0" w:rsidRDefault="00BE4AF0" w:rsidP="007300AC">
      <w:pPr>
        <w:rPr>
          <w:rFonts w:ascii="Calibri" w:hAnsi="Calibri"/>
          <w:color w:val="000000" w:themeColor="text1"/>
          <w:sz w:val="20"/>
          <w:szCs w:val="20"/>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396"/>
        <w:gridCol w:w="6110"/>
      </w:tblGrid>
      <w:tr w:rsidR="00BE4AF0" w:rsidRPr="00A85B41" w:rsidTr="009F7B97">
        <w:trPr>
          <w:trHeight w:val="478"/>
        </w:trPr>
        <w:tc>
          <w:tcPr>
            <w:tcW w:w="8506" w:type="dxa"/>
            <w:gridSpan w:val="2"/>
            <w:vAlign w:val="center"/>
          </w:tcPr>
          <w:p w:rsidR="00BE4AF0" w:rsidRPr="00983874" w:rsidRDefault="00BE4AF0"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1-4</w:t>
            </w:r>
          </w:p>
        </w:tc>
      </w:tr>
      <w:tr w:rsidR="00BE4AF0" w:rsidRPr="00A85B41" w:rsidTr="009F7B97">
        <w:trPr>
          <w:trHeight w:val="413"/>
        </w:trPr>
        <w:tc>
          <w:tcPr>
            <w:tcW w:w="2127"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（商標註冊資料）</w:t>
            </w:r>
          </w:p>
        </w:tc>
      </w:tr>
      <w:tr w:rsidR="00BE4AF0" w:rsidRPr="00A85B41" w:rsidTr="005165E4">
        <w:trPr>
          <w:trHeight w:val="1351"/>
        </w:trPr>
        <w:tc>
          <w:tcPr>
            <w:tcW w:w="2127" w:type="dxa"/>
            <w:vAlign w:val="center"/>
          </w:tcPr>
          <w:p w:rsidR="00BE4AF0" w:rsidRPr="00A85B41" w:rsidRDefault="00547616" w:rsidP="009F7B97">
            <w:pPr>
              <w:pStyle w:val="Web"/>
              <w:spacing w:before="0" w:beforeAutospacing="0" w:after="0" w:afterAutospacing="0"/>
              <w:jc w:val="center"/>
              <w:rPr>
                <w:rFonts w:ascii="Calibri" w:hAnsi="Calibri" w:cs="Arial"/>
                <w:noProof/>
                <w:color w:val="000000" w:themeColor="text1"/>
                <w:sz w:val="20"/>
                <w:szCs w:val="20"/>
              </w:rPr>
            </w:pPr>
            <w:r w:rsidRPr="00547616">
              <w:rPr>
                <w:rFonts w:ascii="Calibri" w:hAnsi="Calibri" w:cs="Arial"/>
                <w:noProof/>
                <w:color w:val="000000" w:themeColor="text1"/>
                <w:sz w:val="20"/>
                <w:szCs w:val="20"/>
              </w:rPr>
              <w:drawing>
                <wp:inline distT="0" distB="0" distL="0" distR="0">
                  <wp:extent cx="1462736" cy="596348"/>
                  <wp:effectExtent l="19050" t="0" r="4114" b="0"/>
                  <wp:docPr id="4" name="圖片 0" descr="ShowPicture_Serv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5.jpg"/>
                          <pic:cNvPicPr/>
                        </pic:nvPicPr>
                        <pic:blipFill>
                          <a:blip r:embed="rId6"/>
                          <a:srcRect l="7573" t="43750" r="15847" b="24963"/>
                          <a:stretch>
                            <a:fillRect/>
                          </a:stretch>
                        </pic:blipFill>
                        <pic:spPr>
                          <a:xfrm>
                            <a:off x="0" y="0"/>
                            <a:ext cx="1462736" cy="596348"/>
                          </a:xfrm>
                          <a:prstGeom prst="rect">
                            <a:avLst/>
                          </a:prstGeom>
                        </pic:spPr>
                      </pic:pic>
                    </a:graphicData>
                  </a:graphic>
                </wp:inline>
              </w:drawing>
            </w:r>
          </w:p>
        </w:tc>
        <w:tc>
          <w:tcPr>
            <w:tcW w:w="6379" w:type="dxa"/>
            <w:vMerge w:val="restart"/>
          </w:tcPr>
          <w:p w:rsidR="00BE4AF0" w:rsidRDefault="00547616" w:rsidP="00547616">
            <w:pPr>
              <w:pStyle w:val="HTML"/>
              <w:tabs>
                <w:tab w:val="clear" w:pos="916"/>
                <w:tab w:val="left" w:pos="964"/>
              </w:tabs>
              <w:ind w:left="964" w:hangingChars="482" w:hanging="964"/>
              <w:rPr>
                <w:rFonts w:ascii="新細明體" w:eastAsia="新細明體" w:hAnsi="新細明體"/>
                <w:bCs/>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12</w:t>
            </w:r>
            <w:r>
              <w:rPr>
                <w:rFonts w:ascii="Calibri" w:eastAsia="新細明體" w:hAnsi="Calibri" w:hint="eastAsia"/>
                <w:color w:val="000000" w:themeColor="text1"/>
                <w:sz w:val="20"/>
                <w:szCs w:val="20"/>
              </w:rPr>
              <w:t>類：</w:t>
            </w:r>
            <w:r w:rsidRPr="00547616">
              <w:rPr>
                <w:rFonts w:ascii="新細明體" w:eastAsia="新細明體" w:hAnsi="新細明體"/>
                <w:bCs/>
                <w:sz w:val="20"/>
                <w:szCs w:val="20"/>
              </w:rPr>
              <w:t>船舶及其零組件、輪船、遊艇、汽艇、帆船、油輪、貨船、客船、氣墊船。</w:t>
            </w:r>
          </w:p>
          <w:p w:rsidR="00D52C6D" w:rsidRDefault="00D52C6D" w:rsidP="00D52C6D">
            <w:pPr>
              <w:pStyle w:val="HTML"/>
              <w:rPr>
                <w:rFonts w:ascii="新細明體" w:eastAsia="新細明體" w:hAnsi="新細明體"/>
                <w:bCs/>
                <w:sz w:val="20"/>
                <w:szCs w:val="20"/>
              </w:rPr>
            </w:pPr>
            <w:r w:rsidRPr="007300AC">
              <w:rPr>
                <w:rFonts w:ascii="Calibri" w:eastAsia="新細明體" w:hAnsi="Calibri" w:hint="eastAsia"/>
                <w:b/>
                <w:color w:val="000000" w:themeColor="text1"/>
                <w:sz w:val="20"/>
                <w:szCs w:val="20"/>
              </w:rPr>
              <w:t>專用期限</w:t>
            </w:r>
            <w:r>
              <w:rPr>
                <w:rFonts w:ascii="Calibri" w:eastAsia="新細明體" w:hAnsi="Calibri"/>
                <w:color w:val="000000" w:themeColor="text1"/>
                <w:sz w:val="20"/>
                <w:szCs w:val="20"/>
              </w:rPr>
              <w:t>9</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8</w:t>
            </w:r>
            <w:r w:rsidRPr="007300AC">
              <w:rPr>
                <w:rFonts w:ascii="Calibri" w:eastAsia="新細明體" w:hAnsi="Calibri" w:hint="eastAsia"/>
                <w:color w:val="000000" w:themeColor="text1"/>
                <w:sz w:val="20"/>
                <w:szCs w:val="20"/>
              </w:rPr>
              <w:t>月</w:t>
            </w:r>
            <w:r>
              <w:rPr>
                <w:rFonts w:ascii="Calibri" w:eastAsia="新細明體" w:hAnsi="Calibri"/>
                <w:color w:val="000000" w:themeColor="text1"/>
                <w:sz w:val="20"/>
                <w:szCs w:val="20"/>
              </w:rPr>
              <w:t>1</w:t>
            </w:r>
            <w:r w:rsidRPr="007300AC">
              <w:rPr>
                <w:rFonts w:ascii="Calibri" w:eastAsia="新細明體" w:hAnsi="Calibri" w:hint="eastAsia"/>
                <w:color w:val="000000" w:themeColor="text1"/>
                <w:sz w:val="20"/>
                <w:szCs w:val="20"/>
              </w:rPr>
              <w:t>日至</w:t>
            </w:r>
            <w:r>
              <w:rPr>
                <w:rFonts w:ascii="Calibri" w:eastAsia="新細明體" w:hAnsi="Calibri"/>
                <w:color w:val="000000" w:themeColor="text1"/>
                <w:sz w:val="20"/>
                <w:szCs w:val="20"/>
              </w:rPr>
              <w:t>10</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7</w:t>
            </w:r>
            <w:r w:rsidRPr="007300AC">
              <w:rPr>
                <w:rFonts w:ascii="Calibri" w:eastAsia="新細明體" w:hAnsi="Calibri" w:hint="eastAsia"/>
                <w:color w:val="000000" w:themeColor="text1"/>
                <w:sz w:val="20"/>
                <w:szCs w:val="20"/>
              </w:rPr>
              <w:t>月</w:t>
            </w:r>
            <w:r>
              <w:rPr>
                <w:rFonts w:ascii="Calibri" w:eastAsia="新細明體" w:hAnsi="Calibri" w:hint="eastAsia"/>
                <w:color w:val="000000" w:themeColor="text1"/>
                <w:sz w:val="20"/>
                <w:szCs w:val="20"/>
              </w:rPr>
              <w:t>31</w:t>
            </w:r>
            <w:r w:rsidRPr="007300AC">
              <w:rPr>
                <w:rFonts w:ascii="Calibri" w:eastAsia="新細明體" w:hAnsi="Calibri" w:hint="eastAsia"/>
                <w:color w:val="000000" w:themeColor="text1"/>
                <w:sz w:val="20"/>
                <w:szCs w:val="20"/>
              </w:rPr>
              <w:t>日</w:t>
            </w:r>
          </w:p>
          <w:p w:rsidR="00547616" w:rsidRPr="00A85B41" w:rsidRDefault="00547616" w:rsidP="00547616">
            <w:pPr>
              <w:pStyle w:val="HTML"/>
              <w:tabs>
                <w:tab w:val="clear" w:pos="916"/>
                <w:tab w:val="left" w:pos="964"/>
              </w:tabs>
              <w:ind w:left="964" w:hangingChars="482" w:hanging="964"/>
              <w:rPr>
                <w:rFonts w:ascii="Calibri" w:eastAsia="新細明體" w:hAnsi="Calibri"/>
                <w:color w:val="000000" w:themeColor="text1"/>
                <w:sz w:val="20"/>
                <w:szCs w:val="20"/>
              </w:rPr>
            </w:pPr>
            <w:r>
              <w:rPr>
                <w:rFonts w:ascii="新細明體" w:eastAsia="新細明體" w:hAnsi="新細明體" w:hint="eastAsia"/>
                <w:bCs/>
                <w:sz w:val="20"/>
                <w:szCs w:val="20"/>
              </w:rPr>
              <w:t>（</w:t>
            </w:r>
            <w:r w:rsidRPr="007300AC">
              <w:rPr>
                <w:rFonts w:ascii="Calibri" w:eastAsia="新細明體" w:hAnsi="Calibri" w:hint="eastAsia"/>
                <w:color w:val="000000" w:themeColor="text1"/>
                <w:sz w:val="20"/>
                <w:szCs w:val="20"/>
              </w:rPr>
              <w:t>本院卷第</w:t>
            </w:r>
            <w:r>
              <w:rPr>
                <w:rFonts w:ascii="Calibri" w:eastAsia="新細明體" w:hAnsi="Calibri" w:hint="eastAsia"/>
                <w:color w:val="000000" w:themeColor="text1"/>
                <w:sz w:val="20"/>
                <w:szCs w:val="20"/>
              </w:rPr>
              <w:t>1</w:t>
            </w:r>
            <w:r w:rsidRPr="007300AC">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59</w:t>
            </w:r>
            <w:r w:rsidRPr="007300AC">
              <w:rPr>
                <w:rFonts w:ascii="Calibri" w:eastAsia="新細明體" w:hAnsi="Calibri" w:hint="eastAsia"/>
                <w:color w:val="000000" w:themeColor="text1"/>
                <w:sz w:val="20"/>
                <w:szCs w:val="20"/>
              </w:rPr>
              <w:t>頁</w:t>
            </w:r>
            <w:r>
              <w:rPr>
                <w:rFonts w:ascii="新細明體" w:eastAsia="新細明體" w:hAnsi="新細明體" w:hint="eastAsia"/>
                <w:bCs/>
                <w:sz w:val="20"/>
                <w:szCs w:val="20"/>
              </w:rPr>
              <w:t>）</w:t>
            </w:r>
          </w:p>
        </w:tc>
      </w:tr>
      <w:tr w:rsidR="00BE4AF0" w:rsidRPr="00A85B41" w:rsidTr="00D52C6D">
        <w:trPr>
          <w:trHeight w:val="475"/>
        </w:trPr>
        <w:tc>
          <w:tcPr>
            <w:tcW w:w="2127" w:type="dxa"/>
          </w:tcPr>
          <w:p w:rsidR="00BE4AF0" w:rsidRPr="00547616" w:rsidRDefault="00BE4AF0" w:rsidP="00D52C6D">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註冊號數</w:t>
            </w:r>
            <w:r w:rsidRPr="007300AC">
              <w:rPr>
                <w:rFonts w:ascii="Calibri" w:eastAsia="新細明體" w:hAnsi="Calibri" w:hint="eastAsia"/>
                <w:color w:val="000000" w:themeColor="text1"/>
                <w:sz w:val="20"/>
                <w:szCs w:val="20"/>
              </w:rPr>
              <w:t>第</w:t>
            </w:r>
            <w:r w:rsidR="00E67BAF">
              <w:rPr>
                <w:rFonts w:ascii="Calibri" w:eastAsia="新細明體" w:hAnsi="Calibri"/>
                <w:color w:val="000000" w:themeColor="text1"/>
                <w:sz w:val="20"/>
                <w:szCs w:val="20"/>
              </w:rPr>
              <w:t>01</w:t>
            </w:r>
            <w:r w:rsidR="00E67BAF">
              <w:rPr>
                <w:rFonts w:ascii="Calibri" w:eastAsia="新細明體" w:hAnsi="Calibri" w:hint="eastAsia"/>
                <w:color w:val="000000" w:themeColor="text1"/>
                <w:sz w:val="20"/>
                <w:szCs w:val="20"/>
              </w:rPr>
              <w:t>321276</w:t>
            </w:r>
            <w:r w:rsidRPr="007300AC">
              <w:rPr>
                <w:rFonts w:ascii="Calibri" w:eastAsia="新細明體" w:hAnsi="Calibri" w:hint="eastAsia"/>
                <w:color w:val="000000" w:themeColor="text1"/>
                <w:sz w:val="20"/>
                <w:szCs w:val="20"/>
              </w:rPr>
              <w:t>號</w:t>
            </w:r>
          </w:p>
        </w:tc>
        <w:tc>
          <w:tcPr>
            <w:tcW w:w="6379" w:type="dxa"/>
            <w:vMerge/>
          </w:tcPr>
          <w:p w:rsidR="00BE4AF0" w:rsidRPr="00A85B41" w:rsidRDefault="00BE4AF0" w:rsidP="009F7B97">
            <w:pPr>
              <w:pStyle w:val="HTML"/>
              <w:rPr>
                <w:rFonts w:ascii="Calibri" w:eastAsia="新細明體" w:hAnsi="Calibri"/>
                <w:b/>
                <w:color w:val="000000" w:themeColor="text1"/>
                <w:sz w:val="20"/>
                <w:szCs w:val="20"/>
                <w:shd w:val="pct15" w:color="auto" w:fill="FFFFFF"/>
              </w:rPr>
            </w:pPr>
          </w:p>
        </w:tc>
      </w:tr>
    </w:tbl>
    <w:p w:rsidR="00BE4AF0" w:rsidRDefault="00BE4AF0" w:rsidP="007300AC">
      <w:pPr>
        <w:rPr>
          <w:rFonts w:ascii="Calibri" w:hAnsi="Calibri"/>
          <w:color w:val="000000" w:themeColor="text1"/>
          <w:sz w:val="20"/>
          <w:szCs w:val="20"/>
        </w:rPr>
      </w:pPr>
    </w:p>
    <w:p w:rsidR="00D52C6D" w:rsidRDefault="00D52C6D" w:rsidP="007300AC">
      <w:pPr>
        <w:rPr>
          <w:rFonts w:ascii="Calibri" w:hAnsi="Calibri"/>
          <w:color w:val="000000" w:themeColor="text1"/>
          <w:sz w:val="20"/>
          <w:szCs w:val="20"/>
        </w:rPr>
      </w:pPr>
    </w:p>
    <w:p w:rsidR="00D52C6D" w:rsidRDefault="00D52C6D" w:rsidP="007300AC">
      <w:pPr>
        <w:rPr>
          <w:rFonts w:ascii="Calibri" w:hAnsi="Calibri"/>
          <w:color w:val="000000" w:themeColor="text1"/>
          <w:sz w:val="20"/>
          <w:szCs w:val="20"/>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40"/>
        <w:gridCol w:w="6066"/>
      </w:tblGrid>
      <w:tr w:rsidR="00BE4AF0" w:rsidRPr="00A85B41" w:rsidTr="009F7B97">
        <w:trPr>
          <w:trHeight w:val="478"/>
        </w:trPr>
        <w:tc>
          <w:tcPr>
            <w:tcW w:w="8506" w:type="dxa"/>
            <w:gridSpan w:val="2"/>
            <w:vAlign w:val="center"/>
          </w:tcPr>
          <w:p w:rsidR="00BE4AF0" w:rsidRPr="00983874" w:rsidRDefault="00BE4AF0"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lastRenderedPageBreak/>
              <w:t>附圖</w:t>
            </w:r>
            <w:r w:rsidRPr="00983874">
              <w:rPr>
                <w:rFonts w:ascii="Calibri" w:eastAsia="新細明體" w:hAnsi="Calibri" w:hint="eastAsia"/>
                <w:b/>
                <w:color w:val="000000" w:themeColor="text1"/>
              </w:rPr>
              <w:t>1-5</w:t>
            </w:r>
          </w:p>
        </w:tc>
      </w:tr>
      <w:tr w:rsidR="00BE4AF0" w:rsidRPr="00A85B41" w:rsidTr="00D52C6D">
        <w:trPr>
          <w:trHeight w:val="413"/>
        </w:trPr>
        <w:tc>
          <w:tcPr>
            <w:tcW w:w="2440"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066" w:type="dxa"/>
            <w:vAlign w:val="center"/>
          </w:tcPr>
          <w:p w:rsidR="00BE4AF0" w:rsidRPr="00A85B41" w:rsidRDefault="00BE4AF0"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（商標註冊資料）</w:t>
            </w:r>
          </w:p>
        </w:tc>
      </w:tr>
      <w:tr w:rsidR="00BE4AF0" w:rsidRPr="00A85B41" w:rsidTr="00D52C6D">
        <w:trPr>
          <w:trHeight w:val="1409"/>
        </w:trPr>
        <w:tc>
          <w:tcPr>
            <w:tcW w:w="2440" w:type="dxa"/>
            <w:vAlign w:val="center"/>
          </w:tcPr>
          <w:p w:rsidR="00BE4AF0" w:rsidRPr="00A85B41" w:rsidRDefault="00502B4B" w:rsidP="009F7B97">
            <w:pPr>
              <w:pStyle w:val="Web"/>
              <w:spacing w:before="0" w:beforeAutospacing="0" w:after="0" w:afterAutospacing="0"/>
              <w:jc w:val="center"/>
              <w:rPr>
                <w:rFonts w:ascii="Calibri" w:hAnsi="Calibri" w:cs="Arial"/>
                <w:noProof/>
                <w:color w:val="000000" w:themeColor="text1"/>
                <w:sz w:val="20"/>
                <w:szCs w:val="20"/>
              </w:rPr>
            </w:pPr>
            <w:r>
              <w:rPr>
                <w:rFonts w:ascii="Calibri" w:hAnsi="Calibri" w:cs="Arial"/>
                <w:noProof/>
                <w:color w:val="000000" w:themeColor="text1"/>
                <w:sz w:val="20"/>
                <w:szCs w:val="20"/>
              </w:rPr>
              <w:drawing>
                <wp:inline distT="0" distB="0" distL="0" distR="0">
                  <wp:extent cx="1494562" cy="461176"/>
                  <wp:effectExtent l="19050" t="0" r="0" b="0"/>
                  <wp:docPr id="5" name="圖片 4" descr="ShowPicture_Serv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6.jpg"/>
                          <pic:cNvPicPr/>
                        </pic:nvPicPr>
                        <pic:blipFill>
                          <a:blip r:embed="rId7"/>
                          <a:srcRect l="11117" t="39272" r="17112" b="38585"/>
                          <a:stretch>
                            <a:fillRect/>
                          </a:stretch>
                        </pic:blipFill>
                        <pic:spPr>
                          <a:xfrm>
                            <a:off x="0" y="0"/>
                            <a:ext cx="1494562" cy="461176"/>
                          </a:xfrm>
                          <a:prstGeom prst="rect">
                            <a:avLst/>
                          </a:prstGeom>
                        </pic:spPr>
                      </pic:pic>
                    </a:graphicData>
                  </a:graphic>
                </wp:inline>
              </w:drawing>
            </w:r>
          </w:p>
        </w:tc>
        <w:tc>
          <w:tcPr>
            <w:tcW w:w="6066" w:type="dxa"/>
            <w:vMerge w:val="restart"/>
          </w:tcPr>
          <w:p w:rsidR="00BE4AF0" w:rsidRDefault="00502B4B" w:rsidP="00502B4B">
            <w:pPr>
              <w:pStyle w:val="HTML"/>
              <w:tabs>
                <w:tab w:val="clear" w:pos="916"/>
                <w:tab w:val="left" w:pos="964"/>
              </w:tabs>
              <w:ind w:left="964" w:hangingChars="482" w:hanging="964"/>
              <w:rPr>
                <w:rFonts w:ascii="新細明體" w:eastAsia="新細明體" w:hAnsi="新細明體"/>
                <w:bCs/>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42</w:t>
            </w:r>
            <w:r>
              <w:rPr>
                <w:rFonts w:ascii="Calibri" w:eastAsia="新細明體" w:hAnsi="Calibri" w:hint="eastAsia"/>
                <w:color w:val="000000" w:themeColor="text1"/>
                <w:sz w:val="20"/>
                <w:szCs w:val="20"/>
              </w:rPr>
              <w:t>類：</w:t>
            </w:r>
            <w:r w:rsidRPr="00502B4B">
              <w:rPr>
                <w:rFonts w:ascii="新細明體" w:eastAsia="新細明體" w:hAnsi="新細明體"/>
                <w:bCs/>
                <w:sz w:val="20"/>
                <w:szCs w:val="20"/>
              </w:rPr>
              <w:t>造船工程設計、造船工程技術之諮詢顧問、船舶駕駛性能測試、儀表控制系統工程之規劃設計、電腦程式設計、電腦資料處理。</w:t>
            </w:r>
          </w:p>
          <w:p w:rsidR="00AF121C" w:rsidRDefault="00AF121C" w:rsidP="00AF121C">
            <w:pPr>
              <w:pStyle w:val="HTML"/>
              <w:rPr>
                <w:rFonts w:ascii="新細明體" w:eastAsia="新細明體" w:hAnsi="新細明體"/>
                <w:bCs/>
                <w:sz w:val="20"/>
                <w:szCs w:val="20"/>
              </w:rPr>
            </w:pPr>
            <w:r w:rsidRPr="007300AC">
              <w:rPr>
                <w:rFonts w:ascii="Calibri" w:eastAsia="新細明體" w:hAnsi="Calibri" w:hint="eastAsia"/>
                <w:b/>
                <w:color w:val="000000" w:themeColor="text1"/>
                <w:sz w:val="20"/>
                <w:szCs w:val="20"/>
              </w:rPr>
              <w:t>專用期限</w:t>
            </w:r>
            <w:r>
              <w:rPr>
                <w:rFonts w:ascii="Calibri" w:eastAsia="新細明體" w:hAnsi="Calibri"/>
                <w:color w:val="000000" w:themeColor="text1"/>
                <w:sz w:val="20"/>
                <w:szCs w:val="20"/>
              </w:rPr>
              <w:t>9</w:t>
            </w:r>
            <w:r>
              <w:rPr>
                <w:rFonts w:ascii="Calibri" w:eastAsia="新細明體" w:hAnsi="Calibri" w:hint="eastAsia"/>
                <w:color w:val="000000" w:themeColor="text1"/>
                <w:sz w:val="20"/>
                <w:szCs w:val="20"/>
              </w:rPr>
              <w:t>8</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8</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16</w:t>
            </w:r>
            <w:r w:rsidRPr="007300AC">
              <w:rPr>
                <w:rFonts w:ascii="Calibri" w:eastAsia="新細明體" w:hAnsi="Calibri" w:hint="eastAsia"/>
                <w:color w:val="000000" w:themeColor="text1"/>
                <w:sz w:val="20"/>
                <w:szCs w:val="20"/>
              </w:rPr>
              <w:t>日至</w:t>
            </w:r>
            <w:r>
              <w:rPr>
                <w:rFonts w:ascii="Calibri" w:eastAsia="新細明體" w:hAnsi="Calibri"/>
                <w:color w:val="000000" w:themeColor="text1"/>
                <w:sz w:val="20"/>
                <w:szCs w:val="20"/>
              </w:rPr>
              <w:t>10</w:t>
            </w:r>
            <w:r>
              <w:rPr>
                <w:rFonts w:ascii="Calibri" w:eastAsia="新細明體" w:hAnsi="Calibri" w:hint="eastAsia"/>
                <w:color w:val="000000" w:themeColor="text1"/>
                <w:sz w:val="20"/>
                <w:szCs w:val="20"/>
              </w:rPr>
              <w:t>8</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8</w:t>
            </w:r>
            <w:r w:rsidRPr="007300AC">
              <w:rPr>
                <w:rFonts w:ascii="Calibri" w:eastAsia="新細明體" w:hAnsi="Calibri" w:hint="eastAsia"/>
                <w:color w:val="000000" w:themeColor="text1"/>
                <w:sz w:val="20"/>
                <w:szCs w:val="20"/>
              </w:rPr>
              <w:t>月</w:t>
            </w:r>
            <w:r w:rsidRPr="007300AC">
              <w:rPr>
                <w:rFonts w:ascii="Calibri" w:eastAsia="新細明體" w:hAnsi="Calibri"/>
                <w:color w:val="000000" w:themeColor="text1"/>
                <w:sz w:val="20"/>
                <w:szCs w:val="20"/>
              </w:rPr>
              <w:t>15</w:t>
            </w:r>
            <w:r w:rsidRPr="007300AC">
              <w:rPr>
                <w:rFonts w:ascii="Calibri" w:eastAsia="新細明體" w:hAnsi="Calibri" w:hint="eastAsia"/>
                <w:color w:val="000000" w:themeColor="text1"/>
                <w:sz w:val="20"/>
                <w:szCs w:val="20"/>
              </w:rPr>
              <w:t>日</w:t>
            </w:r>
          </w:p>
          <w:p w:rsidR="00502B4B" w:rsidRPr="00A85B41" w:rsidRDefault="00502B4B" w:rsidP="00502B4B">
            <w:pPr>
              <w:pStyle w:val="HTML"/>
              <w:tabs>
                <w:tab w:val="clear" w:pos="916"/>
                <w:tab w:val="left" w:pos="964"/>
              </w:tabs>
              <w:ind w:left="964" w:hangingChars="482" w:hanging="964"/>
              <w:rPr>
                <w:rFonts w:ascii="Calibri" w:eastAsia="新細明體" w:hAnsi="Calibri"/>
                <w:color w:val="000000" w:themeColor="text1"/>
                <w:sz w:val="20"/>
                <w:szCs w:val="20"/>
              </w:rPr>
            </w:pPr>
            <w:r>
              <w:rPr>
                <w:rFonts w:ascii="新細明體" w:eastAsia="新細明體" w:hAnsi="新細明體" w:hint="eastAsia"/>
                <w:bCs/>
                <w:sz w:val="20"/>
                <w:szCs w:val="20"/>
              </w:rPr>
              <w:t>（</w:t>
            </w:r>
            <w:r w:rsidRPr="007300AC">
              <w:rPr>
                <w:rFonts w:ascii="Calibri" w:eastAsia="新細明體" w:hAnsi="Calibri" w:hint="eastAsia"/>
                <w:color w:val="000000" w:themeColor="text1"/>
                <w:sz w:val="20"/>
                <w:szCs w:val="20"/>
              </w:rPr>
              <w:t>本院卷第</w:t>
            </w:r>
            <w:r>
              <w:rPr>
                <w:rFonts w:ascii="Calibri" w:eastAsia="新細明體" w:hAnsi="Calibri" w:hint="eastAsia"/>
                <w:color w:val="000000" w:themeColor="text1"/>
                <w:sz w:val="20"/>
                <w:szCs w:val="20"/>
              </w:rPr>
              <w:t>1</w:t>
            </w:r>
            <w:r w:rsidRPr="007300AC">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59</w:t>
            </w:r>
            <w:r w:rsidRPr="007300AC">
              <w:rPr>
                <w:rFonts w:ascii="Calibri" w:eastAsia="新細明體" w:hAnsi="Calibri" w:hint="eastAsia"/>
                <w:color w:val="000000" w:themeColor="text1"/>
                <w:sz w:val="20"/>
                <w:szCs w:val="20"/>
              </w:rPr>
              <w:t>頁</w:t>
            </w:r>
            <w:r>
              <w:rPr>
                <w:rFonts w:ascii="Calibri" w:eastAsia="新細明體" w:hAnsi="Calibri" w:hint="eastAsia"/>
                <w:color w:val="000000" w:themeColor="text1"/>
                <w:sz w:val="20"/>
                <w:szCs w:val="20"/>
              </w:rPr>
              <w:t>反面</w:t>
            </w:r>
            <w:r>
              <w:rPr>
                <w:rFonts w:ascii="新細明體" w:eastAsia="新細明體" w:hAnsi="新細明體" w:hint="eastAsia"/>
                <w:bCs/>
                <w:sz w:val="20"/>
                <w:szCs w:val="20"/>
              </w:rPr>
              <w:t>）</w:t>
            </w:r>
          </w:p>
        </w:tc>
      </w:tr>
      <w:tr w:rsidR="00BE4AF0" w:rsidRPr="00A85B41" w:rsidTr="00AF121C">
        <w:trPr>
          <w:trHeight w:val="563"/>
        </w:trPr>
        <w:tc>
          <w:tcPr>
            <w:tcW w:w="2440" w:type="dxa"/>
          </w:tcPr>
          <w:p w:rsidR="00BE4AF0" w:rsidRPr="00502B4B" w:rsidRDefault="00BE4AF0" w:rsidP="00AF121C">
            <w:pPr>
              <w:pStyle w:val="HTML"/>
              <w:rPr>
                <w:rFonts w:ascii="Calibri" w:eastAsia="新細明體" w:hAnsi="Calibri"/>
                <w:color w:val="000000" w:themeColor="text1"/>
                <w:sz w:val="20"/>
                <w:szCs w:val="20"/>
              </w:rPr>
            </w:pPr>
            <w:r w:rsidRPr="007300AC">
              <w:rPr>
                <w:rFonts w:ascii="Calibri" w:eastAsia="新細明體" w:hAnsi="Calibri" w:hint="eastAsia"/>
                <w:b/>
                <w:color w:val="000000" w:themeColor="text1"/>
                <w:sz w:val="20"/>
                <w:szCs w:val="20"/>
              </w:rPr>
              <w:t>註冊號數</w:t>
            </w:r>
            <w:r w:rsidRPr="007300AC">
              <w:rPr>
                <w:rFonts w:ascii="Calibri" w:eastAsia="新細明體" w:hAnsi="Calibri" w:hint="eastAsia"/>
                <w:color w:val="000000" w:themeColor="text1"/>
                <w:sz w:val="20"/>
                <w:szCs w:val="20"/>
              </w:rPr>
              <w:t>第</w:t>
            </w:r>
            <w:r w:rsidR="00D61C18">
              <w:rPr>
                <w:rFonts w:ascii="Calibri" w:eastAsia="新細明體" w:hAnsi="Calibri"/>
                <w:color w:val="000000" w:themeColor="text1"/>
                <w:sz w:val="20"/>
                <w:szCs w:val="20"/>
              </w:rPr>
              <w:t>0</w:t>
            </w:r>
            <w:r w:rsidR="00D61C18">
              <w:rPr>
                <w:rFonts w:ascii="Calibri" w:eastAsia="新細明體" w:hAnsi="Calibri" w:hint="eastAsia"/>
                <w:color w:val="000000" w:themeColor="text1"/>
                <w:sz w:val="20"/>
                <w:szCs w:val="20"/>
              </w:rPr>
              <w:t>1375176</w:t>
            </w:r>
            <w:r w:rsidRPr="007300AC">
              <w:rPr>
                <w:rFonts w:ascii="Calibri" w:eastAsia="新細明體" w:hAnsi="Calibri" w:hint="eastAsia"/>
                <w:color w:val="000000" w:themeColor="text1"/>
                <w:sz w:val="20"/>
                <w:szCs w:val="20"/>
              </w:rPr>
              <w:t>號</w:t>
            </w:r>
          </w:p>
        </w:tc>
        <w:tc>
          <w:tcPr>
            <w:tcW w:w="6066" w:type="dxa"/>
            <w:vMerge/>
          </w:tcPr>
          <w:p w:rsidR="00BE4AF0" w:rsidRPr="00A85B41" w:rsidRDefault="00BE4AF0" w:rsidP="009F7B97">
            <w:pPr>
              <w:pStyle w:val="HTML"/>
              <w:rPr>
                <w:rFonts w:ascii="Calibri" w:eastAsia="新細明體" w:hAnsi="Calibri"/>
                <w:b/>
                <w:color w:val="000000" w:themeColor="text1"/>
                <w:sz w:val="20"/>
                <w:szCs w:val="20"/>
                <w:shd w:val="pct15" w:color="auto" w:fill="FFFFFF"/>
              </w:rPr>
            </w:pPr>
          </w:p>
        </w:tc>
      </w:tr>
    </w:tbl>
    <w:p w:rsidR="00CF2974" w:rsidRDefault="00CF2974" w:rsidP="007300AC">
      <w:pPr>
        <w:rPr>
          <w:rFonts w:ascii="Calibri" w:hAnsi="Calibri"/>
          <w:color w:val="000000" w:themeColor="text1"/>
          <w:sz w:val="20"/>
          <w:szCs w:val="20"/>
        </w:rPr>
      </w:pPr>
    </w:p>
    <w:p w:rsidR="005165E4" w:rsidRDefault="005165E4" w:rsidP="007300AC">
      <w:pPr>
        <w:rPr>
          <w:rFonts w:ascii="Calibri" w:hAnsi="Calibri"/>
          <w:color w:val="000000" w:themeColor="text1"/>
          <w:sz w:val="20"/>
          <w:szCs w:val="20"/>
        </w:rPr>
      </w:pPr>
    </w:p>
    <w:p w:rsidR="00A83C11" w:rsidRPr="00983874" w:rsidRDefault="00BE4AF0" w:rsidP="007300AC">
      <w:pPr>
        <w:rPr>
          <w:rFonts w:ascii="Calibri" w:hAnsi="Calibri"/>
          <w:b/>
          <w:color w:val="000000" w:themeColor="text1"/>
        </w:rPr>
      </w:pPr>
      <w:r w:rsidRPr="00BE4AF0">
        <w:rPr>
          <w:rFonts w:ascii="Calibri" w:hAnsi="Calibri" w:hint="eastAsia"/>
          <w:b/>
          <w:color w:val="000000" w:themeColor="text1"/>
        </w:rPr>
        <w:t>附圖</w:t>
      </w:r>
      <w:r w:rsidR="00983874">
        <w:rPr>
          <w:rFonts w:ascii="Calibri" w:hAnsi="Calibri" w:hint="eastAsia"/>
          <w:b/>
          <w:color w:val="000000" w:themeColor="text1"/>
        </w:rPr>
        <w:t>2</w:t>
      </w: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26"/>
        <w:gridCol w:w="6080"/>
      </w:tblGrid>
      <w:tr w:rsidR="00427B7B" w:rsidRPr="00A85B41" w:rsidTr="009F7B97">
        <w:trPr>
          <w:trHeight w:val="478"/>
        </w:trPr>
        <w:tc>
          <w:tcPr>
            <w:tcW w:w="8506" w:type="dxa"/>
            <w:gridSpan w:val="2"/>
            <w:vAlign w:val="center"/>
          </w:tcPr>
          <w:p w:rsidR="00427B7B" w:rsidRPr="00CA7CFC" w:rsidRDefault="00427B7B" w:rsidP="009F7B97">
            <w:pPr>
              <w:pStyle w:val="HTML"/>
              <w:jc w:val="center"/>
              <w:rPr>
                <w:rFonts w:ascii="Calibri" w:eastAsia="新細明體" w:hAnsi="Calibri"/>
                <w:b/>
                <w:color w:val="000000" w:themeColor="text1"/>
              </w:rPr>
            </w:pPr>
            <w:r w:rsidRPr="00CA7CFC">
              <w:rPr>
                <w:rFonts w:ascii="Calibri" w:eastAsia="新細明體" w:hAnsi="Calibri" w:hint="eastAsia"/>
                <w:b/>
                <w:color w:val="000000" w:themeColor="text1"/>
              </w:rPr>
              <w:t>附圖</w:t>
            </w:r>
            <w:r w:rsidRPr="00CA7CFC">
              <w:rPr>
                <w:rFonts w:ascii="Calibri" w:eastAsia="新細明體" w:hAnsi="Calibri" w:hint="eastAsia"/>
                <w:b/>
                <w:color w:val="000000" w:themeColor="text1"/>
              </w:rPr>
              <w:t>2-1</w:t>
            </w:r>
          </w:p>
        </w:tc>
      </w:tr>
      <w:tr w:rsidR="00427B7B" w:rsidRPr="00A85B41" w:rsidTr="009F7B97">
        <w:trPr>
          <w:trHeight w:val="413"/>
        </w:trPr>
        <w:tc>
          <w:tcPr>
            <w:tcW w:w="2127" w:type="dxa"/>
            <w:vAlign w:val="center"/>
          </w:tcPr>
          <w:p w:rsidR="00427B7B" w:rsidRPr="00A85B41" w:rsidRDefault="00427B7B"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427B7B" w:rsidRPr="00A85B41" w:rsidRDefault="00427B7B"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sidR="00D13E84">
              <w:rPr>
                <w:rFonts w:ascii="Calibri" w:hAnsi="Calibri" w:hint="eastAsia"/>
                <w:b/>
                <w:color w:val="000000" w:themeColor="text1"/>
                <w:sz w:val="20"/>
                <w:szCs w:val="20"/>
              </w:rPr>
              <w:t>（案件歷史</w:t>
            </w:r>
            <w:r>
              <w:rPr>
                <w:rFonts w:ascii="Calibri" w:hAnsi="Calibri" w:hint="eastAsia"/>
                <w:b/>
                <w:color w:val="000000" w:themeColor="text1"/>
                <w:sz w:val="20"/>
                <w:szCs w:val="20"/>
              </w:rPr>
              <w:t>資料）</w:t>
            </w:r>
          </w:p>
        </w:tc>
      </w:tr>
      <w:tr w:rsidR="00427B7B" w:rsidRPr="00A85B41" w:rsidTr="007D732C">
        <w:trPr>
          <w:trHeight w:val="1365"/>
        </w:trPr>
        <w:tc>
          <w:tcPr>
            <w:tcW w:w="2127" w:type="dxa"/>
            <w:vAlign w:val="center"/>
          </w:tcPr>
          <w:p w:rsidR="00427B7B" w:rsidRPr="00A85B41" w:rsidRDefault="007D732C" w:rsidP="009F7B97">
            <w:pPr>
              <w:pStyle w:val="Web"/>
              <w:spacing w:before="0" w:beforeAutospacing="0" w:after="0" w:afterAutospacing="0"/>
              <w:jc w:val="center"/>
              <w:rPr>
                <w:rFonts w:ascii="Calibri" w:hAnsi="Calibri" w:cs="Arial"/>
                <w:noProof/>
                <w:color w:val="000000" w:themeColor="text1"/>
                <w:sz w:val="20"/>
                <w:szCs w:val="20"/>
              </w:rPr>
            </w:pPr>
            <w:r>
              <w:rPr>
                <w:rFonts w:ascii="Calibri" w:hAnsi="Calibri" w:cs="Arial"/>
                <w:noProof/>
                <w:color w:val="000000" w:themeColor="text1"/>
                <w:sz w:val="20"/>
                <w:szCs w:val="20"/>
              </w:rPr>
              <w:drawing>
                <wp:inline distT="0" distB="0" distL="0" distR="0">
                  <wp:extent cx="1477869" cy="499868"/>
                  <wp:effectExtent l="19050" t="0" r="8031" b="0"/>
                  <wp:docPr id="6" name="圖片 5" descr="ShowPicture_Serv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7.jpg"/>
                          <pic:cNvPicPr/>
                        </pic:nvPicPr>
                        <pic:blipFill>
                          <a:blip r:embed="rId8"/>
                          <a:srcRect l="4008" t="63333" r="10851" b="7917"/>
                          <a:stretch>
                            <a:fillRect/>
                          </a:stretch>
                        </pic:blipFill>
                        <pic:spPr>
                          <a:xfrm>
                            <a:off x="0" y="0"/>
                            <a:ext cx="1480742" cy="500840"/>
                          </a:xfrm>
                          <a:prstGeom prst="rect">
                            <a:avLst/>
                          </a:prstGeom>
                        </pic:spPr>
                      </pic:pic>
                    </a:graphicData>
                  </a:graphic>
                </wp:inline>
              </w:drawing>
            </w:r>
          </w:p>
        </w:tc>
        <w:tc>
          <w:tcPr>
            <w:tcW w:w="6379" w:type="dxa"/>
            <w:vMerge w:val="restart"/>
          </w:tcPr>
          <w:p w:rsidR="00AB55EA" w:rsidRPr="007D732C" w:rsidRDefault="007D732C" w:rsidP="007D732C">
            <w:pPr>
              <w:pStyle w:val="HTML"/>
              <w:tabs>
                <w:tab w:val="clear" w:pos="916"/>
                <w:tab w:val="left" w:pos="964"/>
              </w:tabs>
              <w:ind w:left="964" w:hangingChars="482" w:hanging="964"/>
              <w:rPr>
                <w:rFonts w:ascii="新細明體" w:eastAsia="新細明體" w:hAnsi="新細明體"/>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12</w:t>
            </w:r>
            <w:r>
              <w:rPr>
                <w:rFonts w:ascii="Calibri" w:eastAsia="新細明體" w:hAnsi="Calibri" w:hint="eastAsia"/>
                <w:color w:val="000000" w:themeColor="text1"/>
                <w:sz w:val="20"/>
                <w:szCs w:val="20"/>
              </w:rPr>
              <w:t>類：</w:t>
            </w:r>
            <w:r w:rsidRPr="007D732C">
              <w:rPr>
                <w:rFonts w:ascii="新細明體" w:eastAsia="新細明體" w:hAnsi="新細明體"/>
                <w:bCs/>
                <w:sz w:val="20"/>
                <w:szCs w:val="20"/>
              </w:rPr>
              <w:t>船舶及其零組件、輪船、遊艇、汽艇、帆船、油輪、貨船、客船、氣墊船、橡皮艇、船殼、桅桿、機動艙門、船舶操縱桿、船舶操舵機、船舶推進器；水上摩托車；水上飛機、飛行船。</w:t>
            </w:r>
          </w:p>
          <w:p w:rsidR="00427B7B" w:rsidRPr="00D13E84" w:rsidRDefault="0035226C" w:rsidP="009F7B97">
            <w:pPr>
              <w:pStyle w:val="HTML"/>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0306736</w:t>
            </w:r>
            <w:r w:rsidR="00CA0E91">
              <w:rPr>
                <w:rFonts w:ascii="Calibri" w:eastAsia="新細明體" w:hAnsi="Calibri" w:hint="eastAsia"/>
                <w:color w:val="000000" w:themeColor="text1"/>
                <w:sz w:val="20"/>
                <w:szCs w:val="20"/>
              </w:rPr>
              <w:t>號核駁</w:t>
            </w:r>
            <w:r>
              <w:rPr>
                <w:rFonts w:ascii="Calibri" w:eastAsia="新細明體" w:hAnsi="Calibri" w:hint="eastAsia"/>
                <w:color w:val="000000" w:themeColor="text1"/>
                <w:sz w:val="20"/>
                <w:szCs w:val="20"/>
              </w:rPr>
              <w:t>書，原審卷第</w:t>
            </w:r>
            <w:r>
              <w:rPr>
                <w:rFonts w:ascii="Calibri" w:eastAsia="新細明體" w:hAnsi="Calibri" w:hint="eastAsia"/>
                <w:color w:val="000000" w:themeColor="text1"/>
                <w:sz w:val="20"/>
                <w:szCs w:val="20"/>
              </w:rPr>
              <w:t>190</w:t>
            </w:r>
            <w:r>
              <w:rPr>
                <w:rFonts w:ascii="Calibri" w:eastAsia="新細明體" w:hAnsi="Calibri" w:hint="eastAsia"/>
                <w:color w:val="000000" w:themeColor="text1"/>
                <w:sz w:val="20"/>
                <w:szCs w:val="20"/>
              </w:rPr>
              <w:t>頁）</w:t>
            </w:r>
          </w:p>
        </w:tc>
      </w:tr>
      <w:tr w:rsidR="00427B7B" w:rsidRPr="00A85B41" w:rsidTr="00AF121C">
        <w:trPr>
          <w:trHeight w:val="861"/>
        </w:trPr>
        <w:tc>
          <w:tcPr>
            <w:tcW w:w="2127" w:type="dxa"/>
          </w:tcPr>
          <w:p w:rsidR="00427B7B" w:rsidRPr="007300AC" w:rsidRDefault="0024357C"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申請案號</w:t>
            </w:r>
            <w:r w:rsidR="00427B7B" w:rsidRPr="007300AC">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096011141</w:t>
            </w:r>
            <w:r w:rsidR="00427B7B" w:rsidRPr="007300AC">
              <w:rPr>
                <w:rFonts w:ascii="Calibri" w:eastAsia="新細明體" w:hAnsi="Calibri" w:hint="eastAsia"/>
                <w:color w:val="000000" w:themeColor="text1"/>
                <w:sz w:val="20"/>
                <w:szCs w:val="20"/>
              </w:rPr>
              <w:t>號</w:t>
            </w:r>
          </w:p>
          <w:p w:rsidR="00427B7B" w:rsidRPr="00A80005" w:rsidRDefault="00D13E84"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申請日期</w:t>
            </w:r>
            <w:smartTag w:uri="urn:schemas-microsoft-com:office:smarttags" w:element="chsdate">
              <w:smartTagPr>
                <w:attr w:name="Year" w:val="1996"/>
                <w:attr w:name="Month" w:val="8"/>
                <w:attr w:name="Day" w:val="16"/>
                <w:attr w:name="IsLunarDate" w:val="False"/>
                <w:attr w:name="IsROCDate" w:val="False"/>
              </w:smartTagPr>
              <w:r w:rsidR="00427B7B" w:rsidRPr="007300AC">
                <w:rPr>
                  <w:rFonts w:ascii="Calibri" w:eastAsia="新細明體" w:hAnsi="Calibri"/>
                  <w:color w:val="000000" w:themeColor="text1"/>
                  <w:sz w:val="20"/>
                  <w:szCs w:val="20"/>
                </w:rPr>
                <w:t>96</w:t>
              </w:r>
              <w:r w:rsidR="00427B7B" w:rsidRPr="007300AC">
                <w:rPr>
                  <w:rFonts w:ascii="Calibri" w:eastAsia="新細明體" w:hAnsi="Calibri" w:hint="eastAsia"/>
                  <w:color w:val="000000" w:themeColor="text1"/>
                  <w:sz w:val="20"/>
                  <w:szCs w:val="20"/>
                </w:rPr>
                <w:t>年</w:t>
              </w:r>
              <w:r w:rsidR="00427B7B" w:rsidRPr="007300AC">
                <w:rPr>
                  <w:rFonts w:ascii="Calibri" w:eastAsia="新細明體" w:hAnsi="Calibri"/>
                  <w:color w:val="000000" w:themeColor="text1"/>
                  <w:sz w:val="20"/>
                  <w:szCs w:val="20"/>
                </w:rPr>
                <w:t>6</w:t>
              </w:r>
              <w:r w:rsidR="00427B7B" w:rsidRPr="007300AC">
                <w:rPr>
                  <w:rFonts w:ascii="Calibri" w:eastAsia="新細明體" w:hAnsi="Calibri" w:hint="eastAsia"/>
                  <w:color w:val="000000" w:themeColor="text1"/>
                  <w:sz w:val="20"/>
                  <w:szCs w:val="20"/>
                </w:rPr>
                <w:t>月</w:t>
              </w:r>
              <w:r w:rsidR="00427B7B" w:rsidRPr="007300AC">
                <w:rPr>
                  <w:rFonts w:ascii="Calibri" w:eastAsia="新細明體" w:hAnsi="Calibri"/>
                  <w:color w:val="000000" w:themeColor="text1"/>
                  <w:sz w:val="20"/>
                  <w:szCs w:val="20"/>
                </w:rPr>
                <w:t>16</w:t>
              </w:r>
              <w:r w:rsidR="00427B7B" w:rsidRPr="007300AC">
                <w:rPr>
                  <w:rFonts w:ascii="Calibri" w:eastAsia="新細明體" w:hAnsi="Calibri" w:hint="eastAsia"/>
                  <w:color w:val="000000" w:themeColor="text1"/>
                  <w:sz w:val="20"/>
                  <w:szCs w:val="20"/>
                </w:rPr>
                <w:t>日</w:t>
              </w:r>
            </w:smartTag>
          </w:p>
        </w:tc>
        <w:tc>
          <w:tcPr>
            <w:tcW w:w="6379" w:type="dxa"/>
            <w:vMerge/>
          </w:tcPr>
          <w:p w:rsidR="00427B7B" w:rsidRPr="00A85B41" w:rsidRDefault="00427B7B" w:rsidP="009F7B97">
            <w:pPr>
              <w:pStyle w:val="HTML"/>
              <w:rPr>
                <w:rFonts w:ascii="Calibri" w:eastAsia="新細明體" w:hAnsi="Calibri"/>
                <w:b/>
                <w:color w:val="000000" w:themeColor="text1"/>
                <w:sz w:val="20"/>
                <w:szCs w:val="20"/>
                <w:shd w:val="pct15" w:color="auto" w:fill="FFFFFF"/>
              </w:rPr>
            </w:pPr>
          </w:p>
        </w:tc>
      </w:tr>
    </w:tbl>
    <w:p w:rsidR="00427B7B" w:rsidRDefault="00427B7B" w:rsidP="00A80005">
      <w:pPr>
        <w:rPr>
          <w:rFonts w:ascii="Calibri" w:hAnsi="Calibri"/>
          <w:b/>
          <w:color w:val="000000" w:themeColor="text1"/>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26"/>
        <w:gridCol w:w="6080"/>
      </w:tblGrid>
      <w:tr w:rsidR="00A80005" w:rsidRPr="00A85B41" w:rsidTr="009F7B97">
        <w:trPr>
          <w:trHeight w:val="478"/>
        </w:trPr>
        <w:tc>
          <w:tcPr>
            <w:tcW w:w="8506" w:type="dxa"/>
            <w:gridSpan w:val="2"/>
            <w:vAlign w:val="center"/>
          </w:tcPr>
          <w:p w:rsidR="00A80005" w:rsidRPr="00983874" w:rsidRDefault="00A80005"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2-2</w:t>
            </w:r>
          </w:p>
        </w:tc>
      </w:tr>
      <w:tr w:rsidR="00A80005" w:rsidRPr="00A85B41" w:rsidTr="009F7B97">
        <w:trPr>
          <w:trHeight w:val="413"/>
        </w:trPr>
        <w:tc>
          <w:tcPr>
            <w:tcW w:w="2127"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（案件歷史資料）</w:t>
            </w:r>
          </w:p>
        </w:tc>
      </w:tr>
      <w:tr w:rsidR="00A80005" w:rsidRPr="00A85B41" w:rsidTr="00CA0E91">
        <w:trPr>
          <w:trHeight w:val="1492"/>
        </w:trPr>
        <w:tc>
          <w:tcPr>
            <w:tcW w:w="2127" w:type="dxa"/>
            <w:vAlign w:val="center"/>
          </w:tcPr>
          <w:p w:rsidR="00A80005" w:rsidRPr="00A85B41" w:rsidRDefault="00CA0E91" w:rsidP="009F7B97">
            <w:pPr>
              <w:pStyle w:val="Web"/>
              <w:spacing w:before="0" w:beforeAutospacing="0" w:after="0" w:afterAutospacing="0"/>
              <w:jc w:val="center"/>
              <w:rPr>
                <w:rFonts w:ascii="Calibri" w:hAnsi="Calibri" w:cs="Arial"/>
                <w:noProof/>
                <w:color w:val="000000" w:themeColor="text1"/>
                <w:sz w:val="20"/>
                <w:szCs w:val="20"/>
              </w:rPr>
            </w:pPr>
            <w:r w:rsidRPr="00CA0E91">
              <w:rPr>
                <w:rFonts w:ascii="Calibri" w:hAnsi="Calibri" w:cs="Arial"/>
                <w:noProof/>
                <w:color w:val="000000" w:themeColor="text1"/>
                <w:sz w:val="20"/>
                <w:szCs w:val="20"/>
              </w:rPr>
              <w:drawing>
                <wp:inline distT="0" distB="0" distL="0" distR="0">
                  <wp:extent cx="1477869" cy="499868"/>
                  <wp:effectExtent l="19050" t="0" r="8031" b="0"/>
                  <wp:docPr id="7" name="圖片 5" descr="ShowPicture_Serv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7.jpg"/>
                          <pic:cNvPicPr/>
                        </pic:nvPicPr>
                        <pic:blipFill>
                          <a:blip r:embed="rId8"/>
                          <a:srcRect l="4008" t="63333" r="10851" b="7917"/>
                          <a:stretch>
                            <a:fillRect/>
                          </a:stretch>
                        </pic:blipFill>
                        <pic:spPr>
                          <a:xfrm>
                            <a:off x="0" y="0"/>
                            <a:ext cx="1480742" cy="500840"/>
                          </a:xfrm>
                          <a:prstGeom prst="rect">
                            <a:avLst/>
                          </a:prstGeom>
                        </pic:spPr>
                      </pic:pic>
                    </a:graphicData>
                  </a:graphic>
                </wp:inline>
              </w:drawing>
            </w:r>
          </w:p>
        </w:tc>
        <w:tc>
          <w:tcPr>
            <w:tcW w:w="6379" w:type="dxa"/>
            <w:vMerge w:val="restart"/>
          </w:tcPr>
          <w:p w:rsidR="00446959" w:rsidRDefault="00CA0E91" w:rsidP="00CA0E91">
            <w:pPr>
              <w:pStyle w:val="HTML"/>
              <w:tabs>
                <w:tab w:val="clear" w:pos="916"/>
                <w:tab w:val="left" w:pos="964"/>
              </w:tabs>
              <w:ind w:left="964" w:hangingChars="482" w:hanging="964"/>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35</w:t>
            </w:r>
            <w:r>
              <w:rPr>
                <w:rFonts w:ascii="Calibri" w:eastAsia="新細明體" w:hAnsi="Calibri" w:hint="eastAsia"/>
                <w:color w:val="000000" w:themeColor="text1"/>
                <w:sz w:val="20"/>
                <w:szCs w:val="20"/>
              </w:rPr>
              <w:t>類：</w:t>
            </w:r>
            <w:r w:rsidRPr="00CA0E91">
              <w:rPr>
                <w:rFonts w:ascii="新細明體" w:eastAsia="新細明體" w:hAnsi="新細明體"/>
                <w:bCs/>
                <w:sz w:val="20"/>
                <w:szCs w:val="20"/>
              </w:rPr>
              <w:t>船舶零售及船舶零件配備零售、車輛零售及其零件配備零售、機械器具零售；代理進出口服務及代理國內外廠商各種產品之報價投標經銷商情之提供；郵購、電視購物、網路購物（電子購物）；廣告企劃設計製作代理宣傳及宣傳品遞送；建立電腦資訊系統資料庫。</w:t>
            </w:r>
          </w:p>
          <w:p w:rsidR="00A80005" w:rsidRPr="00D13E84" w:rsidRDefault="00AB55EA" w:rsidP="009F7B97">
            <w:pPr>
              <w:pStyle w:val="HTML"/>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sidR="00446959">
              <w:rPr>
                <w:rFonts w:ascii="Calibri" w:eastAsia="新細明體" w:hAnsi="Calibri" w:hint="eastAsia"/>
                <w:color w:val="000000" w:themeColor="text1"/>
                <w:sz w:val="20"/>
                <w:szCs w:val="20"/>
              </w:rPr>
              <w:t>0305711</w:t>
            </w:r>
            <w:r w:rsidR="00446959">
              <w:rPr>
                <w:rFonts w:ascii="Calibri" w:eastAsia="新細明體" w:hAnsi="Calibri" w:hint="eastAsia"/>
                <w:color w:val="000000" w:themeColor="text1"/>
                <w:sz w:val="20"/>
                <w:szCs w:val="20"/>
              </w:rPr>
              <w:t>號核駁書，本院卷第</w:t>
            </w:r>
            <w:r w:rsidR="00446959">
              <w:rPr>
                <w:rFonts w:ascii="Calibri" w:eastAsia="新細明體" w:hAnsi="Calibri" w:hint="eastAsia"/>
                <w:color w:val="000000" w:themeColor="text1"/>
                <w:sz w:val="20"/>
                <w:szCs w:val="20"/>
              </w:rPr>
              <w:t>1</w:t>
            </w:r>
            <w:r w:rsidR="00446959">
              <w:rPr>
                <w:rFonts w:ascii="Calibri" w:eastAsia="新細明體" w:hAnsi="Calibri" w:hint="eastAsia"/>
                <w:color w:val="000000" w:themeColor="text1"/>
                <w:sz w:val="20"/>
                <w:szCs w:val="20"/>
              </w:rPr>
              <w:t>冊第</w:t>
            </w:r>
            <w:r w:rsidR="00446959">
              <w:rPr>
                <w:rFonts w:ascii="Calibri" w:eastAsia="新細明體" w:hAnsi="Calibri" w:hint="eastAsia"/>
                <w:color w:val="000000" w:themeColor="text1"/>
                <w:sz w:val="20"/>
                <w:szCs w:val="20"/>
              </w:rPr>
              <w:t>63</w:t>
            </w:r>
            <w:r w:rsidR="00446959">
              <w:rPr>
                <w:rFonts w:ascii="Calibri" w:eastAsia="新細明體" w:hAnsi="Calibri" w:hint="eastAsia"/>
                <w:color w:val="000000" w:themeColor="text1"/>
                <w:sz w:val="20"/>
                <w:szCs w:val="20"/>
              </w:rPr>
              <w:t>頁反面</w:t>
            </w:r>
            <w:r>
              <w:rPr>
                <w:rFonts w:ascii="Calibri" w:eastAsia="新細明體" w:hAnsi="Calibri" w:hint="eastAsia"/>
                <w:color w:val="000000" w:themeColor="text1"/>
                <w:sz w:val="20"/>
                <w:szCs w:val="20"/>
              </w:rPr>
              <w:t>）</w:t>
            </w:r>
          </w:p>
        </w:tc>
      </w:tr>
      <w:tr w:rsidR="00A80005" w:rsidRPr="00A85B41" w:rsidTr="00AF121C">
        <w:trPr>
          <w:trHeight w:val="898"/>
        </w:trPr>
        <w:tc>
          <w:tcPr>
            <w:tcW w:w="2127" w:type="dxa"/>
          </w:tcPr>
          <w:p w:rsidR="00A80005" w:rsidRPr="007300AC"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申請案號</w:t>
            </w:r>
            <w:r w:rsidRPr="007300AC">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09601114</w:t>
            </w:r>
            <w:r w:rsidR="00AB55EA">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號</w:t>
            </w:r>
          </w:p>
          <w:p w:rsidR="00A80005" w:rsidRPr="00A80005"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申請日期</w:t>
            </w:r>
            <w:r w:rsidRPr="007300AC">
              <w:rPr>
                <w:rFonts w:ascii="Calibri" w:eastAsia="新細明體" w:hAnsi="Calibri"/>
                <w:color w:val="000000" w:themeColor="text1"/>
                <w:sz w:val="20"/>
                <w:szCs w:val="20"/>
              </w:rPr>
              <w:t>96</w:t>
            </w:r>
            <w:r w:rsidRPr="007300AC">
              <w:rPr>
                <w:rFonts w:ascii="Calibri" w:eastAsia="新細明體" w:hAnsi="Calibri" w:hint="eastAsia"/>
                <w:color w:val="000000" w:themeColor="text1"/>
                <w:sz w:val="20"/>
                <w:szCs w:val="20"/>
              </w:rPr>
              <w:t>年</w:t>
            </w:r>
            <w:r>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月</w:t>
            </w:r>
            <w:r>
              <w:rPr>
                <w:rFonts w:ascii="Calibri" w:eastAsia="新細明體" w:hAnsi="Calibri"/>
                <w:color w:val="000000" w:themeColor="text1"/>
                <w:sz w:val="20"/>
                <w:szCs w:val="20"/>
              </w:rPr>
              <w:t>1</w:t>
            </w:r>
            <w:r>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日</w:t>
            </w:r>
          </w:p>
        </w:tc>
        <w:tc>
          <w:tcPr>
            <w:tcW w:w="6379" w:type="dxa"/>
            <w:vMerge/>
          </w:tcPr>
          <w:p w:rsidR="00A80005" w:rsidRPr="00A85B41" w:rsidRDefault="00A80005" w:rsidP="009F7B97">
            <w:pPr>
              <w:pStyle w:val="HTML"/>
              <w:rPr>
                <w:rFonts w:ascii="Calibri" w:eastAsia="新細明體" w:hAnsi="Calibri"/>
                <w:b/>
                <w:color w:val="000000" w:themeColor="text1"/>
                <w:sz w:val="20"/>
                <w:szCs w:val="20"/>
                <w:shd w:val="pct15" w:color="auto" w:fill="FFFFFF"/>
              </w:rPr>
            </w:pPr>
          </w:p>
        </w:tc>
      </w:tr>
    </w:tbl>
    <w:p w:rsidR="00A80005" w:rsidRDefault="00A80005" w:rsidP="00A80005">
      <w:pPr>
        <w:rPr>
          <w:rFonts w:ascii="Calibri" w:hAnsi="Calibri"/>
          <w:b/>
          <w:color w:val="000000" w:themeColor="text1"/>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26"/>
        <w:gridCol w:w="6080"/>
      </w:tblGrid>
      <w:tr w:rsidR="00A80005" w:rsidRPr="00A85B41" w:rsidTr="009F7B97">
        <w:trPr>
          <w:trHeight w:val="478"/>
        </w:trPr>
        <w:tc>
          <w:tcPr>
            <w:tcW w:w="8506" w:type="dxa"/>
            <w:gridSpan w:val="2"/>
            <w:vAlign w:val="center"/>
          </w:tcPr>
          <w:p w:rsidR="00A80005" w:rsidRPr="00983874" w:rsidRDefault="00A80005"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2-3</w:t>
            </w:r>
          </w:p>
        </w:tc>
      </w:tr>
      <w:tr w:rsidR="00A80005" w:rsidRPr="00A85B41" w:rsidTr="009F7B97">
        <w:trPr>
          <w:trHeight w:val="413"/>
        </w:trPr>
        <w:tc>
          <w:tcPr>
            <w:tcW w:w="2127"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（案件歷史資料）</w:t>
            </w:r>
          </w:p>
        </w:tc>
      </w:tr>
      <w:tr w:rsidR="00A80005" w:rsidRPr="00A85B41" w:rsidTr="00CF2974">
        <w:trPr>
          <w:trHeight w:val="1540"/>
        </w:trPr>
        <w:tc>
          <w:tcPr>
            <w:tcW w:w="2127" w:type="dxa"/>
            <w:vAlign w:val="center"/>
          </w:tcPr>
          <w:p w:rsidR="00A80005" w:rsidRPr="00A85B41" w:rsidRDefault="00CF2974" w:rsidP="009F7B97">
            <w:pPr>
              <w:pStyle w:val="Web"/>
              <w:spacing w:before="0" w:beforeAutospacing="0" w:after="0" w:afterAutospacing="0"/>
              <w:jc w:val="center"/>
              <w:rPr>
                <w:rFonts w:ascii="Calibri" w:hAnsi="Calibri" w:cs="Arial"/>
                <w:noProof/>
                <w:color w:val="000000" w:themeColor="text1"/>
                <w:sz w:val="20"/>
                <w:szCs w:val="20"/>
              </w:rPr>
            </w:pPr>
            <w:r w:rsidRPr="00CF2974">
              <w:rPr>
                <w:rFonts w:ascii="Calibri" w:hAnsi="Calibri" w:cs="Arial"/>
                <w:noProof/>
                <w:color w:val="000000" w:themeColor="text1"/>
                <w:sz w:val="20"/>
                <w:szCs w:val="20"/>
              </w:rPr>
              <w:drawing>
                <wp:inline distT="0" distB="0" distL="0" distR="0">
                  <wp:extent cx="1477869" cy="499868"/>
                  <wp:effectExtent l="19050" t="0" r="8031" b="0"/>
                  <wp:docPr id="8" name="圖片 5" descr="ShowPicture_Serv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7.jpg"/>
                          <pic:cNvPicPr/>
                        </pic:nvPicPr>
                        <pic:blipFill>
                          <a:blip r:embed="rId8"/>
                          <a:srcRect l="4008" t="63333" r="10851" b="7917"/>
                          <a:stretch>
                            <a:fillRect/>
                          </a:stretch>
                        </pic:blipFill>
                        <pic:spPr>
                          <a:xfrm>
                            <a:off x="0" y="0"/>
                            <a:ext cx="1480742" cy="500840"/>
                          </a:xfrm>
                          <a:prstGeom prst="rect">
                            <a:avLst/>
                          </a:prstGeom>
                        </pic:spPr>
                      </pic:pic>
                    </a:graphicData>
                  </a:graphic>
                </wp:inline>
              </w:drawing>
            </w:r>
          </w:p>
        </w:tc>
        <w:tc>
          <w:tcPr>
            <w:tcW w:w="6379" w:type="dxa"/>
            <w:vMerge w:val="restart"/>
          </w:tcPr>
          <w:p w:rsidR="00A80005" w:rsidRDefault="00CF2974" w:rsidP="009F7B97">
            <w:pPr>
              <w:pStyle w:val="HTML"/>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37</w:t>
            </w:r>
            <w:r>
              <w:rPr>
                <w:rFonts w:ascii="Calibri" w:eastAsia="新細明體" w:hAnsi="Calibri" w:hint="eastAsia"/>
                <w:color w:val="000000" w:themeColor="text1"/>
                <w:sz w:val="20"/>
                <w:szCs w:val="20"/>
              </w:rPr>
              <w:t>類：</w:t>
            </w:r>
            <w:r w:rsidRPr="00CF2974">
              <w:rPr>
                <w:rFonts w:ascii="新細明體" w:eastAsia="新細明體" w:hAnsi="新細明體"/>
                <w:bCs/>
                <w:sz w:val="20"/>
                <w:szCs w:val="20"/>
              </w:rPr>
              <w:t>造船服務、船舶修繕及安裝服務。</w:t>
            </w:r>
          </w:p>
          <w:p w:rsidR="00446959" w:rsidRPr="00D13E84" w:rsidRDefault="00446959" w:rsidP="009F7B97">
            <w:pPr>
              <w:pStyle w:val="HTML"/>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sidR="007D732C">
              <w:rPr>
                <w:rFonts w:ascii="Calibri" w:eastAsia="新細明體" w:hAnsi="Calibri" w:hint="eastAsia"/>
                <w:color w:val="000000" w:themeColor="text1"/>
                <w:sz w:val="20"/>
                <w:szCs w:val="20"/>
              </w:rPr>
              <w:t>0305710</w:t>
            </w:r>
            <w:r w:rsidR="007D732C">
              <w:rPr>
                <w:rFonts w:ascii="Calibri" w:eastAsia="新細明體" w:hAnsi="Calibri" w:hint="eastAsia"/>
                <w:color w:val="000000" w:themeColor="text1"/>
                <w:sz w:val="20"/>
                <w:szCs w:val="20"/>
              </w:rPr>
              <w:t>號核駁書，</w:t>
            </w:r>
            <w:r>
              <w:rPr>
                <w:rFonts w:ascii="Calibri" w:eastAsia="新細明體" w:hAnsi="Calibri" w:hint="eastAsia"/>
                <w:color w:val="000000" w:themeColor="text1"/>
                <w:sz w:val="20"/>
                <w:szCs w:val="20"/>
              </w:rPr>
              <w:t>本院卷第</w:t>
            </w:r>
            <w:r>
              <w:rPr>
                <w:rFonts w:ascii="Calibri" w:eastAsia="新細明體" w:hAnsi="Calibri" w:hint="eastAsia"/>
                <w:color w:val="000000" w:themeColor="text1"/>
                <w:sz w:val="20"/>
                <w:szCs w:val="20"/>
              </w:rPr>
              <w:t>1</w:t>
            </w:r>
            <w:r>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63</w:t>
            </w:r>
            <w:r>
              <w:rPr>
                <w:rFonts w:ascii="Calibri" w:eastAsia="新細明體" w:hAnsi="Calibri" w:hint="eastAsia"/>
                <w:color w:val="000000" w:themeColor="text1"/>
                <w:sz w:val="20"/>
                <w:szCs w:val="20"/>
              </w:rPr>
              <w:t>頁）</w:t>
            </w:r>
          </w:p>
        </w:tc>
      </w:tr>
      <w:tr w:rsidR="00A80005" w:rsidRPr="00A85B41" w:rsidTr="00AF121C">
        <w:trPr>
          <w:trHeight w:val="913"/>
        </w:trPr>
        <w:tc>
          <w:tcPr>
            <w:tcW w:w="2127" w:type="dxa"/>
          </w:tcPr>
          <w:p w:rsidR="00A80005" w:rsidRPr="007300AC"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lastRenderedPageBreak/>
              <w:t>申請案號</w:t>
            </w:r>
            <w:r w:rsidRPr="007300AC">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09601114</w:t>
            </w:r>
            <w:r w:rsidR="00446959">
              <w:rPr>
                <w:rFonts w:ascii="Calibri" w:eastAsia="新細明體" w:hAnsi="Calibri" w:hint="eastAsia"/>
                <w:color w:val="000000" w:themeColor="text1"/>
                <w:sz w:val="20"/>
                <w:szCs w:val="20"/>
              </w:rPr>
              <w:t>4</w:t>
            </w:r>
            <w:r w:rsidRPr="007300AC">
              <w:rPr>
                <w:rFonts w:ascii="Calibri" w:eastAsia="新細明體" w:hAnsi="Calibri" w:hint="eastAsia"/>
                <w:color w:val="000000" w:themeColor="text1"/>
                <w:sz w:val="20"/>
                <w:szCs w:val="20"/>
              </w:rPr>
              <w:t>號</w:t>
            </w:r>
          </w:p>
          <w:p w:rsidR="00A80005" w:rsidRPr="00A80005"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申請日期</w:t>
            </w:r>
            <w:r w:rsidRPr="007300AC">
              <w:rPr>
                <w:rFonts w:ascii="Calibri" w:eastAsia="新細明體" w:hAnsi="Calibri"/>
                <w:color w:val="000000" w:themeColor="text1"/>
                <w:sz w:val="20"/>
                <w:szCs w:val="20"/>
              </w:rPr>
              <w:t>96</w:t>
            </w:r>
            <w:r w:rsidRPr="007300AC">
              <w:rPr>
                <w:rFonts w:ascii="Calibri" w:eastAsia="新細明體" w:hAnsi="Calibri" w:hint="eastAsia"/>
                <w:color w:val="000000" w:themeColor="text1"/>
                <w:sz w:val="20"/>
                <w:szCs w:val="20"/>
              </w:rPr>
              <w:t>年</w:t>
            </w:r>
            <w:r w:rsidR="00CF2974">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月</w:t>
            </w:r>
            <w:r w:rsidR="00CF2974">
              <w:rPr>
                <w:rFonts w:ascii="Calibri" w:eastAsia="新細明體" w:hAnsi="Calibri"/>
                <w:color w:val="000000" w:themeColor="text1"/>
                <w:sz w:val="20"/>
                <w:szCs w:val="20"/>
              </w:rPr>
              <w:t>1</w:t>
            </w:r>
            <w:r w:rsidR="00CF2974">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日</w:t>
            </w:r>
          </w:p>
        </w:tc>
        <w:tc>
          <w:tcPr>
            <w:tcW w:w="6379" w:type="dxa"/>
            <w:vMerge/>
          </w:tcPr>
          <w:p w:rsidR="00A80005" w:rsidRPr="00A85B41" w:rsidRDefault="00A80005" w:rsidP="009F7B97">
            <w:pPr>
              <w:pStyle w:val="HTML"/>
              <w:rPr>
                <w:rFonts w:ascii="Calibri" w:eastAsia="新細明體" w:hAnsi="Calibri"/>
                <w:b/>
                <w:color w:val="000000" w:themeColor="text1"/>
                <w:sz w:val="20"/>
                <w:szCs w:val="20"/>
                <w:shd w:val="pct15" w:color="auto" w:fill="FFFFFF"/>
              </w:rPr>
            </w:pPr>
          </w:p>
        </w:tc>
      </w:tr>
    </w:tbl>
    <w:p w:rsidR="00A80005" w:rsidRDefault="00A80005" w:rsidP="00A80005">
      <w:pPr>
        <w:rPr>
          <w:rFonts w:ascii="Calibri" w:hAnsi="Calibri"/>
          <w:b/>
          <w:color w:val="000000" w:themeColor="text1"/>
        </w:rPr>
      </w:pPr>
    </w:p>
    <w:tbl>
      <w:tblPr>
        <w:tblW w:w="8506"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26"/>
        <w:gridCol w:w="6080"/>
      </w:tblGrid>
      <w:tr w:rsidR="00A80005" w:rsidRPr="00A85B41" w:rsidTr="009F7B97">
        <w:trPr>
          <w:trHeight w:val="478"/>
        </w:trPr>
        <w:tc>
          <w:tcPr>
            <w:tcW w:w="8506" w:type="dxa"/>
            <w:gridSpan w:val="2"/>
            <w:vAlign w:val="center"/>
          </w:tcPr>
          <w:p w:rsidR="00A80005" w:rsidRPr="00983874" w:rsidRDefault="00A80005" w:rsidP="009F7B97">
            <w:pPr>
              <w:pStyle w:val="HTML"/>
              <w:jc w:val="center"/>
              <w:rPr>
                <w:rFonts w:ascii="Calibri" w:eastAsia="新細明體" w:hAnsi="Calibri"/>
                <w:b/>
                <w:color w:val="000000" w:themeColor="text1"/>
              </w:rPr>
            </w:pPr>
            <w:r w:rsidRPr="00983874">
              <w:rPr>
                <w:rFonts w:ascii="Calibri" w:eastAsia="新細明體" w:hAnsi="Calibri" w:hint="eastAsia"/>
                <w:b/>
                <w:color w:val="000000" w:themeColor="text1"/>
              </w:rPr>
              <w:t>附圖</w:t>
            </w:r>
            <w:r w:rsidRPr="00983874">
              <w:rPr>
                <w:rFonts w:ascii="Calibri" w:eastAsia="新細明體" w:hAnsi="Calibri" w:hint="eastAsia"/>
                <w:b/>
                <w:color w:val="000000" w:themeColor="text1"/>
              </w:rPr>
              <w:t>2-4</w:t>
            </w:r>
          </w:p>
        </w:tc>
      </w:tr>
      <w:tr w:rsidR="00A80005" w:rsidRPr="00A85B41" w:rsidTr="009F7B97">
        <w:trPr>
          <w:trHeight w:val="413"/>
        </w:trPr>
        <w:tc>
          <w:tcPr>
            <w:tcW w:w="2127"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商標圖樣</w:t>
            </w:r>
          </w:p>
        </w:tc>
        <w:tc>
          <w:tcPr>
            <w:tcW w:w="6379" w:type="dxa"/>
            <w:vAlign w:val="center"/>
          </w:tcPr>
          <w:p w:rsidR="00A80005" w:rsidRPr="00A85B41" w:rsidRDefault="00A80005" w:rsidP="009F7B97">
            <w:pPr>
              <w:pStyle w:val="HTML"/>
              <w:jc w:val="center"/>
              <w:rPr>
                <w:rFonts w:ascii="Calibri" w:eastAsia="新細明體" w:hAnsi="Calibri"/>
                <w:b/>
                <w:color w:val="000000" w:themeColor="text1"/>
                <w:sz w:val="20"/>
                <w:szCs w:val="20"/>
              </w:rPr>
            </w:pPr>
            <w:r w:rsidRPr="00553D37">
              <w:rPr>
                <w:rFonts w:ascii="Calibri" w:eastAsia="新細明體" w:hAnsi="Calibri" w:hint="eastAsia"/>
                <w:b/>
                <w:color w:val="000000" w:themeColor="text1"/>
                <w:sz w:val="20"/>
                <w:szCs w:val="20"/>
              </w:rPr>
              <w:t>指定使用之商品或服務</w:t>
            </w:r>
            <w:r>
              <w:rPr>
                <w:rFonts w:ascii="Calibri" w:hAnsi="Calibri" w:hint="eastAsia"/>
                <w:b/>
                <w:color w:val="000000" w:themeColor="text1"/>
                <w:sz w:val="20"/>
                <w:szCs w:val="20"/>
              </w:rPr>
              <w:t>（案件歷史資料）</w:t>
            </w:r>
          </w:p>
        </w:tc>
      </w:tr>
      <w:tr w:rsidR="00A80005" w:rsidRPr="00A85B41" w:rsidTr="00CF2974">
        <w:trPr>
          <w:trHeight w:val="1515"/>
        </w:trPr>
        <w:tc>
          <w:tcPr>
            <w:tcW w:w="2127" w:type="dxa"/>
            <w:vAlign w:val="center"/>
          </w:tcPr>
          <w:p w:rsidR="00A80005" w:rsidRPr="00A85B41" w:rsidRDefault="00CF2974" w:rsidP="009F7B97">
            <w:pPr>
              <w:pStyle w:val="Web"/>
              <w:spacing w:before="0" w:beforeAutospacing="0" w:after="0" w:afterAutospacing="0"/>
              <w:jc w:val="center"/>
              <w:rPr>
                <w:rFonts w:ascii="Calibri" w:hAnsi="Calibri" w:cs="Arial"/>
                <w:noProof/>
                <w:color w:val="000000" w:themeColor="text1"/>
                <w:sz w:val="20"/>
                <w:szCs w:val="20"/>
              </w:rPr>
            </w:pPr>
            <w:r w:rsidRPr="00CF2974">
              <w:rPr>
                <w:rFonts w:ascii="Calibri" w:hAnsi="Calibri" w:cs="Arial"/>
                <w:noProof/>
                <w:color w:val="000000" w:themeColor="text1"/>
                <w:sz w:val="20"/>
                <w:szCs w:val="20"/>
              </w:rPr>
              <w:drawing>
                <wp:inline distT="0" distB="0" distL="0" distR="0">
                  <wp:extent cx="1477869" cy="499868"/>
                  <wp:effectExtent l="19050" t="0" r="8031" b="0"/>
                  <wp:docPr id="9" name="圖片 5" descr="ShowPicture_Serv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Picture_Serv97.jpg"/>
                          <pic:cNvPicPr/>
                        </pic:nvPicPr>
                        <pic:blipFill>
                          <a:blip r:embed="rId8"/>
                          <a:srcRect l="4008" t="63333" r="10851" b="7917"/>
                          <a:stretch>
                            <a:fillRect/>
                          </a:stretch>
                        </pic:blipFill>
                        <pic:spPr>
                          <a:xfrm>
                            <a:off x="0" y="0"/>
                            <a:ext cx="1480742" cy="500840"/>
                          </a:xfrm>
                          <a:prstGeom prst="rect">
                            <a:avLst/>
                          </a:prstGeom>
                        </pic:spPr>
                      </pic:pic>
                    </a:graphicData>
                  </a:graphic>
                </wp:inline>
              </w:drawing>
            </w:r>
          </w:p>
        </w:tc>
        <w:tc>
          <w:tcPr>
            <w:tcW w:w="6379" w:type="dxa"/>
            <w:vMerge w:val="restart"/>
          </w:tcPr>
          <w:p w:rsidR="00A80005" w:rsidRPr="00CF2974" w:rsidRDefault="00CF2974" w:rsidP="00CF2974">
            <w:pPr>
              <w:pStyle w:val="HTML"/>
              <w:tabs>
                <w:tab w:val="clear" w:pos="916"/>
                <w:tab w:val="left" w:pos="964"/>
              </w:tabs>
              <w:ind w:left="964" w:hangingChars="482" w:hanging="964"/>
              <w:rPr>
                <w:rFonts w:ascii="新細明體" w:eastAsia="新細明體" w:hAnsi="新細明體"/>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39</w:t>
            </w:r>
            <w:r>
              <w:rPr>
                <w:rFonts w:ascii="Calibri" w:eastAsia="新細明體" w:hAnsi="Calibri" w:hint="eastAsia"/>
                <w:color w:val="000000" w:themeColor="text1"/>
                <w:sz w:val="20"/>
                <w:szCs w:val="20"/>
              </w:rPr>
              <w:t>類：</w:t>
            </w:r>
            <w:r w:rsidRPr="00CF2974">
              <w:rPr>
                <w:rFonts w:ascii="新細明體" w:eastAsia="新細明體" w:hAnsi="新細明體"/>
                <w:bCs/>
                <w:sz w:val="20"/>
                <w:szCs w:val="20"/>
              </w:rPr>
              <w:t>海運運輸、船舶運輸、船舶貨運承攬（以自已之名義為他人之計算，使船舶運送業運送貨物而受報酬之服務）、領港、船務代理、代理船隻補給業務；貨物或貨櫃之裝卸及倉儲、船舶倉儲保管；海上拖曳、船舶打撈、沉沒物打撈、海難救援、拖船；船舶出租、輪船出租、遊艇出租；安排航海旅遊。</w:t>
            </w:r>
          </w:p>
          <w:p w:rsidR="00446959" w:rsidRPr="00D13E84" w:rsidRDefault="00446959" w:rsidP="009F7B97">
            <w:pPr>
              <w:pStyle w:val="HTML"/>
              <w:rPr>
                <w:rFonts w:ascii="Calibri" w:eastAsia="新細明體" w:hAnsi="Calibri"/>
                <w:color w:val="000000" w:themeColor="text1"/>
                <w:sz w:val="20"/>
                <w:szCs w:val="20"/>
              </w:rPr>
            </w:pPr>
            <w:r>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0305771</w:t>
            </w:r>
            <w:r>
              <w:rPr>
                <w:rFonts w:ascii="Calibri" w:eastAsia="新細明體" w:hAnsi="Calibri" w:hint="eastAsia"/>
                <w:color w:val="000000" w:themeColor="text1"/>
                <w:sz w:val="20"/>
                <w:szCs w:val="20"/>
              </w:rPr>
              <w:t>號核駁書，本院卷第</w:t>
            </w:r>
            <w:r>
              <w:rPr>
                <w:rFonts w:ascii="Calibri" w:eastAsia="新細明體" w:hAnsi="Calibri" w:hint="eastAsia"/>
                <w:color w:val="000000" w:themeColor="text1"/>
                <w:sz w:val="20"/>
                <w:szCs w:val="20"/>
              </w:rPr>
              <w:t>1</w:t>
            </w:r>
            <w:r>
              <w:rPr>
                <w:rFonts w:ascii="Calibri" w:eastAsia="新細明體" w:hAnsi="Calibri" w:hint="eastAsia"/>
                <w:color w:val="000000" w:themeColor="text1"/>
                <w:sz w:val="20"/>
                <w:szCs w:val="20"/>
              </w:rPr>
              <w:t>冊第</w:t>
            </w:r>
            <w:r>
              <w:rPr>
                <w:rFonts w:ascii="Calibri" w:eastAsia="新細明體" w:hAnsi="Calibri" w:hint="eastAsia"/>
                <w:color w:val="000000" w:themeColor="text1"/>
                <w:sz w:val="20"/>
                <w:szCs w:val="20"/>
              </w:rPr>
              <w:t>64</w:t>
            </w:r>
            <w:r>
              <w:rPr>
                <w:rFonts w:ascii="Calibri" w:eastAsia="新細明體" w:hAnsi="Calibri" w:hint="eastAsia"/>
                <w:color w:val="000000" w:themeColor="text1"/>
                <w:sz w:val="20"/>
                <w:szCs w:val="20"/>
              </w:rPr>
              <w:t>頁）</w:t>
            </w:r>
          </w:p>
        </w:tc>
      </w:tr>
      <w:tr w:rsidR="00A80005" w:rsidRPr="00A85B41" w:rsidTr="00AF121C">
        <w:trPr>
          <w:trHeight w:val="1136"/>
        </w:trPr>
        <w:tc>
          <w:tcPr>
            <w:tcW w:w="2127" w:type="dxa"/>
          </w:tcPr>
          <w:p w:rsidR="00A80005" w:rsidRPr="007300AC"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申請案號</w:t>
            </w:r>
            <w:r w:rsidRPr="007300AC">
              <w:rPr>
                <w:rFonts w:ascii="Calibri" w:eastAsia="新細明體" w:hAnsi="Calibri" w:hint="eastAsia"/>
                <w:color w:val="000000" w:themeColor="text1"/>
                <w:sz w:val="20"/>
                <w:szCs w:val="20"/>
              </w:rPr>
              <w:t>第</w:t>
            </w:r>
            <w:r>
              <w:rPr>
                <w:rFonts w:ascii="Calibri" w:eastAsia="新細明體" w:hAnsi="Calibri" w:hint="eastAsia"/>
                <w:color w:val="000000" w:themeColor="text1"/>
                <w:sz w:val="20"/>
                <w:szCs w:val="20"/>
              </w:rPr>
              <w:t>09601114</w:t>
            </w:r>
            <w:r w:rsidR="00446959">
              <w:rPr>
                <w:rFonts w:ascii="Calibri" w:eastAsia="新細明體" w:hAnsi="Calibri" w:hint="eastAsia"/>
                <w:color w:val="000000" w:themeColor="text1"/>
                <w:sz w:val="20"/>
                <w:szCs w:val="20"/>
              </w:rPr>
              <w:t>6</w:t>
            </w:r>
            <w:r w:rsidRPr="007300AC">
              <w:rPr>
                <w:rFonts w:ascii="Calibri" w:eastAsia="新細明體" w:hAnsi="Calibri" w:hint="eastAsia"/>
                <w:color w:val="000000" w:themeColor="text1"/>
                <w:sz w:val="20"/>
                <w:szCs w:val="20"/>
              </w:rPr>
              <w:t>號</w:t>
            </w:r>
          </w:p>
          <w:p w:rsidR="00A80005" w:rsidRPr="00A80005" w:rsidRDefault="00A80005" w:rsidP="00AF121C">
            <w:pPr>
              <w:pStyle w:val="HTML"/>
              <w:rPr>
                <w:rFonts w:ascii="Calibri" w:eastAsia="新細明體" w:hAnsi="Calibri"/>
                <w:color w:val="000000" w:themeColor="text1"/>
                <w:sz w:val="20"/>
                <w:szCs w:val="20"/>
              </w:rPr>
            </w:pPr>
            <w:r>
              <w:rPr>
                <w:rFonts w:ascii="Calibri" w:eastAsia="新細明體" w:hAnsi="Calibri" w:hint="eastAsia"/>
                <w:b/>
                <w:color w:val="000000" w:themeColor="text1"/>
                <w:sz w:val="20"/>
                <w:szCs w:val="20"/>
              </w:rPr>
              <w:t>申請日期</w:t>
            </w:r>
            <w:r w:rsidRPr="007300AC">
              <w:rPr>
                <w:rFonts w:ascii="Calibri" w:eastAsia="新細明體" w:hAnsi="Calibri"/>
                <w:color w:val="000000" w:themeColor="text1"/>
                <w:sz w:val="20"/>
                <w:szCs w:val="20"/>
              </w:rPr>
              <w:t>96</w:t>
            </w:r>
            <w:r w:rsidRPr="007300AC">
              <w:rPr>
                <w:rFonts w:ascii="Calibri" w:eastAsia="新細明體" w:hAnsi="Calibri" w:hint="eastAsia"/>
                <w:color w:val="000000" w:themeColor="text1"/>
                <w:sz w:val="20"/>
                <w:szCs w:val="20"/>
              </w:rPr>
              <w:t>年</w:t>
            </w:r>
            <w:r w:rsidR="00CF2974">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月</w:t>
            </w:r>
            <w:r w:rsidR="00CF2974">
              <w:rPr>
                <w:rFonts w:ascii="Calibri" w:eastAsia="新細明體" w:hAnsi="Calibri"/>
                <w:color w:val="000000" w:themeColor="text1"/>
                <w:sz w:val="20"/>
                <w:szCs w:val="20"/>
              </w:rPr>
              <w:t>1</w:t>
            </w:r>
            <w:r w:rsidR="00CF2974">
              <w:rPr>
                <w:rFonts w:ascii="Calibri" w:eastAsia="新細明體" w:hAnsi="Calibri" w:hint="eastAsia"/>
                <w:color w:val="000000" w:themeColor="text1"/>
                <w:sz w:val="20"/>
                <w:szCs w:val="20"/>
              </w:rPr>
              <w:t>3</w:t>
            </w:r>
            <w:r w:rsidRPr="007300AC">
              <w:rPr>
                <w:rFonts w:ascii="Calibri" w:eastAsia="新細明體" w:hAnsi="Calibri" w:hint="eastAsia"/>
                <w:color w:val="000000" w:themeColor="text1"/>
                <w:sz w:val="20"/>
                <w:szCs w:val="20"/>
              </w:rPr>
              <w:t>日</w:t>
            </w:r>
          </w:p>
        </w:tc>
        <w:tc>
          <w:tcPr>
            <w:tcW w:w="6379" w:type="dxa"/>
            <w:vMerge/>
          </w:tcPr>
          <w:p w:rsidR="00A80005" w:rsidRPr="00A85B41" w:rsidRDefault="00A80005" w:rsidP="009F7B97">
            <w:pPr>
              <w:pStyle w:val="HTML"/>
              <w:rPr>
                <w:rFonts w:ascii="Calibri" w:eastAsia="新細明體" w:hAnsi="Calibri"/>
                <w:b/>
                <w:color w:val="000000" w:themeColor="text1"/>
                <w:sz w:val="20"/>
                <w:szCs w:val="20"/>
                <w:shd w:val="pct15" w:color="auto" w:fill="FFFFFF"/>
              </w:rPr>
            </w:pPr>
          </w:p>
        </w:tc>
      </w:tr>
    </w:tbl>
    <w:p w:rsidR="00A80005" w:rsidRDefault="00A80005" w:rsidP="00A80005">
      <w:pPr>
        <w:rPr>
          <w:rFonts w:ascii="Calibri" w:hAnsi="Calibri"/>
          <w:b/>
          <w:color w:val="000000" w:themeColor="text1"/>
        </w:rPr>
      </w:pPr>
    </w:p>
    <w:p w:rsidR="00B858E8" w:rsidRDefault="00B858E8" w:rsidP="00A80005">
      <w:pPr>
        <w:rPr>
          <w:rFonts w:ascii="Calibri" w:hAnsi="Calibri"/>
          <w:b/>
          <w:color w:val="000000" w:themeColor="text1"/>
        </w:rPr>
      </w:pPr>
    </w:p>
    <w:p w:rsidR="00763312" w:rsidRDefault="00202E1F" w:rsidP="00A80005">
      <w:pPr>
        <w:rPr>
          <w:rFonts w:ascii="Calibri" w:hAnsi="Calibri"/>
          <w:b/>
          <w:color w:val="000000" w:themeColor="text1"/>
        </w:rPr>
      </w:pPr>
      <w:r>
        <w:rPr>
          <w:rFonts w:ascii="Calibri" w:hAnsi="Calibri" w:hint="eastAsia"/>
          <w:b/>
          <w:color w:val="000000" w:themeColor="text1"/>
        </w:rPr>
        <w:t>附圖</w:t>
      </w:r>
      <w:r>
        <w:rPr>
          <w:rFonts w:ascii="Calibri" w:hAnsi="Calibri" w:hint="eastAsia"/>
          <w:b/>
          <w:color w:val="000000" w:themeColor="text1"/>
        </w:rPr>
        <w:t>3</w:t>
      </w:r>
    </w:p>
    <w:p w:rsidR="00BB1E39" w:rsidRDefault="00BB1E39" w:rsidP="00A80005">
      <w:pPr>
        <w:rPr>
          <w:rFonts w:ascii="Calibri" w:hAnsi="Calibri"/>
          <w:b/>
          <w:color w:val="000000" w:themeColor="text1"/>
        </w:rPr>
      </w:pPr>
    </w:p>
    <w:p w:rsidR="00202E1F" w:rsidRDefault="00202E1F" w:rsidP="00A80005">
      <w:pPr>
        <w:rPr>
          <w:rFonts w:ascii="Calibri" w:hAnsi="Calibri"/>
          <w:b/>
          <w:color w:val="000000" w:themeColor="text1"/>
        </w:rPr>
      </w:pPr>
      <w:r>
        <w:rPr>
          <w:noProof/>
        </w:rPr>
        <w:drawing>
          <wp:inline distT="0" distB="0" distL="0" distR="0">
            <wp:extent cx="5274310" cy="386824"/>
            <wp:effectExtent l="19050" t="0" r="2540" b="0"/>
            <wp:docPr id="10" name="圖片 1" descr="http://www.csbcnet.com.tw/csbc/1011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sbcnet.com.tw/csbc/1011227.jpg"/>
                    <pic:cNvPicPr>
                      <a:picLocks noChangeAspect="1" noChangeArrowheads="1"/>
                    </pic:cNvPicPr>
                  </pic:nvPicPr>
                  <pic:blipFill>
                    <a:blip r:embed="rId9"/>
                    <a:srcRect/>
                    <a:stretch>
                      <a:fillRect/>
                    </a:stretch>
                  </pic:blipFill>
                  <pic:spPr bwMode="auto">
                    <a:xfrm>
                      <a:off x="0" y="0"/>
                      <a:ext cx="5274310" cy="386824"/>
                    </a:xfrm>
                    <a:prstGeom prst="rect">
                      <a:avLst/>
                    </a:prstGeom>
                    <a:noFill/>
                    <a:ln w="9525">
                      <a:noFill/>
                      <a:miter lim="800000"/>
                      <a:headEnd/>
                      <a:tailEnd/>
                    </a:ln>
                  </pic:spPr>
                </pic:pic>
              </a:graphicData>
            </a:graphic>
          </wp:inline>
        </w:drawing>
      </w:r>
    </w:p>
    <w:p w:rsidR="00FF0902" w:rsidRDefault="00FF0902">
      <w:pPr>
        <w:widowControl/>
        <w:rPr>
          <w:rFonts w:ascii="Calibri" w:hAnsi="Calibri"/>
          <w:b/>
          <w:color w:val="000000" w:themeColor="text1"/>
        </w:rPr>
      </w:pPr>
      <w:r>
        <w:rPr>
          <w:rFonts w:ascii="Calibri" w:hAnsi="Calibri"/>
          <w:b/>
          <w:color w:val="000000" w:themeColor="text1"/>
        </w:rPr>
        <w:br w:type="page"/>
      </w:r>
    </w:p>
    <w:p w:rsidR="008641A5" w:rsidRDefault="008641A5" w:rsidP="00A80005">
      <w:pPr>
        <w:rPr>
          <w:b/>
        </w:rPr>
        <w:sectPr w:rsidR="008641A5" w:rsidSect="003B6B3A">
          <w:footerReference w:type="default" r:id="rId10"/>
          <w:pgSz w:w="11906" w:h="16838"/>
          <w:pgMar w:top="1440" w:right="1800" w:bottom="1440" w:left="1800" w:header="851" w:footer="992" w:gutter="0"/>
          <w:cols w:space="425"/>
          <w:docGrid w:type="lines" w:linePitch="360"/>
        </w:sectPr>
      </w:pPr>
    </w:p>
    <w:p w:rsidR="00763312" w:rsidRDefault="00164C58" w:rsidP="00A80005">
      <w:pPr>
        <w:rPr>
          <w:b/>
        </w:rPr>
      </w:pPr>
      <w:r w:rsidRPr="009B0460">
        <w:rPr>
          <w:rFonts w:hint="eastAsia"/>
          <w:b/>
        </w:rPr>
        <w:t>附表</w:t>
      </w:r>
      <w:r w:rsidR="00D20CF9">
        <w:rPr>
          <w:rFonts w:hint="eastAsia"/>
          <w:b/>
        </w:rPr>
        <w:t>一</w:t>
      </w:r>
    </w:p>
    <w:tbl>
      <w:tblPr>
        <w:tblStyle w:val="aa"/>
        <w:tblW w:w="0" w:type="auto"/>
        <w:tblLook w:val="04A0"/>
      </w:tblPr>
      <w:tblGrid>
        <w:gridCol w:w="3827"/>
        <w:gridCol w:w="3969"/>
        <w:gridCol w:w="6346"/>
      </w:tblGrid>
      <w:tr w:rsidR="008641A5" w:rsidTr="008D65A8">
        <w:trPr>
          <w:tblHeader/>
        </w:trPr>
        <w:tc>
          <w:tcPr>
            <w:tcW w:w="3827" w:type="dxa"/>
          </w:tcPr>
          <w:p w:rsidR="008641A5" w:rsidRPr="00627EF9" w:rsidRDefault="008641A5" w:rsidP="008641A5">
            <w:pPr>
              <w:jc w:val="center"/>
              <w:rPr>
                <w:b/>
              </w:rPr>
            </w:pPr>
            <w:r w:rsidRPr="00627EF9">
              <w:rPr>
                <w:rFonts w:hint="eastAsia"/>
                <w:b/>
              </w:rPr>
              <w:t>9</w:t>
            </w:r>
            <w:r>
              <w:rPr>
                <w:rFonts w:hint="eastAsia"/>
                <w:b/>
              </w:rPr>
              <w:t>2</w:t>
            </w:r>
            <w:r w:rsidRPr="00627EF9">
              <w:rPr>
                <w:rFonts w:hint="eastAsia"/>
                <w:b/>
              </w:rPr>
              <w:t>年商標法</w:t>
            </w:r>
          </w:p>
        </w:tc>
        <w:tc>
          <w:tcPr>
            <w:tcW w:w="3969" w:type="dxa"/>
          </w:tcPr>
          <w:p w:rsidR="008641A5" w:rsidRPr="00627EF9" w:rsidRDefault="008641A5" w:rsidP="008D65A8">
            <w:pPr>
              <w:jc w:val="center"/>
              <w:rPr>
                <w:b/>
              </w:rPr>
            </w:pPr>
            <w:r>
              <w:rPr>
                <w:rFonts w:hint="eastAsia"/>
                <w:b/>
              </w:rPr>
              <w:t>現行商標法</w:t>
            </w:r>
          </w:p>
        </w:tc>
        <w:tc>
          <w:tcPr>
            <w:tcW w:w="6346" w:type="dxa"/>
          </w:tcPr>
          <w:p w:rsidR="008641A5" w:rsidRPr="00627EF9" w:rsidRDefault="008641A5" w:rsidP="008D65A8">
            <w:pPr>
              <w:jc w:val="center"/>
              <w:rPr>
                <w:b/>
              </w:rPr>
            </w:pPr>
            <w:r>
              <w:rPr>
                <w:rFonts w:hint="eastAsia"/>
                <w:b/>
              </w:rPr>
              <w:t>修正理由</w:t>
            </w:r>
          </w:p>
        </w:tc>
      </w:tr>
      <w:tr w:rsidR="008641A5" w:rsidTr="008D65A8">
        <w:tc>
          <w:tcPr>
            <w:tcW w:w="3827" w:type="dxa"/>
          </w:tcPr>
          <w:p w:rsidR="008641A5" w:rsidRPr="00E458FB" w:rsidRDefault="008641A5" w:rsidP="008641A5">
            <w:pPr>
              <w:pStyle w:val="ac"/>
              <w:ind w:left="278" w:hangingChars="116" w:hanging="278"/>
              <w:rPr>
                <w:rFonts w:asciiTheme="minorHAnsi" w:eastAsiaTheme="minorEastAsia" w:hAnsiTheme="minorHAnsi"/>
                <w:color w:val="000000"/>
              </w:rPr>
            </w:pPr>
            <w:r w:rsidRPr="00E458FB">
              <w:rPr>
                <w:rFonts w:asciiTheme="minorHAnsi" w:eastAsiaTheme="minorEastAsia" w:hAnsiTheme="minorEastAsia"/>
                <w:color w:val="000000"/>
              </w:rPr>
              <w:t>第</w:t>
            </w:r>
            <w:r w:rsidRPr="00E458FB">
              <w:rPr>
                <w:rFonts w:asciiTheme="minorHAnsi" w:eastAsiaTheme="minorEastAsia" w:hAnsiTheme="minorHAnsi"/>
                <w:color w:val="000000"/>
              </w:rPr>
              <w:t>62</w:t>
            </w:r>
            <w:r w:rsidRPr="00E458FB">
              <w:rPr>
                <w:rFonts w:asciiTheme="minorHAnsi" w:eastAsiaTheme="minorEastAsia" w:hAnsiTheme="minorEastAsia"/>
                <w:color w:val="000000"/>
              </w:rPr>
              <w:t>條　未得商標權人同意，有下列情形之一</w:t>
            </w:r>
            <w:r w:rsidRPr="00E458FB">
              <w:rPr>
                <w:rFonts w:asciiTheme="minorHAnsi" w:eastAsiaTheme="minorEastAsia" w:hAnsiTheme="minorEastAsia"/>
                <w:color w:val="000000"/>
                <w:u w:val="single"/>
              </w:rPr>
              <w:t>者</w:t>
            </w:r>
            <w:r w:rsidRPr="00E458FB">
              <w:rPr>
                <w:rFonts w:asciiTheme="minorHAnsi" w:eastAsiaTheme="minorEastAsia" w:hAnsiTheme="minorEastAsia"/>
                <w:color w:val="000000"/>
              </w:rPr>
              <w:t>，視為侵害商標權：</w:t>
            </w:r>
          </w:p>
          <w:p w:rsidR="008641A5" w:rsidRPr="00E458FB" w:rsidRDefault="008641A5" w:rsidP="008D65A8">
            <w:pPr>
              <w:ind w:leftChars="105" w:left="629" w:rightChars="50" w:right="120" w:hangingChars="157" w:hanging="377"/>
              <w:jc w:val="both"/>
              <w:rPr>
                <w:rFonts w:asciiTheme="minorHAnsi" w:hAnsiTheme="minorHAnsi"/>
                <w:color w:val="000000"/>
                <w:u w:val="single"/>
              </w:rPr>
            </w:pPr>
            <w:r w:rsidRPr="00E458FB">
              <w:rPr>
                <w:rFonts w:asciiTheme="minorHAnsi" w:hAnsiTheme="minorEastAsia"/>
                <w:color w:val="000000"/>
              </w:rPr>
              <w:t>一、明知為他人著名之註冊商標而使用相同或近似之商標</w:t>
            </w:r>
            <w:r w:rsidRPr="00E458FB">
              <w:rPr>
                <w:rFonts w:asciiTheme="minorHAnsi" w:hAnsiTheme="minorEastAsia"/>
                <w:color w:val="000000"/>
                <w:u w:val="single"/>
              </w:rPr>
              <w:t>或以該著名商標中之文字作為自己公司名稱、商號名稱、網域名稱或其他表彰營業主體或來源之標識</w:t>
            </w:r>
            <w:r w:rsidRPr="00E458FB">
              <w:rPr>
                <w:rFonts w:asciiTheme="minorHAnsi" w:hAnsiTheme="minorEastAsia"/>
                <w:color w:val="000000"/>
              </w:rPr>
              <w:t>，致減損</w:t>
            </w:r>
            <w:r w:rsidRPr="00E458FB">
              <w:rPr>
                <w:rFonts w:asciiTheme="minorHAnsi" w:hAnsiTheme="minorEastAsia"/>
                <w:color w:val="000000"/>
                <w:u w:val="single"/>
              </w:rPr>
              <w:t>著名</w:t>
            </w:r>
            <w:r w:rsidRPr="00E458FB">
              <w:rPr>
                <w:rFonts w:asciiTheme="minorHAnsi" w:hAnsiTheme="minorEastAsia"/>
                <w:color w:val="000000"/>
              </w:rPr>
              <w:t>商標之識別性或信譽者。</w:t>
            </w:r>
          </w:p>
          <w:p w:rsidR="008641A5" w:rsidRPr="00E458FB" w:rsidRDefault="008641A5" w:rsidP="008D65A8">
            <w:pPr>
              <w:ind w:leftChars="105" w:left="629" w:rightChars="50" w:right="120" w:hangingChars="157" w:hanging="377"/>
              <w:jc w:val="both"/>
              <w:rPr>
                <w:rFonts w:asciiTheme="minorHAnsi" w:hAnsiTheme="minorHAnsi"/>
                <w:color w:val="000000"/>
                <w:u w:val="single"/>
              </w:rPr>
            </w:pPr>
            <w:r w:rsidRPr="00E458FB">
              <w:rPr>
                <w:rFonts w:asciiTheme="minorHAnsi" w:hAnsiTheme="minorEastAsia"/>
                <w:color w:val="000000"/>
              </w:rPr>
              <w:t>二、</w:t>
            </w:r>
            <w:r w:rsidRPr="00E458FB">
              <w:rPr>
                <w:rFonts w:asciiTheme="minorHAnsi" w:hAnsiTheme="minorEastAsia"/>
                <w:color w:val="000000"/>
                <w:u w:val="single"/>
              </w:rPr>
              <w:t>明知為他人之註冊商標，而以該商標中之文字作為自己公司名稱、商號名稱、網域名稱或其他表彰營業主體或來源之標識，致商品或服務相關消費者混淆誤認者。</w:t>
            </w:r>
          </w:p>
          <w:p w:rsidR="008641A5" w:rsidRPr="00E458FB" w:rsidRDefault="008641A5" w:rsidP="008D65A8">
            <w:pPr>
              <w:jc w:val="both"/>
              <w:rPr>
                <w:rFonts w:asciiTheme="minorHAnsi" w:hAnsiTheme="minorHAnsi"/>
                <w:color w:val="000000"/>
              </w:rPr>
            </w:pPr>
          </w:p>
        </w:tc>
        <w:tc>
          <w:tcPr>
            <w:tcW w:w="3969" w:type="dxa"/>
          </w:tcPr>
          <w:p w:rsidR="008641A5" w:rsidRDefault="008641A5" w:rsidP="008D65A8">
            <w:pPr>
              <w:ind w:left="180" w:hangingChars="75" w:hanging="180"/>
              <w:jc w:val="both"/>
              <w:rPr>
                <w:color w:val="000000"/>
                <w:u w:val="single"/>
              </w:rPr>
            </w:pPr>
            <w:r>
              <w:rPr>
                <w:rFonts w:hAnsiTheme="minorEastAsia" w:hint="eastAsia"/>
                <w:color w:val="000000"/>
              </w:rPr>
              <w:t>第</w:t>
            </w:r>
            <w:r>
              <w:rPr>
                <w:color w:val="000000"/>
              </w:rPr>
              <w:t>70</w:t>
            </w:r>
            <w:r>
              <w:rPr>
                <w:rFonts w:hAnsiTheme="minorEastAsia" w:hint="eastAsia"/>
                <w:color w:val="000000"/>
              </w:rPr>
              <w:t>條　未得商標權人同意，有下列情形之一，視為侵害商標權：</w:t>
            </w:r>
          </w:p>
          <w:p w:rsidR="008641A5" w:rsidRDefault="008641A5" w:rsidP="008D65A8">
            <w:pPr>
              <w:ind w:leftChars="105" w:left="629" w:rightChars="50" w:right="120" w:hangingChars="157" w:hanging="377"/>
              <w:jc w:val="both"/>
              <w:rPr>
                <w:color w:val="000000"/>
                <w:u w:val="single"/>
              </w:rPr>
            </w:pPr>
            <w:r>
              <w:rPr>
                <w:rFonts w:hAnsiTheme="minorEastAsia" w:hint="eastAsia"/>
                <w:color w:val="000000"/>
              </w:rPr>
              <w:t>一、明知為他人著名之註冊商標</w:t>
            </w:r>
            <w:r>
              <w:rPr>
                <w:rFonts w:hAnsiTheme="minorEastAsia" w:hint="eastAsia"/>
                <w:color w:val="000000"/>
                <w:u w:val="single"/>
              </w:rPr>
              <w:t>，</w:t>
            </w:r>
            <w:r>
              <w:rPr>
                <w:rFonts w:hAnsiTheme="minorEastAsia" w:hint="eastAsia"/>
                <w:color w:val="000000"/>
              </w:rPr>
              <w:t>而使用相同或近似之商標，</w:t>
            </w:r>
            <w:r>
              <w:rPr>
                <w:rFonts w:hAnsiTheme="minorEastAsia" w:hint="eastAsia"/>
                <w:color w:val="000000"/>
                <w:u w:val="single"/>
              </w:rPr>
              <w:t>有</w:t>
            </w:r>
            <w:r>
              <w:rPr>
                <w:rFonts w:hAnsiTheme="minorEastAsia" w:hint="eastAsia"/>
                <w:color w:val="000000"/>
              </w:rPr>
              <w:t>致減損</w:t>
            </w:r>
            <w:r>
              <w:rPr>
                <w:rFonts w:hAnsiTheme="minorEastAsia" w:hint="eastAsia"/>
                <w:color w:val="000000"/>
                <w:u w:val="single"/>
              </w:rPr>
              <w:t>該</w:t>
            </w:r>
            <w:r>
              <w:rPr>
                <w:rFonts w:hAnsiTheme="minorEastAsia" w:hint="eastAsia"/>
                <w:color w:val="000000"/>
              </w:rPr>
              <w:t>商標之識別性或信譽</w:t>
            </w:r>
            <w:r>
              <w:rPr>
                <w:rFonts w:hAnsiTheme="minorEastAsia" w:hint="eastAsia"/>
                <w:color w:val="000000"/>
                <w:u w:val="single"/>
              </w:rPr>
              <w:t>之虞</w:t>
            </w:r>
            <w:r>
              <w:rPr>
                <w:rFonts w:hAnsiTheme="minorEastAsia" w:hint="eastAsia"/>
                <w:color w:val="000000"/>
              </w:rPr>
              <w:t>者。</w:t>
            </w:r>
          </w:p>
          <w:p w:rsidR="008641A5" w:rsidRDefault="008641A5" w:rsidP="008D65A8">
            <w:pPr>
              <w:ind w:leftChars="105" w:left="629" w:rightChars="50" w:right="120" w:hangingChars="157" w:hanging="377"/>
              <w:jc w:val="both"/>
              <w:rPr>
                <w:rFonts w:hAnsiTheme="minorEastAsia"/>
                <w:color w:val="000000"/>
                <w:u w:val="single"/>
              </w:rPr>
            </w:pPr>
            <w:r>
              <w:rPr>
                <w:rFonts w:hAnsiTheme="minorEastAsia" w:hint="eastAsia"/>
                <w:color w:val="000000"/>
              </w:rPr>
              <w:t>二、</w:t>
            </w:r>
            <w:r>
              <w:rPr>
                <w:rFonts w:hAnsiTheme="minorEastAsia" w:hint="eastAsia"/>
                <w:color w:val="000000"/>
                <w:u w:val="single"/>
              </w:rPr>
              <w:t>明知為他人著名之註冊商標，而以該著名商標中之文字作為自己公司、商號、團體、網域或其他表彰營業主體之名稱，有致相關消費者混淆誤認之虞或減損該商標之識別性或信譽之虞者。</w:t>
            </w:r>
          </w:p>
          <w:p w:rsidR="008641A5" w:rsidRPr="00E458FB" w:rsidRDefault="008641A5" w:rsidP="008D65A8">
            <w:pPr>
              <w:ind w:leftChars="105" w:left="629" w:rightChars="50" w:right="120" w:hangingChars="157" w:hanging="377"/>
              <w:jc w:val="both"/>
              <w:rPr>
                <w:rFonts w:asciiTheme="minorHAnsi" w:hAnsiTheme="minorHAnsi"/>
                <w:color w:val="000000"/>
              </w:rPr>
            </w:pPr>
            <w:r>
              <w:rPr>
                <w:rFonts w:hAnsiTheme="minorEastAsia" w:hint="eastAsia"/>
                <w:color w:val="000000"/>
                <w:u w:val="single"/>
              </w:rPr>
              <w:t>三、明知有第</w:t>
            </w:r>
            <w:r>
              <w:rPr>
                <w:color w:val="000000"/>
                <w:u w:val="single"/>
              </w:rPr>
              <w:t>68</w:t>
            </w:r>
            <w:r>
              <w:rPr>
                <w:rFonts w:hAnsiTheme="minorEastAsia" w:hint="eastAsia"/>
                <w:color w:val="000000"/>
                <w:u w:val="single"/>
              </w:rPr>
              <w:t>條侵害商標權之虞，而製造、持有、陳列、販賣、輸出或輸入尚未與商品或服務結合之標籤、吊牌、包裝容器或與服務有關之物品。</w:t>
            </w:r>
          </w:p>
        </w:tc>
        <w:tc>
          <w:tcPr>
            <w:tcW w:w="6346" w:type="dxa"/>
          </w:tcPr>
          <w:p w:rsidR="008641A5" w:rsidRPr="00E458FB" w:rsidRDefault="008641A5" w:rsidP="008D65A8">
            <w:pPr>
              <w:jc w:val="both"/>
              <w:rPr>
                <w:rFonts w:asciiTheme="minorHAnsi" w:hAnsiTheme="minorHAnsi"/>
                <w:color w:val="000000"/>
              </w:rPr>
            </w:pPr>
            <w:r w:rsidRPr="00E458FB">
              <w:rPr>
                <w:rFonts w:asciiTheme="minorHAnsi" w:hAnsiTheme="minorEastAsia"/>
                <w:color w:val="000000"/>
              </w:rPr>
              <w:t>一、條次變更。</w:t>
            </w:r>
          </w:p>
          <w:p w:rsidR="008641A5" w:rsidRPr="00E458FB" w:rsidRDefault="008641A5" w:rsidP="008D65A8">
            <w:pPr>
              <w:ind w:leftChars="2" w:left="545" w:hangingChars="225" w:hanging="540"/>
              <w:jc w:val="both"/>
              <w:rPr>
                <w:rFonts w:asciiTheme="minorHAnsi" w:hAnsiTheme="minorHAnsi"/>
                <w:color w:val="000000"/>
              </w:rPr>
            </w:pPr>
            <w:r w:rsidRPr="00E458FB">
              <w:rPr>
                <w:rFonts w:asciiTheme="minorHAnsi" w:hAnsiTheme="minorEastAsia"/>
                <w:color w:val="000000"/>
              </w:rPr>
              <w:t>二、本條規範之意旨係為加強對著名商標之保護，為與國際規範相調和，將之擬制為侵害商標權。</w:t>
            </w:r>
          </w:p>
          <w:p w:rsidR="008641A5" w:rsidRPr="00E458FB" w:rsidRDefault="008641A5" w:rsidP="008D65A8">
            <w:pPr>
              <w:ind w:left="480" w:hangingChars="200" w:hanging="480"/>
              <w:jc w:val="both"/>
              <w:rPr>
                <w:rFonts w:asciiTheme="minorHAnsi" w:hAnsiTheme="minorHAnsi"/>
                <w:color w:val="000000"/>
              </w:rPr>
            </w:pPr>
            <w:r w:rsidRPr="00E458FB">
              <w:rPr>
                <w:rFonts w:asciiTheme="minorHAnsi" w:hAnsiTheme="minorEastAsia"/>
                <w:color w:val="000000"/>
              </w:rPr>
              <w:t>三、現行條文第一款不適用於「可能」有致減損著名商標之識別性或信譽之情況，使著名商標權人須待有實際損害發生時，始能主張，而無法在損害實際發生前有效預防，且著名商標權人要舉證證明有實際損害發生，特別是著名商標之識別性或信譽有實際減損之情形相當困難，為避免對著名商標保護不周，爰參考美國商標法第四十三條之規定，於第一款及第二款增加「之虞」之文字，並修正如下：</w:t>
            </w:r>
          </w:p>
          <w:p w:rsidR="008641A5" w:rsidRPr="00E458FB" w:rsidRDefault="008641A5" w:rsidP="008D65A8">
            <w:pPr>
              <w:ind w:left="470" w:hangingChars="196" w:hanging="470"/>
              <w:jc w:val="both"/>
              <w:rPr>
                <w:rFonts w:asciiTheme="minorHAnsi" w:hAnsiTheme="minorHAnsi"/>
                <w:color w:val="000000"/>
              </w:rPr>
            </w:pPr>
            <w:r w:rsidRPr="00E458FB">
              <w:rPr>
                <w:rFonts w:asciiTheme="minorHAnsi" w:hAnsiTheme="minorHAnsi"/>
                <w:color w:val="000000"/>
              </w:rPr>
              <w:t>(</w:t>
            </w:r>
            <w:r w:rsidRPr="00E458FB">
              <w:rPr>
                <w:rFonts w:asciiTheme="minorHAnsi" w:hAnsiTheme="minorEastAsia"/>
                <w:color w:val="000000"/>
              </w:rPr>
              <w:t>一</w:t>
            </w:r>
            <w:r w:rsidRPr="00E458FB">
              <w:rPr>
                <w:rFonts w:asciiTheme="minorHAnsi" w:hAnsiTheme="minorHAnsi"/>
                <w:color w:val="000000"/>
              </w:rPr>
              <w:t>)</w:t>
            </w:r>
            <w:r w:rsidRPr="00E458FB">
              <w:rPr>
                <w:rFonts w:asciiTheme="minorHAnsi" w:hAnsiTheme="minorEastAsia"/>
                <w:color w:val="000000"/>
              </w:rPr>
              <w:t>現行條文第一款將著名商標使用與非屬商標使用之公司名稱使用等侵害行為併列於同一款規定，由於類型不同，爰將其後段規定之非商標使用行為，單獨移列於修正條文第二款。</w:t>
            </w:r>
          </w:p>
          <w:p w:rsidR="008641A5" w:rsidRPr="00E458FB" w:rsidRDefault="008641A5" w:rsidP="008D65A8">
            <w:pPr>
              <w:ind w:left="470" w:hangingChars="196" w:hanging="470"/>
              <w:jc w:val="both"/>
              <w:rPr>
                <w:rFonts w:asciiTheme="minorHAnsi" w:hAnsiTheme="minorHAnsi"/>
                <w:color w:val="000000"/>
              </w:rPr>
            </w:pPr>
            <w:r w:rsidRPr="00E458FB">
              <w:rPr>
                <w:rFonts w:asciiTheme="minorHAnsi" w:hAnsiTheme="minorHAnsi"/>
                <w:color w:val="000000"/>
              </w:rPr>
              <w:t>(</w:t>
            </w:r>
            <w:r w:rsidRPr="00E458FB">
              <w:rPr>
                <w:rFonts w:asciiTheme="minorHAnsi" w:hAnsiTheme="minorEastAsia"/>
                <w:color w:val="000000"/>
              </w:rPr>
              <w:t>二</w:t>
            </w:r>
            <w:r w:rsidRPr="00E458FB">
              <w:rPr>
                <w:rFonts w:asciiTheme="minorHAnsi" w:hAnsiTheme="minorHAnsi"/>
                <w:color w:val="000000"/>
              </w:rPr>
              <w:t>)</w:t>
            </w:r>
            <w:r w:rsidRPr="00E458FB">
              <w:rPr>
                <w:rFonts w:asciiTheme="minorHAnsi" w:hAnsiTheme="minorEastAsia"/>
                <w:color w:val="000000"/>
              </w:rPr>
              <w:t>第二款由現行條文第一款後段移列，與前段商標使用之侵權態樣區分，修正如下：</w:t>
            </w:r>
          </w:p>
          <w:p w:rsidR="008641A5" w:rsidRPr="00E458FB" w:rsidRDefault="008641A5" w:rsidP="008D65A8">
            <w:pPr>
              <w:ind w:leftChars="199" w:left="761" w:hangingChars="118" w:hanging="283"/>
              <w:jc w:val="both"/>
              <w:rPr>
                <w:rStyle w:val="ab"/>
                <w:rFonts w:asciiTheme="minorHAnsi" w:hAnsiTheme="minorHAnsi"/>
                <w:b w:val="0"/>
                <w:bCs w:val="0"/>
                <w:color w:val="000000"/>
              </w:rPr>
            </w:pPr>
            <w:r w:rsidRPr="003157AC">
              <w:rPr>
                <w:rFonts w:asciiTheme="minorHAnsi" w:hAnsiTheme="minorHAnsi"/>
                <w:b/>
                <w:color w:val="000000"/>
              </w:rPr>
              <w:t>1.</w:t>
            </w:r>
            <w:r w:rsidRPr="003157AC">
              <w:rPr>
                <w:rStyle w:val="ab"/>
                <w:rFonts w:asciiTheme="minorHAnsi" w:hAnsiTheme="minorEastAsia"/>
                <w:b w:val="0"/>
                <w:color w:val="000000"/>
              </w:rPr>
              <w:t>將「團體名稱」納入本款例示保護之標的，以期周全。本款所稱之</w:t>
            </w:r>
            <w:r w:rsidRPr="003157AC">
              <w:rPr>
                <w:rFonts w:asciiTheme="minorHAnsi" w:hAnsiTheme="minorEastAsia"/>
                <w:color w:val="000000"/>
              </w:rPr>
              <w:t>公</w:t>
            </w:r>
            <w:r w:rsidRPr="00E458FB">
              <w:rPr>
                <w:rFonts w:asciiTheme="minorHAnsi" w:hAnsiTheme="minorEastAsia"/>
                <w:color w:val="000000"/>
              </w:rPr>
              <w:t>司、商號、團體名稱，係指依據公司法、商業登記法或其他相關法規，於各該主管機關申請設立、成立或開業登記之名稱而言，其所使用之文字固多以中文為主，然本款規定之擬制侵害行為態樣並不以使用中文為限，若該著名註冊商標中之文字係外文，如未得商標權人同意，而以該外文作為自己公司、商號或團體之外文名稱，或作為進出口廠商向貿易局登記之公司英文名稱時，則相當於本款所規定以著名商標中之文字作為表彰營業主體名稱之情形，併予說明。</w:t>
            </w:r>
          </w:p>
          <w:p w:rsidR="008641A5" w:rsidRPr="00E458FB" w:rsidRDefault="008641A5" w:rsidP="008D65A8">
            <w:pPr>
              <w:ind w:leftChars="199" w:left="761" w:hangingChars="118" w:hanging="283"/>
              <w:jc w:val="both"/>
              <w:rPr>
                <w:rFonts w:asciiTheme="minorHAnsi" w:hAnsiTheme="minorHAnsi"/>
                <w:color w:val="000000"/>
              </w:rPr>
            </w:pPr>
            <w:r w:rsidRPr="00E458FB">
              <w:rPr>
                <w:rStyle w:val="ab"/>
                <w:rFonts w:asciiTheme="minorHAnsi" w:hAnsiTheme="minorHAnsi"/>
                <w:color w:val="000000"/>
              </w:rPr>
              <w:t>2.</w:t>
            </w:r>
            <w:r w:rsidRPr="00E458FB">
              <w:rPr>
                <w:rFonts w:asciiTheme="minorHAnsi" w:hAnsiTheme="minorEastAsia"/>
                <w:color w:val="000000"/>
              </w:rPr>
              <w:t>本款之適用增列「致相關消費者混淆誤認之虞」之情形，係指行為人之公司、商號、團體或網域名稱與著名註冊商標中之文字相同，且其經營之業務範圍與著名註冊商標使用之商品或服務構成相同或類似，有致相關消費者混淆誤認之虞之情形。因現行條文第一款後段規定對此並未規範，僅規範「致減損著名商標之識別性或信譽」之情形，而須適用現行條文第二款「有致相關消費者混淆誤認」需有實際混淆誤認之發生，對著名商標權人保障不周，爰予明定。</w:t>
            </w:r>
          </w:p>
          <w:p w:rsidR="008641A5" w:rsidRPr="00E458FB" w:rsidRDefault="008641A5" w:rsidP="008D65A8">
            <w:pPr>
              <w:ind w:left="470" w:hangingChars="196" w:hanging="470"/>
              <w:jc w:val="both"/>
              <w:rPr>
                <w:rFonts w:asciiTheme="minorHAnsi" w:hAnsiTheme="minorHAnsi"/>
                <w:color w:val="000000"/>
                <w:kern w:val="0"/>
              </w:rPr>
            </w:pPr>
            <w:r w:rsidRPr="00E458FB">
              <w:rPr>
                <w:rFonts w:asciiTheme="minorHAnsi" w:hAnsiTheme="minorHAnsi"/>
                <w:color w:val="000000"/>
              </w:rPr>
              <w:t>(</w:t>
            </w:r>
            <w:r w:rsidRPr="00E458FB">
              <w:rPr>
                <w:rFonts w:asciiTheme="minorHAnsi" w:hAnsiTheme="minorEastAsia"/>
                <w:color w:val="000000"/>
              </w:rPr>
              <w:t>三</w:t>
            </w:r>
            <w:r w:rsidRPr="00E458FB">
              <w:rPr>
                <w:rFonts w:asciiTheme="minorHAnsi" w:hAnsiTheme="minorHAnsi"/>
                <w:color w:val="000000"/>
              </w:rPr>
              <w:t>)</w:t>
            </w:r>
            <w:r w:rsidRPr="00E458FB">
              <w:rPr>
                <w:rFonts w:asciiTheme="minorHAnsi" w:hAnsiTheme="minorEastAsia"/>
                <w:color w:val="000000"/>
              </w:rPr>
              <w:t>增訂第三款。</w:t>
            </w:r>
            <w:r w:rsidRPr="00E458FB">
              <w:rPr>
                <w:rFonts w:asciiTheme="minorHAnsi" w:hAnsiTheme="minorEastAsia"/>
                <w:color w:val="000000"/>
                <w:kern w:val="0"/>
              </w:rPr>
              <w:t>除認定直接侵害商標權之行為外，商標侵權之準備、加工或輔助行為，亦應防杜，故將明知</w:t>
            </w:r>
            <w:r w:rsidRPr="00E458FB">
              <w:rPr>
                <w:rFonts w:asciiTheme="minorHAnsi" w:hAnsiTheme="minorEastAsia"/>
                <w:color w:val="000000"/>
              </w:rPr>
              <w:t>有修正條文第六十八條侵害商標權之虞，卻仍予以製造、持有、陳列、販賣、輸出或輸入尚未與商品或服務結合之標籤、吊牌、包裝容器或服務有關之物品之行為，視為侵害商標權之行為。</w:t>
            </w:r>
            <w:r w:rsidRPr="00E458FB">
              <w:rPr>
                <w:rFonts w:asciiTheme="minorHAnsi" w:hAnsiTheme="minorEastAsia"/>
                <w:color w:val="000000"/>
                <w:kern w:val="0"/>
              </w:rPr>
              <w:t>復參照德國商標法第十四條第四項規定，其係以有同條第二項及第三項侵權行為「之虞」為適用之前提，但並不以成立該條第二項及第三項侵權行為為要件；另除侵權人以外之第三人為商標侵權之加工或輔助行為外，侵權人本身所為之準備行為亦屬本項規範之行為。</w:t>
            </w:r>
          </w:p>
          <w:p w:rsidR="008641A5" w:rsidRPr="00E458FB" w:rsidRDefault="008641A5" w:rsidP="008D65A8">
            <w:pPr>
              <w:ind w:left="470" w:hangingChars="196" w:hanging="470"/>
              <w:jc w:val="both"/>
              <w:rPr>
                <w:rFonts w:asciiTheme="minorHAnsi" w:hAnsiTheme="minorHAnsi"/>
                <w:color w:val="000000"/>
              </w:rPr>
            </w:pPr>
            <w:r w:rsidRPr="00E458FB">
              <w:rPr>
                <w:rFonts w:asciiTheme="minorHAnsi" w:hAnsiTheme="minorHAnsi"/>
                <w:color w:val="000000"/>
              </w:rPr>
              <w:t>(</w:t>
            </w:r>
            <w:r w:rsidRPr="00E458FB">
              <w:rPr>
                <w:rFonts w:asciiTheme="minorHAnsi" w:hAnsiTheme="minorEastAsia"/>
                <w:color w:val="000000"/>
              </w:rPr>
              <w:t>四</w:t>
            </w:r>
            <w:r w:rsidRPr="00E458FB">
              <w:rPr>
                <w:rFonts w:asciiTheme="minorHAnsi" w:hAnsiTheme="minorHAnsi"/>
                <w:color w:val="000000"/>
              </w:rPr>
              <w:t>)</w:t>
            </w:r>
            <w:r w:rsidRPr="00E458FB">
              <w:rPr>
                <w:rFonts w:asciiTheme="minorHAnsi" w:hAnsiTheme="minorEastAsia"/>
                <w:color w:val="000000"/>
              </w:rPr>
              <w:t>現行條文第二款刪除。</w:t>
            </w:r>
            <w:r w:rsidRPr="00E458FB">
              <w:rPr>
                <w:rFonts w:asciiTheme="minorHAnsi" w:hAnsiTheme="minorEastAsia"/>
                <w:color w:val="000000"/>
                <w:kern w:val="0"/>
              </w:rPr>
              <w:t>現行</w:t>
            </w:r>
            <w:r w:rsidRPr="00E458FB">
              <w:rPr>
                <w:rFonts w:asciiTheme="minorHAnsi" w:hAnsiTheme="minorEastAsia"/>
                <w:color w:val="000000"/>
              </w:rPr>
              <w:t>條文第二款規定僅明知為他人之「註冊商標」，而未得商標權人同意，逕以該商標中之文字作為自己公司名稱、商號名稱、網域名稱或其他表彰營業主體或來源之標識，致商品或服務相關消費者混淆誤認者，即視為侵害商標權，對註冊商標之保護範圍顯然過廣，使得實務上有商標權人濫行寄發存證信函之情形，且法院曾以商標註冊需經公告，該公告之公示效果已足以使第三人知悉該註冊商標之存在，而認定第三人符合「明知」之主觀要件，更加深商標權人濫用該款規定之情形，為避免過度保護註冊商標，並造成權利濫用之問題，爰予刪除。</w:t>
            </w:r>
          </w:p>
        </w:tc>
      </w:tr>
    </w:tbl>
    <w:p w:rsidR="005C736A" w:rsidRPr="008641A5" w:rsidRDefault="005C736A" w:rsidP="00A80005">
      <w:pPr>
        <w:rPr>
          <w:b/>
        </w:rPr>
      </w:pPr>
    </w:p>
    <w:p w:rsidR="00164C58" w:rsidRPr="00164C58" w:rsidRDefault="00164C58" w:rsidP="00A80005">
      <w:pPr>
        <w:rPr>
          <w:rFonts w:ascii="Calibri" w:hAnsi="Calibri"/>
          <w:b/>
          <w:color w:val="000000" w:themeColor="text1"/>
        </w:rPr>
      </w:pPr>
    </w:p>
    <w:p w:rsidR="00164C58" w:rsidRPr="00A80005" w:rsidRDefault="00164C58" w:rsidP="00A80005">
      <w:pPr>
        <w:rPr>
          <w:rFonts w:ascii="Calibri" w:hAnsi="Calibri"/>
          <w:b/>
          <w:color w:val="000000" w:themeColor="text1"/>
        </w:rPr>
      </w:pPr>
    </w:p>
    <w:sectPr w:rsidR="00164C58" w:rsidRPr="00A80005" w:rsidSect="008641A5">
      <w:pgSz w:w="16838" w:h="11906" w:orient="landscape"/>
      <w:pgMar w:top="1800" w:right="1440" w:bottom="1800"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296" w:rsidRDefault="004A4296" w:rsidP="00942DFA">
      <w:r>
        <w:separator/>
      </w:r>
    </w:p>
  </w:endnote>
  <w:endnote w:type="continuationSeparator" w:id="0">
    <w:p w:rsidR="004A4296" w:rsidRDefault="004A4296" w:rsidP="00942D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96C" w:rsidRDefault="00CF2974" w:rsidP="009D567D">
    <w:pPr>
      <w:pStyle w:val="a7"/>
      <w:pBdr>
        <w:top w:val="thinThickSmallGap" w:sz="24" w:space="1" w:color="622423"/>
      </w:pBdr>
      <w:tabs>
        <w:tab w:val="clear" w:pos="4153"/>
      </w:tabs>
      <w:rPr>
        <w:rFonts w:ascii="Cambria" w:hAnsi="Cambria"/>
      </w:rPr>
    </w:pPr>
    <w:r>
      <w:rPr>
        <w:rFonts w:ascii="Cambria" w:hAnsi="Cambria"/>
      </w:rPr>
      <w:t>10</w:t>
    </w:r>
    <w:r>
      <w:rPr>
        <w:rFonts w:ascii="Cambria" w:hAnsi="Cambria" w:hint="eastAsia"/>
      </w:rPr>
      <w:t>3</w:t>
    </w:r>
    <w:r w:rsidR="00AC496C">
      <w:rPr>
        <w:rFonts w:ascii="Cambria" w:hAnsi="Cambria" w:hint="eastAsia"/>
      </w:rPr>
      <w:t>年度</w:t>
    </w:r>
    <w:r>
      <w:rPr>
        <w:rFonts w:ascii="Cambria" w:hAnsi="Cambria" w:hint="eastAsia"/>
      </w:rPr>
      <w:t>民商</w:t>
    </w:r>
    <w:r w:rsidR="00AC496C" w:rsidRPr="006C6988">
      <w:rPr>
        <w:rFonts w:ascii="Cambria" w:hAnsi="Cambria" w:hint="eastAsia"/>
      </w:rPr>
      <w:t>上</w:t>
    </w:r>
    <w:r w:rsidR="00AC496C">
      <w:rPr>
        <w:rFonts w:ascii="Cambria" w:hAnsi="Cambria" w:hint="eastAsia"/>
      </w:rPr>
      <w:t>字第</w:t>
    </w:r>
    <w:r w:rsidR="00AC496C" w:rsidRPr="006C6988">
      <w:rPr>
        <w:rFonts w:ascii="Cambria" w:hAnsi="Cambria"/>
      </w:rPr>
      <w:t>3</w:t>
    </w:r>
    <w:r w:rsidR="00AC496C">
      <w:rPr>
        <w:rFonts w:ascii="Cambria" w:hAnsi="Cambria" w:hint="eastAsia"/>
      </w:rPr>
      <w:t>號</w:t>
    </w:r>
    <w:r w:rsidR="00AC496C" w:rsidRPr="006C6988">
      <w:rPr>
        <w:rFonts w:ascii="Cambria" w:hAnsi="Cambria" w:hint="eastAsia"/>
      </w:rPr>
      <w:t>判決附圖</w:t>
    </w:r>
    <w:r w:rsidR="00CA7CFC">
      <w:rPr>
        <w:rFonts w:ascii="Cambria" w:hAnsi="Cambria" w:hint="eastAsia"/>
      </w:rPr>
      <w:t>、附表</w:t>
    </w:r>
    <w:r w:rsidR="00AC496C">
      <w:rPr>
        <w:rFonts w:ascii="Cambria" w:hAnsi="Cambria"/>
        <w:lang w:val="zh-TW"/>
      </w:rPr>
      <w:tab/>
    </w:r>
    <w:r w:rsidR="00AC496C">
      <w:rPr>
        <w:rFonts w:ascii="Cambria" w:hAnsi="Cambria" w:hint="eastAsia"/>
        <w:lang w:val="zh-TW"/>
      </w:rPr>
      <w:t>頁</w:t>
    </w:r>
    <w:r w:rsidR="00AC496C">
      <w:rPr>
        <w:rFonts w:ascii="Cambria" w:hAnsi="Cambria"/>
        <w:lang w:val="zh-TW"/>
      </w:rPr>
      <w:t xml:space="preserve"> </w:t>
    </w:r>
    <w:fldSimple w:instr=" PAGE   \* MERGEFORMAT ">
      <w:r w:rsidR="00685AA3" w:rsidRPr="00685AA3">
        <w:rPr>
          <w:rFonts w:ascii="Cambria" w:hAnsi="Cambria"/>
          <w:noProof/>
          <w:lang w:val="zh-TW"/>
        </w:rPr>
        <w:t>5</w:t>
      </w:r>
    </w:fldSimple>
  </w:p>
  <w:p w:rsidR="00AC496C" w:rsidRDefault="00AC496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296" w:rsidRDefault="004A4296" w:rsidP="00942DFA">
      <w:r>
        <w:separator/>
      </w:r>
    </w:p>
  </w:footnote>
  <w:footnote w:type="continuationSeparator" w:id="0">
    <w:p w:rsidR="004A4296" w:rsidRDefault="004A4296" w:rsidP="00942D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54533"/>
    <w:rsid w:val="000057DB"/>
    <w:rsid w:val="0003004A"/>
    <w:rsid w:val="00030ABA"/>
    <w:rsid w:val="00032927"/>
    <w:rsid w:val="00046339"/>
    <w:rsid w:val="000510CD"/>
    <w:rsid w:val="000532DF"/>
    <w:rsid w:val="00065CD9"/>
    <w:rsid w:val="000701E5"/>
    <w:rsid w:val="00074156"/>
    <w:rsid w:val="00084A56"/>
    <w:rsid w:val="00093D72"/>
    <w:rsid w:val="000949D2"/>
    <w:rsid w:val="000B21DB"/>
    <w:rsid w:val="000C1556"/>
    <w:rsid w:val="000D05F2"/>
    <w:rsid w:val="000E1406"/>
    <w:rsid w:val="000E259A"/>
    <w:rsid w:val="000E7C18"/>
    <w:rsid w:val="000F3F6F"/>
    <w:rsid w:val="001107C6"/>
    <w:rsid w:val="00130E30"/>
    <w:rsid w:val="001450B3"/>
    <w:rsid w:val="00157B9D"/>
    <w:rsid w:val="0016155A"/>
    <w:rsid w:val="00164C58"/>
    <w:rsid w:val="0017109C"/>
    <w:rsid w:val="00176849"/>
    <w:rsid w:val="00177E39"/>
    <w:rsid w:val="001A4054"/>
    <w:rsid w:val="001C28A8"/>
    <w:rsid w:val="001D0527"/>
    <w:rsid w:val="00202E1F"/>
    <w:rsid w:val="0021071B"/>
    <w:rsid w:val="00211CE3"/>
    <w:rsid w:val="0021311B"/>
    <w:rsid w:val="00220F1B"/>
    <w:rsid w:val="00227C81"/>
    <w:rsid w:val="0024357C"/>
    <w:rsid w:val="00247608"/>
    <w:rsid w:val="00257257"/>
    <w:rsid w:val="00264124"/>
    <w:rsid w:val="00267944"/>
    <w:rsid w:val="0029084B"/>
    <w:rsid w:val="002919B4"/>
    <w:rsid w:val="002A2AB8"/>
    <w:rsid w:val="002A3A92"/>
    <w:rsid w:val="002A479C"/>
    <w:rsid w:val="002A5D98"/>
    <w:rsid w:val="002B05F8"/>
    <w:rsid w:val="002B262B"/>
    <w:rsid w:val="002B4B38"/>
    <w:rsid w:val="002C0694"/>
    <w:rsid w:val="002C7501"/>
    <w:rsid w:val="002D2C16"/>
    <w:rsid w:val="002D48BC"/>
    <w:rsid w:val="002D6708"/>
    <w:rsid w:val="002E0F8D"/>
    <w:rsid w:val="002E0FD8"/>
    <w:rsid w:val="002F5F96"/>
    <w:rsid w:val="003044B3"/>
    <w:rsid w:val="00307796"/>
    <w:rsid w:val="003157AC"/>
    <w:rsid w:val="00323B38"/>
    <w:rsid w:val="00326929"/>
    <w:rsid w:val="00342CC6"/>
    <w:rsid w:val="003439D9"/>
    <w:rsid w:val="0035226C"/>
    <w:rsid w:val="00356865"/>
    <w:rsid w:val="003633BD"/>
    <w:rsid w:val="0037390F"/>
    <w:rsid w:val="003740C1"/>
    <w:rsid w:val="00377584"/>
    <w:rsid w:val="00380653"/>
    <w:rsid w:val="003A5B2B"/>
    <w:rsid w:val="003A7961"/>
    <w:rsid w:val="003A7F32"/>
    <w:rsid w:val="003B0B5F"/>
    <w:rsid w:val="003B6B3A"/>
    <w:rsid w:val="003B7D99"/>
    <w:rsid w:val="003C1893"/>
    <w:rsid w:val="003C6FB0"/>
    <w:rsid w:val="003D3B69"/>
    <w:rsid w:val="003D4140"/>
    <w:rsid w:val="003E1E9E"/>
    <w:rsid w:val="003E7CC5"/>
    <w:rsid w:val="00405301"/>
    <w:rsid w:val="00406AC7"/>
    <w:rsid w:val="00410BCB"/>
    <w:rsid w:val="0041199F"/>
    <w:rsid w:val="00413AE0"/>
    <w:rsid w:val="00422015"/>
    <w:rsid w:val="00427B7B"/>
    <w:rsid w:val="00446959"/>
    <w:rsid w:val="00457125"/>
    <w:rsid w:val="00481B4E"/>
    <w:rsid w:val="00486380"/>
    <w:rsid w:val="004A4296"/>
    <w:rsid w:val="004A4FB1"/>
    <w:rsid w:val="004A7B45"/>
    <w:rsid w:val="004C52CB"/>
    <w:rsid w:val="004D4DB8"/>
    <w:rsid w:val="004E763A"/>
    <w:rsid w:val="004F05D5"/>
    <w:rsid w:val="004F6233"/>
    <w:rsid w:val="00502B4B"/>
    <w:rsid w:val="005060B3"/>
    <w:rsid w:val="005165E4"/>
    <w:rsid w:val="0053218B"/>
    <w:rsid w:val="00537E53"/>
    <w:rsid w:val="0054495D"/>
    <w:rsid w:val="00547616"/>
    <w:rsid w:val="00553D37"/>
    <w:rsid w:val="0056373C"/>
    <w:rsid w:val="00564268"/>
    <w:rsid w:val="00564541"/>
    <w:rsid w:val="00571FE0"/>
    <w:rsid w:val="0057684F"/>
    <w:rsid w:val="00580A90"/>
    <w:rsid w:val="00585614"/>
    <w:rsid w:val="005910E3"/>
    <w:rsid w:val="0059514A"/>
    <w:rsid w:val="00595E73"/>
    <w:rsid w:val="00596521"/>
    <w:rsid w:val="0059739F"/>
    <w:rsid w:val="005A2411"/>
    <w:rsid w:val="005A53B9"/>
    <w:rsid w:val="005A66EF"/>
    <w:rsid w:val="005C2C1C"/>
    <w:rsid w:val="005C736A"/>
    <w:rsid w:val="006018EE"/>
    <w:rsid w:val="00606F41"/>
    <w:rsid w:val="006179CC"/>
    <w:rsid w:val="00624431"/>
    <w:rsid w:val="00646AF3"/>
    <w:rsid w:val="006576C2"/>
    <w:rsid w:val="00657FB2"/>
    <w:rsid w:val="00661B78"/>
    <w:rsid w:val="00664F69"/>
    <w:rsid w:val="006707B7"/>
    <w:rsid w:val="00676446"/>
    <w:rsid w:val="00682A91"/>
    <w:rsid w:val="00683691"/>
    <w:rsid w:val="00685AA3"/>
    <w:rsid w:val="00687D03"/>
    <w:rsid w:val="006912DB"/>
    <w:rsid w:val="00695028"/>
    <w:rsid w:val="006A7EDC"/>
    <w:rsid w:val="006B2933"/>
    <w:rsid w:val="006B7EA3"/>
    <w:rsid w:val="006C0289"/>
    <w:rsid w:val="006C21E6"/>
    <w:rsid w:val="006C6988"/>
    <w:rsid w:val="006C74E5"/>
    <w:rsid w:val="006E2C1E"/>
    <w:rsid w:val="006E70E2"/>
    <w:rsid w:val="006F3391"/>
    <w:rsid w:val="006F63A8"/>
    <w:rsid w:val="0070315E"/>
    <w:rsid w:val="0071590C"/>
    <w:rsid w:val="00724792"/>
    <w:rsid w:val="00727555"/>
    <w:rsid w:val="007300AC"/>
    <w:rsid w:val="007419CE"/>
    <w:rsid w:val="007523B3"/>
    <w:rsid w:val="007540C6"/>
    <w:rsid w:val="00754B74"/>
    <w:rsid w:val="00763312"/>
    <w:rsid w:val="007802AB"/>
    <w:rsid w:val="00782FAA"/>
    <w:rsid w:val="007B32B0"/>
    <w:rsid w:val="007B3463"/>
    <w:rsid w:val="007B6B50"/>
    <w:rsid w:val="007C3E6E"/>
    <w:rsid w:val="007D732C"/>
    <w:rsid w:val="007E3ECD"/>
    <w:rsid w:val="007E480B"/>
    <w:rsid w:val="007F2619"/>
    <w:rsid w:val="00802CE7"/>
    <w:rsid w:val="00811B0E"/>
    <w:rsid w:val="00820E1D"/>
    <w:rsid w:val="00830E76"/>
    <w:rsid w:val="00833380"/>
    <w:rsid w:val="00845CC1"/>
    <w:rsid w:val="008463B3"/>
    <w:rsid w:val="008641A5"/>
    <w:rsid w:val="00870F00"/>
    <w:rsid w:val="00871733"/>
    <w:rsid w:val="008956B6"/>
    <w:rsid w:val="00897A80"/>
    <w:rsid w:val="00897B1D"/>
    <w:rsid w:val="008A018E"/>
    <w:rsid w:val="008A0CBC"/>
    <w:rsid w:val="008A2BF7"/>
    <w:rsid w:val="008A5A4D"/>
    <w:rsid w:val="008B1DC2"/>
    <w:rsid w:val="008E1B29"/>
    <w:rsid w:val="008E1E28"/>
    <w:rsid w:val="008F040D"/>
    <w:rsid w:val="008F6050"/>
    <w:rsid w:val="008F6540"/>
    <w:rsid w:val="00901039"/>
    <w:rsid w:val="00907A7F"/>
    <w:rsid w:val="00927774"/>
    <w:rsid w:val="0093325B"/>
    <w:rsid w:val="009344C6"/>
    <w:rsid w:val="00942DFA"/>
    <w:rsid w:val="00950DEE"/>
    <w:rsid w:val="009523EE"/>
    <w:rsid w:val="00955849"/>
    <w:rsid w:val="00956C5F"/>
    <w:rsid w:val="00962A93"/>
    <w:rsid w:val="0097076E"/>
    <w:rsid w:val="00972205"/>
    <w:rsid w:val="009730DE"/>
    <w:rsid w:val="00981BE2"/>
    <w:rsid w:val="00983874"/>
    <w:rsid w:val="00983AE4"/>
    <w:rsid w:val="00987F84"/>
    <w:rsid w:val="009958D3"/>
    <w:rsid w:val="009A1CE3"/>
    <w:rsid w:val="009A35C8"/>
    <w:rsid w:val="009B6593"/>
    <w:rsid w:val="009C6EDD"/>
    <w:rsid w:val="009D567D"/>
    <w:rsid w:val="009E2D1E"/>
    <w:rsid w:val="009E33F0"/>
    <w:rsid w:val="009F0D9C"/>
    <w:rsid w:val="009F1639"/>
    <w:rsid w:val="009F16BD"/>
    <w:rsid w:val="009F5AA9"/>
    <w:rsid w:val="009F6D4B"/>
    <w:rsid w:val="00A0051B"/>
    <w:rsid w:val="00A03283"/>
    <w:rsid w:val="00A065F7"/>
    <w:rsid w:val="00A14289"/>
    <w:rsid w:val="00A1703F"/>
    <w:rsid w:val="00A1705E"/>
    <w:rsid w:val="00A2083A"/>
    <w:rsid w:val="00A27622"/>
    <w:rsid w:val="00A459FD"/>
    <w:rsid w:val="00A54222"/>
    <w:rsid w:val="00A63BB3"/>
    <w:rsid w:val="00A7050A"/>
    <w:rsid w:val="00A75BD0"/>
    <w:rsid w:val="00A80005"/>
    <w:rsid w:val="00A80C18"/>
    <w:rsid w:val="00A838BD"/>
    <w:rsid w:val="00A83C11"/>
    <w:rsid w:val="00A85B41"/>
    <w:rsid w:val="00A87060"/>
    <w:rsid w:val="00A92136"/>
    <w:rsid w:val="00AA2243"/>
    <w:rsid w:val="00AA2325"/>
    <w:rsid w:val="00AB55EA"/>
    <w:rsid w:val="00AB7F54"/>
    <w:rsid w:val="00AC01FD"/>
    <w:rsid w:val="00AC496C"/>
    <w:rsid w:val="00AD1E73"/>
    <w:rsid w:val="00AF121C"/>
    <w:rsid w:val="00AF4C3E"/>
    <w:rsid w:val="00B00850"/>
    <w:rsid w:val="00B06EF5"/>
    <w:rsid w:val="00B11F1C"/>
    <w:rsid w:val="00B12D66"/>
    <w:rsid w:val="00B237FE"/>
    <w:rsid w:val="00B27398"/>
    <w:rsid w:val="00B706F3"/>
    <w:rsid w:val="00B778C0"/>
    <w:rsid w:val="00B858E8"/>
    <w:rsid w:val="00B90C94"/>
    <w:rsid w:val="00B927DD"/>
    <w:rsid w:val="00B9455F"/>
    <w:rsid w:val="00B97FCB"/>
    <w:rsid w:val="00BA24A5"/>
    <w:rsid w:val="00BA7C9B"/>
    <w:rsid w:val="00BB1E39"/>
    <w:rsid w:val="00BB293E"/>
    <w:rsid w:val="00BB40CF"/>
    <w:rsid w:val="00BD3AD6"/>
    <w:rsid w:val="00BD45C2"/>
    <w:rsid w:val="00BE20E0"/>
    <w:rsid w:val="00BE4AF0"/>
    <w:rsid w:val="00BE544B"/>
    <w:rsid w:val="00BE5A1D"/>
    <w:rsid w:val="00BF176D"/>
    <w:rsid w:val="00C0608B"/>
    <w:rsid w:val="00C07DEF"/>
    <w:rsid w:val="00C326B2"/>
    <w:rsid w:val="00C4184F"/>
    <w:rsid w:val="00C4242F"/>
    <w:rsid w:val="00C437BA"/>
    <w:rsid w:val="00C509FB"/>
    <w:rsid w:val="00C54533"/>
    <w:rsid w:val="00C607DE"/>
    <w:rsid w:val="00C61D56"/>
    <w:rsid w:val="00C7365E"/>
    <w:rsid w:val="00C942E5"/>
    <w:rsid w:val="00C95825"/>
    <w:rsid w:val="00C97CE8"/>
    <w:rsid w:val="00CA0214"/>
    <w:rsid w:val="00CA0DE1"/>
    <w:rsid w:val="00CA0E91"/>
    <w:rsid w:val="00CA7CFC"/>
    <w:rsid w:val="00CB54FA"/>
    <w:rsid w:val="00CE2B14"/>
    <w:rsid w:val="00CE3DCD"/>
    <w:rsid w:val="00CE4972"/>
    <w:rsid w:val="00CE5EB9"/>
    <w:rsid w:val="00CF2974"/>
    <w:rsid w:val="00D13E84"/>
    <w:rsid w:val="00D20CF9"/>
    <w:rsid w:val="00D21375"/>
    <w:rsid w:val="00D22837"/>
    <w:rsid w:val="00D347DB"/>
    <w:rsid w:val="00D468ED"/>
    <w:rsid w:val="00D51E9A"/>
    <w:rsid w:val="00D52193"/>
    <w:rsid w:val="00D52C6D"/>
    <w:rsid w:val="00D61C18"/>
    <w:rsid w:val="00D72048"/>
    <w:rsid w:val="00D72359"/>
    <w:rsid w:val="00D753BA"/>
    <w:rsid w:val="00D857A6"/>
    <w:rsid w:val="00D9332C"/>
    <w:rsid w:val="00D96CD7"/>
    <w:rsid w:val="00DA3136"/>
    <w:rsid w:val="00DA3E9A"/>
    <w:rsid w:val="00DC6C10"/>
    <w:rsid w:val="00DE26A6"/>
    <w:rsid w:val="00DE68C4"/>
    <w:rsid w:val="00E16826"/>
    <w:rsid w:val="00E449E3"/>
    <w:rsid w:val="00E60AA6"/>
    <w:rsid w:val="00E62D2B"/>
    <w:rsid w:val="00E67BAF"/>
    <w:rsid w:val="00E81E22"/>
    <w:rsid w:val="00E914AB"/>
    <w:rsid w:val="00EA0897"/>
    <w:rsid w:val="00EA51C7"/>
    <w:rsid w:val="00EB27C5"/>
    <w:rsid w:val="00EB5127"/>
    <w:rsid w:val="00EC042D"/>
    <w:rsid w:val="00EF0A60"/>
    <w:rsid w:val="00EF6A0D"/>
    <w:rsid w:val="00F1541D"/>
    <w:rsid w:val="00F157EE"/>
    <w:rsid w:val="00F16F19"/>
    <w:rsid w:val="00F23222"/>
    <w:rsid w:val="00F23B9B"/>
    <w:rsid w:val="00F379E9"/>
    <w:rsid w:val="00F42942"/>
    <w:rsid w:val="00F44CBC"/>
    <w:rsid w:val="00F50A13"/>
    <w:rsid w:val="00F50AE2"/>
    <w:rsid w:val="00F50C19"/>
    <w:rsid w:val="00F679A0"/>
    <w:rsid w:val="00F75A68"/>
    <w:rsid w:val="00F80C3A"/>
    <w:rsid w:val="00F8199F"/>
    <w:rsid w:val="00FB695D"/>
    <w:rsid w:val="00FC3130"/>
    <w:rsid w:val="00FC5542"/>
    <w:rsid w:val="00FD18B9"/>
    <w:rsid w:val="00FD38A2"/>
    <w:rsid w:val="00FD56A0"/>
    <w:rsid w:val="00FD65DD"/>
    <w:rsid w:val="00FF0206"/>
    <w:rsid w:val="00FF090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HTML Preformatted"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972"/>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545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locked/>
    <w:rsid w:val="00C54533"/>
    <w:rPr>
      <w:rFonts w:ascii="細明體" w:eastAsia="細明體" w:hAnsi="細明體" w:cs="細明體"/>
      <w:kern w:val="0"/>
      <w:sz w:val="24"/>
      <w:szCs w:val="24"/>
    </w:rPr>
  </w:style>
  <w:style w:type="paragraph" w:styleId="Web">
    <w:name w:val="Normal (Web)"/>
    <w:basedOn w:val="a"/>
    <w:uiPriority w:val="99"/>
    <w:rsid w:val="00C54533"/>
    <w:pPr>
      <w:widowControl/>
      <w:spacing w:before="100" w:beforeAutospacing="1" w:after="100" w:afterAutospacing="1"/>
    </w:pPr>
    <w:rPr>
      <w:rFonts w:ascii="新細明體" w:hAnsi="新細明體" w:cs="新細明體"/>
      <w:kern w:val="0"/>
    </w:rPr>
  </w:style>
  <w:style w:type="paragraph" w:styleId="a3">
    <w:name w:val="Balloon Text"/>
    <w:basedOn w:val="a"/>
    <w:link w:val="a4"/>
    <w:uiPriority w:val="99"/>
    <w:semiHidden/>
    <w:rsid w:val="00C54533"/>
    <w:rPr>
      <w:rFonts w:ascii="Cambria" w:hAnsi="Cambria"/>
      <w:sz w:val="18"/>
      <w:szCs w:val="18"/>
    </w:rPr>
  </w:style>
  <w:style w:type="character" w:customStyle="1" w:styleId="a4">
    <w:name w:val="註解方塊文字 字元"/>
    <w:basedOn w:val="a0"/>
    <w:link w:val="a3"/>
    <w:uiPriority w:val="99"/>
    <w:semiHidden/>
    <w:locked/>
    <w:rsid w:val="00C54533"/>
    <w:rPr>
      <w:rFonts w:ascii="Cambria" w:eastAsia="新細明體" w:hAnsi="Cambria" w:cs="Times New Roman"/>
      <w:sz w:val="18"/>
      <w:szCs w:val="18"/>
    </w:rPr>
  </w:style>
  <w:style w:type="paragraph" w:styleId="a5">
    <w:name w:val="header"/>
    <w:basedOn w:val="a"/>
    <w:link w:val="a6"/>
    <w:uiPriority w:val="99"/>
    <w:semiHidden/>
    <w:rsid w:val="00942DFA"/>
    <w:pPr>
      <w:tabs>
        <w:tab w:val="center" w:pos="4153"/>
        <w:tab w:val="right" w:pos="8306"/>
      </w:tabs>
      <w:snapToGrid w:val="0"/>
    </w:pPr>
    <w:rPr>
      <w:sz w:val="20"/>
      <w:szCs w:val="20"/>
    </w:rPr>
  </w:style>
  <w:style w:type="character" w:customStyle="1" w:styleId="a6">
    <w:name w:val="頁首 字元"/>
    <w:basedOn w:val="a0"/>
    <w:link w:val="a5"/>
    <w:uiPriority w:val="99"/>
    <w:semiHidden/>
    <w:locked/>
    <w:rsid w:val="00942DFA"/>
    <w:rPr>
      <w:rFonts w:ascii="Times New Roman" w:eastAsia="新細明體" w:hAnsi="Times New Roman" w:cs="Times New Roman"/>
      <w:sz w:val="20"/>
      <w:szCs w:val="20"/>
    </w:rPr>
  </w:style>
  <w:style w:type="paragraph" w:styleId="a7">
    <w:name w:val="footer"/>
    <w:basedOn w:val="a"/>
    <w:link w:val="a8"/>
    <w:uiPriority w:val="99"/>
    <w:rsid w:val="00942DFA"/>
    <w:pPr>
      <w:tabs>
        <w:tab w:val="center" w:pos="4153"/>
        <w:tab w:val="right" w:pos="8306"/>
      </w:tabs>
      <w:snapToGrid w:val="0"/>
    </w:pPr>
    <w:rPr>
      <w:sz w:val="20"/>
      <w:szCs w:val="20"/>
    </w:rPr>
  </w:style>
  <w:style w:type="character" w:customStyle="1" w:styleId="a8">
    <w:name w:val="頁尾 字元"/>
    <w:basedOn w:val="a0"/>
    <w:link w:val="a7"/>
    <w:uiPriority w:val="99"/>
    <w:locked/>
    <w:rsid w:val="00942DFA"/>
    <w:rPr>
      <w:rFonts w:ascii="Times New Roman" w:eastAsia="新細明體" w:hAnsi="Times New Roman" w:cs="Times New Roman"/>
      <w:sz w:val="20"/>
      <w:szCs w:val="20"/>
    </w:rPr>
  </w:style>
  <w:style w:type="character" w:styleId="a9">
    <w:name w:val="Hyperlink"/>
    <w:basedOn w:val="a0"/>
    <w:uiPriority w:val="99"/>
    <w:unhideWhenUsed/>
    <w:rsid w:val="00EF6A0D"/>
    <w:rPr>
      <w:color w:val="0000FF" w:themeColor="hyperlink"/>
      <w:u w:val="single"/>
    </w:rPr>
  </w:style>
  <w:style w:type="table" w:styleId="aa">
    <w:name w:val="Table Grid"/>
    <w:basedOn w:val="a1"/>
    <w:uiPriority w:val="59"/>
    <w:locked/>
    <w:rsid w:val="00164C58"/>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qFormat/>
    <w:locked/>
    <w:rsid w:val="00164C58"/>
    <w:rPr>
      <w:b/>
      <w:bCs/>
    </w:rPr>
  </w:style>
  <w:style w:type="paragraph" w:styleId="ac">
    <w:name w:val="Body Text Indent"/>
    <w:basedOn w:val="a"/>
    <w:link w:val="ad"/>
    <w:semiHidden/>
    <w:rsid w:val="00C4242F"/>
    <w:pPr>
      <w:ind w:left="504" w:hangingChars="210" w:hanging="504"/>
      <w:jc w:val="both"/>
    </w:pPr>
    <w:rPr>
      <w:rFonts w:ascii="標楷體" w:eastAsia="標楷體" w:hAnsi="標楷體"/>
    </w:rPr>
  </w:style>
  <w:style w:type="character" w:customStyle="1" w:styleId="ad">
    <w:name w:val="本文縮排 字元"/>
    <w:basedOn w:val="a0"/>
    <w:link w:val="ac"/>
    <w:semiHidden/>
    <w:rsid w:val="00C4242F"/>
    <w:rPr>
      <w:rFonts w:ascii="標楷體" w:eastAsia="標楷體" w:hAnsi="標楷體"/>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2839</Words>
  <Characters>3005</Characters>
  <Application>Microsoft Office Word</Application>
  <DocSecurity>0</DocSecurity>
  <Lines>222</Lines>
  <Paragraphs>87</Paragraphs>
  <ScaleCrop>false</ScaleCrop>
  <Company>IPC</Company>
  <LinksUpToDate>false</LinksUpToDate>
  <CharactersWithSpaces>3006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附表（家的服務股份有限公司之註冊商標）</dc:title>
  <dc:subject/>
  <dc:creator>蔡惠如</dc:creator>
  <cp:keywords/>
  <dc:description>審判Word系統版本:1030206-01</dc:description>
  <cp:lastModifiedBy>Administrator</cp:lastModifiedBy>
  <cp:revision>2</cp:revision>
  <cp:lastPrinted>2014-04-13T04:49:00Z</cp:lastPrinted>
  <dcterms:created xsi:type="dcterms:W3CDTF">2015-03-08T10:48:00Z</dcterms:created>
  <dcterms:modified xsi:type="dcterms:W3CDTF">2015-03-08T10:48:00Z</dcterms:modified>
</cp:coreProperties>
</file>