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FFE" w:rsidRPr="00BF5F28" w:rsidRDefault="00BF5F28" w:rsidP="00BF5F28">
      <w:r>
        <w:rPr>
          <w:rFonts w:hint="eastAsia"/>
        </w:rPr>
        <w:t>附表一：</w:t>
      </w:r>
      <w:r w:rsidR="00217FFE" w:rsidRPr="00BF5F28">
        <w:rPr>
          <w:rFonts w:ascii="Times New Roman" w:hAnsi="Times New Roman" w:hint="eastAsia"/>
          <w:bCs/>
        </w:rPr>
        <w:t>系爭產品</w:t>
      </w:r>
      <w:r w:rsidR="00217FFE" w:rsidRPr="00BF5F28">
        <w:rPr>
          <w:rFonts w:ascii="Times New Roman" w:hAnsi="Times New Roman" w:hint="eastAsia"/>
        </w:rPr>
        <w:t>1</w:t>
      </w:r>
      <w:r w:rsidR="00217FFE" w:rsidRPr="00BF5F28">
        <w:rPr>
          <w:rFonts w:ascii="Times New Roman" w:hAnsi="Times New Roman" w:hint="eastAsia"/>
        </w:rPr>
        <w:t>、</w:t>
      </w:r>
      <w:r w:rsidR="00217FFE" w:rsidRPr="00BF5F28">
        <w:rPr>
          <w:rFonts w:ascii="Times New Roman" w:hAnsi="Times New Roman" w:hint="eastAsia"/>
        </w:rPr>
        <w:t>3</w:t>
      </w:r>
      <w:r w:rsidR="00217FFE" w:rsidRPr="00BF5F28">
        <w:rPr>
          <w:rFonts w:ascii="Times New Roman" w:hAnsi="Times New Roman" w:hint="eastAsia"/>
        </w:rPr>
        <w:t>、</w:t>
      </w:r>
      <w:r w:rsidR="00217FFE" w:rsidRPr="00BF5F28">
        <w:rPr>
          <w:rFonts w:ascii="Times New Roman" w:hAnsi="Times New Roman" w:hint="eastAsia"/>
        </w:rPr>
        <w:t>5</w:t>
      </w:r>
      <w:r w:rsidR="00217FFE" w:rsidRPr="00BF5F28">
        <w:rPr>
          <w:rFonts w:ascii="Times New Roman" w:hAnsi="Times New Roman" w:hint="eastAsia"/>
        </w:rPr>
        <w:t>至</w:t>
      </w:r>
      <w:r w:rsidR="00217FFE" w:rsidRPr="00BF5F28">
        <w:rPr>
          <w:rFonts w:ascii="Times New Roman" w:hAnsi="Times New Roman" w:hint="eastAsia"/>
        </w:rPr>
        <w:t>7</w:t>
      </w:r>
      <w:r w:rsidR="00217FFE" w:rsidRPr="00BF5F28">
        <w:rPr>
          <w:bCs/>
        </w:rPr>
        <w:t>與系爭專利</w:t>
      </w:r>
      <w:r w:rsidR="00217FFE" w:rsidRPr="00BF5F28">
        <w:rPr>
          <w:rFonts w:hint="eastAsia"/>
          <w:bCs/>
        </w:rPr>
        <w:t>申請專利範圍第</w:t>
      </w:r>
      <w:r w:rsidR="00217FFE" w:rsidRPr="00BF5F28">
        <w:rPr>
          <w:rFonts w:hint="eastAsia"/>
          <w:bCs/>
        </w:rPr>
        <w:t>1</w:t>
      </w:r>
      <w:r w:rsidR="00217FFE" w:rsidRPr="00BF5F28">
        <w:rPr>
          <w:rFonts w:hint="eastAsia"/>
          <w:bCs/>
        </w:rPr>
        <w:t>項</w:t>
      </w:r>
      <w:r>
        <w:rPr>
          <w:bCs/>
        </w:rPr>
        <w:t>之比對分析表</w:t>
      </w:r>
    </w:p>
    <w:tbl>
      <w:tblPr>
        <w:tblW w:w="8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3"/>
        <w:gridCol w:w="597"/>
        <w:gridCol w:w="2127"/>
        <w:gridCol w:w="425"/>
        <w:gridCol w:w="3047"/>
        <w:gridCol w:w="457"/>
        <w:gridCol w:w="457"/>
        <w:gridCol w:w="457"/>
        <w:gridCol w:w="458"/>
      </w:tblGrid>
      <w:tr w:rsidR="00217FFE" w:rsidRPr="00A57B72" w:rsidTr="008718AA">
        <w:trPr>
          <w:trHeight w:val="856"/>
        </w:trPr>
        <w:tc>
          <w:tcPr>
            <w:tcW w:w="3227" w:type="dxa"/>
            <w:gridSpan w:val="3"/>
            <w:shd w:val="clear" w:color="auto" w:fill="F2F2F2"/>
            <w:vAlign w:val="center"/>
          </w:tcPr>
          <w:p w:rsidR="00217FFE" w:rsidRPr="00984FFE" w:rsidRDefault="00217FFE" w:rsidP="008718AA">
            <w:pPr>
              <w:jc w:val="distribute"/>
              <w:rPr>
                <w:rFonts w:ascii="Times New Roman" w:hAnsi="Times New Roman"/>
                <w:b/>
                <w:sz w:val="24"/>
              </w:rPr>
            </w:pPr>
            <w:r w:rsidRPr="00984FFE">
              <w:rPr>
                <w:rFonts w:ascii="Times New Roman" w:hAnsi="標楷體" w:hint="eastAsia"/>
                <w:b/>
                <w:sz w:val="24"/>
              </w:rPr>
              <w:t>系爭專利</w:t>
            </w:r>
          </w:p>
        </w:tc>
        <w:tc>
          <w:tcPr>
            <w:tcW w:w="3472" w:type="dxa"/>
            <w:gridSpan w:val="2"/>
            <w:shd w:val="clear" w:color="auto" w:fill="F2F2F2"/>
            <w:vAlign w:val="center"/>
          </w:tcPr>
          <w:p w:rsidR="00217FFE" w:rsidRDefault="00217FFE" w:rsidP="008718AA">
            <w:pPr>
              <w:jc w:val="distribute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 w:hint="eastAsia"/>
                <w:b/>
                <w:bCs/>
                <w:sz w:val="24"/>
              </w:rPr>
              <w:t>系爭產品</w:t>
            </w:r>
          </w:p>
          <w:p w:rsidR="00217FFE" w:rsidRPr="00984FFE" w:rsidRDefault="00217FFE" w:rsidP="008718AA">
            <w:pPr>
              <w:jc w:val="distribute"/>
              <w:rPr>
                <w:rFonts w:ascii="Times New Roman" w:hAnsi="Times New Roman"/>
                <w:b/>
                <w:sz w:val="24"/>
              </w:rPr>
            </w:pPr>
            <w:r w:rsidRPr="00660353">
              <w:rPr>
                <w:rFonts w:ascii="Times New Roman" w:hAnsi="Times New Roman" w:hint="eastAsia"/>
              </w:rPr>
              <w:t>1</w:t>
            </w:r>
            <w:r w:rsidRPr="00660353">
              <w:rPr>
                <w:rFonts w:ascii="Times New Roman" w:hAnsi="Times New Roman" w:hint="eastAsia"/>
              </w:rPr>
              <w:t>、</w:t>
            </w:r>
            <w:r w:rsidRPr="00660353">
              <w:rPr>
                <w:rFonts w:ascii="Times New Roman" w:hAnsi="Times New Roman" w:hint="eastAsia"/>
              </w:rPr>
              <w:t>3</w:t>
            </w:r>
            <w:r w:rsidRPr="00660353">
              <w:rPr>
                <w:rFonts w:ascii="Times New Roman" w:hAnsi="Times New Roman" w:hint="eastAsia"/>
              </w:rPr>
              <w:t>、</w:t>
            </w:r>
            <w:r w:rsidRPr="00660353">
              <w:rPr>
                <w:rFonts w:ascii="Times New Roman" w:hAnsi="Times New Roman" w:hint="eastAsia"/>
              </w:rPr>
              <w:t>5</w:t>
            </w:r>
            <w:r w:rsidRPr="00660353">
              <w:rPr>
                <w:rFonts w:ascii="Times New Roman" w:hAnsi="Times New Roman" w:hint="eastAsia"/>
              </w:rPr>
              <w:t>至</w:t>
            </w:r>
            <w:r w:rsidRPr="00660353">
              <w:rPr>
                <w:rFonts w:ascii="Times New Roman" w:hAnsi="Times New Roman" w:hint="eastAsia"/>
              </w:rPr>
              <w:t>7</w:t>
            </w:r>
          </w:p>
        </w:tc>
        <w:tc>
          <w:tcPr>
            <w:tcW w:w="914" w:type="dxa"/>
            <w:gridSpan w:val="2"/>
            <w:shd w:val="clear" w:color="auto" w:fill="F2F2F2"/>
            <w:vAlign w:val="center"/>
          </w:tcPr>
          <w:p w:rsidR="00217FFE" w:rsidRPr="00984FFE" w:rsidRDefault="00217FFE" w:rsidP="008718AA">
            <w:pPr>
              <w:jc w:val="distribute"/>
              <w:rPr>
                <w:rFonts w:ascii="Times New Roman" w:hAnsi="Times New Roman"/>
                <w:b/>
                <w:sz w:val="24"/>
              </w:rPr>
            </w:pPr>
            <w:r w:rsidRPr="00984FFE">
              <w:rPr>
                <w:rFonts w:ascii="Times New Roman" w:hAnsi="Times New Roman" w:hint="eastAsia"/>
                <w:b/>
                <w:sz w:val="24"/>
              </w:rPr>
              <w:t>文義讀取</w:t>
            </w:r>
          </w:p>
        </w:tc>
        <w:tc>
          <w:tcPr>
            <w:tcW w:w="915" w:type="dxa"/>
            <w:gridSpan w:val="2"/>
            <w:shd w:val="clear" w:color="auto" w:fill="F2F2F2"/>
            <w:vAlign w:val="center"/>
          </w:tcPr>
          <w:p w:rsidR="00217FFE" w:rsidRPr="00984FFE" w:rsidRDefault="00217FFE" w:rsidP="008718AA">
            <w:pPr>
              <w:jc w:val="distribute"/>
              <w:rPr>
                <w:rFonts w:ascii="Times New Roman" w:hAnsi="Times New Roman"/>
                <w:b/>
                <w:sz w:val="24"/>
              </w:rPr>
            </w:pPr>
            <w:r w:rsidRPr="00984FFE">
              <w:rPr>
                <w:rFonts w:ascii="Times New Roman" w:hAnsi="Times New Roman" w:hint="eastAsia"/>
                <w:b/>
                <w:sz w:val="24"/>
              </w:rPr>
              <w:t>適用均等</w:t>
            </w:r>
          </w:p>
        </w:tc>
      </w:tr>
      <w:tr w:rsidR="00217FFE" w:rsidRPr="00A57B72" w:rsidTr="008718AA">
        <w:tc>
          <w:tcPr>
            <w:tcW w:w="503" w:type="dxa"/>
            <w:shd w:val="clear" w:color="auto" w:fill="F2F2F2"/>
            <w:vAlign w:val="center"/>
          </w:tcPr>
          <w:p w:rsidR="00217FFE" w:rsidRPr="00A57B72" w:rsidRDefault="00217FFE" w:rsidP="008718A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57B72">
              <w:rPr>
                <w:rFonts w:ascii="Times New Roman" w:hAnsi="標楷體" w:hint="eastAsia"/>
                <w:b/>
                <w:sz w:val="24"/>
              </w:rPr>
              <w:t>請求項</w:t>
            </w:r>
          </w:p>
        </w:tc>
        <w:tc>
          <w:tcPr>
            <w:tcW w:w="597" w:type="dxa"/>
            <w:shd w:val="clear" w:color="auto" w:fill="F2F2F2"/>
            <w:vAlign w:val="center"/>
          </w:tcPr>
          <w:p w:rsidR="00217FFE" w:rsidRPr="00A57B72" w:rsidRDefault="00217FFE" w:rsidP="008718A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57B72">
              <w:rPr>
                <w:rFonts w:ascii="Times New Roman" w:hAnsi="標楷體" w:hint="eastAsia"/>
                <w:b/>
                <w:sz w:val="24"/>
              </w:rPr>
              <w:t>要件標號</w:t>
            </w:r>
          </w:p>
        </w:tc>
        <w:tc>
          <w:tcPr>
            <w:tcW w:w="2127" w:type="dxa"/>
            <w:shd w:val="clear" w:color="auto" w:fill="F2F2F2"/>
            <w:vAlign w:val="center"/>
          </w:tcPr>
          <w:p w:rsidR="00217FFE" w:rsidRPr="00A57B72" w:rsidRDefault="00217FFE" w:rsidP="008718AA">
            <w:pPr>
              <w:jc w:val="distribute"/>
              <w:rPr>
                <w:rFonts w:ascii="Times New Roman" w:hAnsi="Times New Roman"/>
                <w:b/>
                <w:sz w:val="24"/>
              </w:rPr>
            </w:pPr>
            <w:r w:rsidRPr="00A57B72">
              <w:rPr>
                <w:rFonts w:ascii="Times New Roman" w:hAnsi="標楷體" w:hint="eastAsia"/>
                <w:b/>
                <w:sz w:val="24"/>
              </w:rPr>
              <w:t>技術特徵</w:t>
            </w:r>
          </w:p>
        </w:tc>
        <w:tc>
          <w:tcPr>
            <w:tcW w:w="425" w:type="dxa"/>
            <w:shd w:val="clear" w:color="auto" w:fill="F2F2F2"/>
            <w:vAlign w:val="center"/>
          </w:tcPr>
          <w:p w:rsidR="00217FFE" w:rsidRPr="00A57B72" w:rsidRDefault="00217FFE" w:rsidP="008718A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57B72">
              <w:rPr>
                <w:rFonts w:ascii="Times New Roman" w:hAnsi="標楷體" w:hint="eastAsia"/>
                <w:b/>
                <w:sz w:val="24"/>
              </w:rPr>
              <w:t>要件標號</w:t>
            </w:r>
          </w:p>
        </w:tc>
        <w:tc>
          <w:tcPr>
            <w:tcW w:w="3047" w:type="dxa"/>
            <w:shd w:val="clear" w:color="auto" w:fill="F2F2F2"/>
            <w:vAlign w:val="center"/>
          </w:tcPr>
          <w:p w:rsidR="00217FFE" w:rsidRPr="00A57B72" w:rsidRDefault="00217FFE" w:rsidP="008718AA">
            <w:pPr>
              <w:jc w:val="distribute"/>
              <w:rPr>
                <w:rFonts w:ascii="Times New Roman" w:hAnsi="Times New Roman"/>
                <w:b/>
                <w:sz w:val="24"/>
              </w:rPr>
            </w:pPr>
            <w:r w:rsidRPr="00A57B72">
              <w:rPr>
                <w:rFonts w:ascii="Times New Roman" w:hAnsi="標楷體" w:hint="eastAsia"/>
                <w:b/>
                <w:sz w:val="24"/>
              </w:rPr>
              <w:t>技術內容</w:t>
            </w:r>
          </w:p>
        </w:tc>
        <w:tc>
          <w:tcPr>
            <w:tcW w:w="457" w:type="dxa"/>
            <w:shd w:val="clear" w:color="auto" w:fill="F2F2F2"/>
            <w:vAlign w:val="center"/>
          </w:tcPr>
          <w:p w:rsidR="00217FFE" w:rsidRPr="00A57B72" w:rsidRDefault="00217FFE" w:rsidP="008718A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57B72">
              <w:rPr>
                <w:rFonts w:ascii="Times New Roman" w:hAnsi="Times New Roman" w:hint="eastAsia"/>
                <w:b/>
                <w:sz w:val="24"/>
              </w:rPr>
              <w:t>各要件</w:t>
            </w:r>
          </w:p>
        </w:tc>
        <w:tc>
          <w:tcPr>
            <w:tcW w:w="457" w:type="dxa"/>
            <w:shd w:val="clear" w:color="auto" w:fill="F2F2F2"/>
            <w:vAlign w:val="center"/>
          </w:tcPr>
          <w:p w:rsidR="00217FFE" w:rsidRPr="00A57B72" w:rsidRDefault="00217FFE" w:rsidP="008718A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57B72">
              <w:rPr>
                <w:rFonts w:ascii="Times New Roman" w:hAnsi="Times New Roman" w:hint="eastAsia"/>
                <w:b/>
                <w:sz w:val="24"/>
              </w:rPr>
              <w:t>結論</w:t>
            </w:r>
          </w:p>
        </w:tc>
        <w:tc>
          <w:tcPr>
            <w:tcW w:w="457" w:type="dxa"/>
            <w:shd w:val="clear" w:color="auto" w:fill="F2F2F2"/>
            <w:vAlign w:val="center"/>
          </w:tcPr>
          <w:p w:rsidR="00217FFE" w:rsidRPr="00A57B72" w:rsidRDefault="00217FFE" w:rsidP="008718A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57B72">
              <w:rPr>
                <w:rFonts w:ascii="Times New Roman" w:hAnsi="Times New Roman" w:hint="eastAsia"/>
                <w:b/>
                <w:sz w:val="24"/>
              </w:rPr>
              <w:t>各要件</w:t>
            </w:r>
          </w:p>
        </w:tc>
        <w:tc>
          <w:tcPr>
            <w:tcW w:w="458" w:type="dxa"/>
            <w:shd w:val="clear" w:color="auto" w:fill="F2F2F2"/>
            <w:vAlign w:val="center"/>
          </w:tcPr>
          <w:p w:rsidR="00217FFE" w:rsidRPr="00A57B72" w:rsidRDefault="00217FFE" w:rsidP="008718A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57B72">
              <w:rPr>
                <w:rFonts w:ascii="Times New Roman" w:hAnsi="Times New Roman" w:hint="eastAsia"/>
                <w:b/>
                <w:sz w:val="24"/>
              </w:rPr>
              <w:t>結論</w:t>
            </w:r>
          </w:p>
        </w:tc>
      </w:tr>
      <w:tr w:rsidR="00217FFE" w:rsidRPr="00984FFE" w:rsidTr="008718AA">
        <w:tc>
          <w:tcPr>
            <w:tcW w:w="503" w:type="dxa"/>
            <w:vMerge w:val="restart"/>
            <w:shd w:val="clear" w:color="auto" w:fill="F2F2F2"/>
            <w:vAlign w:val="center"/>
          </w:tcPr>
          <w:p w:rsidR="00217FFE" w:rsidRPr="00A57B72" w:rsidRDefault="00217FFE" w:rsidP="008718A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1</w:t>
            </w:r>
          </w:p>
        </w:tc>
        <w:tc>
          <w:tcPr>
            <w:tcW w:w="597" w:type="dxa"/>
            <w:vAlign w:val="center"/>
          </w:tcPr>
          <w:p w:rsidR="00217FFE" w:rsidRPr="003F6651" w:rsidRDefault="00217FFE" w:rsidP="008718AA">
            <w:pPr>
              <w:jc w:val="center"/>
              <w:rPr>
                <w:rFonts w:ascii="Times New Roman" w:hAnsi="Times New Roman"/>
                <w:sz w:val="22"/>
              </w:rPr>
            </w:pPr>
            <w:r w:rsidRPr="003F6651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2127" w:type="dxa"/>
            <w:vAlign w:val="center"/>
          </w:tcPr>
          <w:p w:rsidR="00217FFE" w:rsidRPr="003F6651" w:rsidRDefault="00217FFE" w:rsidP="008718AA">
            <w:pPr>
              <w:adjustRightInd w:val="0"/>
              <w:snapToGrid w:val="0"/>
              <w:spacing w:line="240" w:lineRule="auto"/>
              <w:ind w:rightChars="50" w:right="140"/>
              <w:jc w:val="both"/>
              <w:rPr>
                <w:sz w:val="22"/>
              </w:rPr>
            </w:pPr>
            <w:r w:rsidRPr="003F6651">
              <w:rPr>
                <w:rFonts w:hint="eastAsia"/>
                <w:sz w:val="22"/>
                <w:szCs w:val="22"/>
              </w:rPr>
              <w:t>一種記憶體模組之保護裝置，係包括</w:t>
            </w:r>
          </w:p>
        </w:tc>
        <w:tc>
          <w:tcPr>
            <w:tcW w:w="425" w:type="dxa"/>
            <w:vAlign w:val="center"/>
          </w:tcPr>
          <w:p w:rsidR="00217FFE" w:rsidRPr="00DB0320" w:rsidRDefault="00217FFE" w:rsidP="008718AA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  <w:szCs w:val="22"/>
              </w:rPr>
              <w:t>a</w:t>
            </w:r>
          </w:p>
        </w:tc>
        <w:tc>
          <w:tcPr>
            <w:tcW w:w="3047" w:type="dxa"/>
            <w:vAlign w:val="center"/>
          </w:tcPr>
          <w:p w:rsidR="00217FFE" w:rsidRPr="00B9759F" w:rsidRDefault="00217FFE" w:rsidP="008718AA">
            <w:pPr>
              <w:adjustRightInd w:val="0"/>
              <w:snapToGrid w:val="0"/>
              <w:spacing w:line="240" w:lineRule="auto"/>
              <w:ind w:rightChars="50" w:right="140"/>
              <w:jc w:val="both"/>
              <w:rPr>
                <w:sz w:val="22"/>
              </w:rPr>
            </w:pPr>
            <w:r w:rsidRPr="00B9759F">
              <w:rPr>
                <w:rFonts w:ascii="Times New Roman" w:hAnsi="Times New Roman" w:hint="eastAsia"/>
                <w:sz w:val="22"/>
                <w:szCs w:val="22"/>
              </w:rPr>
              <w:t>系爭產品</w:t>
            </w:r>
            <w:r w:rsidRPr="00B9759F">
              <w:rPr>
                <w:rFonts w:ascii="Times New Roman" w:hAnsi="Times New Roman" w:hint="eastAsia"/>
                <w:sz w:val="22"/>
                <w:szCs w:val="22"/>
              </w:rPr>
              <w:t>1</w:t>
            </w:r>
            <w:r>
              <w:rPr>
                <w:rFonts w:ascii="Times New Roman" w:hAnsi="Times New Roman" w:hint="eastAsia"/>
                <w:sz w:val="22"/>
                <w:szCs w:val="22"/>
              </w:rPr>
              <w:t>、</w:t>
            </w:r>
            <w:r>
              <w:rPr>
                <w:rFonts w:ascii="Times New Roman" w:hAnsi="Times New Roman" w:hint="eastAsia"/>
                <w:sz w:val="22"/>
                <w:szCs w:val="22"/>
              </w:rPr>
              <w:t>3</w:t>
            </w:r>
            <w:r>
              <w:rPr>
                <w:rFonts w:ascii="Times New Roman" w:hAnsi="Times New Roman" w:hint="eastAsia"/>
                <w:sz w:val="22"/>
                <w:szCs w:val="22"/>
              </w:rPr>
              <w:t>、</w:t>
            </w:r>
            <w:r>
              <w:rPr>
                <w:rFonts w:ascii="Times New Roman" w:hAnsi="Times New Roman" w:hint="eastAsia"/>
                <w:sz w:val="22"/>
                <w:szCs w:val="22"/>
              </w:rPr>
              <w:t>5</w:t>
            </w:r>
            <w:r>
              <w:rPr>
                <w:rFonts w:ascii="Times New Roman" w:hAnsi="Times New Roman" w:hint="eastAsia"/>
                <w:sz w:val="22"/>
                <w:szCs w:val="22"/>
              </w:rPr>
              <w:t>至</w:t>
            </w:r>
            <w:r>
              <w:rPr>
                <w:rFonts w:ascii="Times New Roman" w:hAnsi="Times New Roman" w:hint="eastAsia"/>
                <w:sz w:val="22"/>
                <w:szCs w:val="22"/>
              </w:rPr>
              <w:t>7</w:t>
            </w:r>
            <w:r w:rsidRPr="00B9759F">
              <w:rPr>
                <w:rFonts w:ascii="Times New Roman" w:hAnsi="Times New Roman" w:hint="eastAsia"/>
                <w:sz w:val="22"/>
                <w:szCs w:val="22"/>
              </w:rPr>
              <w:t>係為一種記憶體保護裝置</w:t>
            </w:r>
            <w:r w:rsidRPr="003F6651">
              <w:rPr>
                <w:rFonts w:hint="eastAsia"/>
                <w:sz w:val="22"/>
                <w:szCs w:val="22"/>
              </w:rPr>
              <w:t>。</w:t>
            </w:r>
          </w:p>
        </w:tc>
        <w:tc>
          <w:tcPr>
            <w:tcW w:w="457" w:type="dxa"/>
            <w:vAlign w:val="center"/>
          </w:tcPr>
          <w:p w:rsidR="00217FFE" w:rsidRPr="00984FFE" w:rsidRDefault="00217FFE" w:rsidP="008718AA">
            <w:pPr>
              <w:jc w:val="both"/>
              <w:rPr>
                <w:sz w:val="22"/>
              </w:rPr>
            </w:pPr>
            <w:r w:rsidRPr="00984FFE">
              <w:rPr>
                <w:rFonts w:hint="eastAsia"/>
                <w:sz w:val="22"/>
                <w:szCs w:val="22"/>
              </w:rPr>
              <w:t>是</w:t>
            </w:r>
          </w:p>
        </w:tc>
        <w:tc>
          <w:tcPr>
            <w:tcW w:w="457" w:type="dxa"/>
            <w:vMerge w:val="restart"/>
            <w:vAlign w:val="center"/>
          </w:tcPr>
          <w:p w:rsidR="00217FFE" w:rsidRPr="00984FFE" w:rsidRDefault="00217FFE" w:rsidP="008718AA">
            <w:pPr>
              <w:jc w:val="both"/>
              <w:rPr>
                <w:rFonts w:ascii="Times New Roman" w:hAnsi="Times New Roman"/>
                <w:sz w:val="22"/>
              </w:rPr>
            </w:pPr>
            <w:r w:rsidRPr="00984FFE">
              <w:rPr>
                <w:rFonts w:ascii="Times New Roman" w:hAnsi="Times New Roman" w:hint="eastAsia"/>
                <w:sz w:val="22"/>
                <w:szCs w:val="22"/>
              </w:rPr>
              <w:t>文義讀取</w:t>
            </w:r>
          </w:p>
        </w:tc>
        <w:tc>
          <w:tcPr>
            <w:tcW w:w="457" w:type="dxa"/>
            <w:vAlign w:val="center"/>
          </w:tcPr>
          <w:p w:rsidR="00217FFE" w:rsidRPr="00984FFE" w:rsidRDefault="00217FFE" w:rsidP="008718AA">
            <w:pPr>
              <w:jc w:val="both"/>
              <w:rPr>
                <w:sz w:val="22"/>
              </w:rPr>
            </w:pPr>
            <w:r w:rsidRPr="00984FFE">
              <w:rPr>
                <w:rFonts w:hint="eastAsia"/>
                <w:sz w:val="22"/>
                <w:szCs w:val="22"/>
              </w:rPr>
              <w:t>-</w:t>
            </w:r>
          </w:p>
        </w:tc>
        <w:tc>
          <w:tcPr>
            <w:tcW w:w="458" w:type="dxa"/>
            <w:vMerge w:val="restart"/>
            <w:vAlign w:val="center"/>
          </w:tcPr>
          <w:p w:rsidR="00217FFE" w:rsidRPr="00984FFE" w:rsidRDefault="00217FFE" w:rsidP="008718AA">
            <w:pPr>
              <w:jc w:val="both"/>
              <w:rPr>
                <w:sz w:val="22"/>
              </w:rPr>
            </w:pPr>
            <w:r w:rsidRPr="00984FFE">
              <w:rPr>
                <w:rFonts w:hint="eastAsia"/>
                <w:sz w:val="22"/>
                <w:szCs w:val="22"/>
              </w:rPr>
              <w:t>-</w:t>
            </w:r>
          </w:p>
        </w:tc>
      </w:tr>
      <w:tr w:rsidR="00217FFE" w:rsidRPr="00984FFE" w:rsidTr="008718AA">
        <w:tc>
          <w:tcPr>
            <w:tcW w:w="503" w:type="dxa"/>
            <w:vMerge/>
            <w:shd w:val="clear" w:color="auto" w:fill="F2F2F2"/>
            <w:vAlign w:val="center"/>
          </w:tcPr>
          <w:p w:rsidR="00217FFE" w:rsidRPr="00A57B72" w:rsidRDefault="00217FFE" w:rsidP="008718A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97" w:type="dxa"/>
            <w:vAlign w:val="center"/>
          </w:tcPr>
          <w:p w:rsidR="00217FFE" w:rsidRPr="00A57B72" w:rsidRDefault="00217FFE" w:rsidP="008718A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B</w:t>
            </w:r>
          </w:p>
        </w:tc>
        <w:tc>
          <w:tcPr>
            <w:tcW w:w="2127" w:type="dxa"/>
            <w:vAlign w:val="center"/>
          </w:tcPr>
          <w:p w:rsidR="00217FFE" w:rsidRPr="00DB0320" w:rsidRDefault="00217FFE" w:rsidP="008718AA">
            <w:pPr>
              <w:adjustRightInd w:val="0"/>
              <w:snapToGrid w:val="0"/>
              <w:spacing w:line="240" w:lineRule="auto"/>
              <w:ind w:rightChars="50" w:right="140"/>
              <w:jc w:val="both"/>
              <w:rPr>
                <w:sz w:val="22"/>
              </w:rPr>
            </w:pPr>
            <w:r w:rsidRPr="003F6651">
              <w:rPr>
                <w:rFonts w:hint="eastAsia"/>
                <w:sz w:val="22"/>
                <w:szCs w:val="22"/>
              </w:rPr>
              <w:t>一對可覆蓋記憶體之護片，該對護片相對內側面設有膠片，</w:t>
            </w:r>
            <w:r w:rsidRPr="00DB0320">
              <w:rPr>
                <w:rFonts w:hint="eastAsia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vAlign w:val="center"/>
          </w:tcPr>
          <w:p w:rsidR="00217FFE" w:rsidRPr="00DB0320" w:rsidRDefault="00217FFE" w:rsidP="008718AA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  <w:szCs w:val="22"/>
              </w:rPr>
              <w:t>b</w:t>
            </w:r>
          </w:p>
        </w:tc>
        <w:tc>
          <w:tcPr>
            <w:tcW w:w="3047" w:type="dxa"/>
            <w:vAlign w:val="center"/>
          </w:tcPr>
          <w:p w:rsidR="00217FFE" w:rsidRPr="00B9759F" w:rsidRDefault="00217FFE" w:rsidP="008718AA">
            <w:pPr>
              <w:adjustRightInd w:val="0"/>
              <w:snapToGrid w:val="0"/>
              <w:spacing w:line="240" w:lineRule="auto"/>
              <w:ind w:rightChars="50" w:right="140"/>
              <w:jc w:val="both"/>
              <w:rPr>
                <w:sz w:val="22"/>
              </w:rPr>
            </w:pPr>
            <w:r w:rsidRPr="00B9759F">
              <w:rPr>
                <w:rFonts w:ascii="Times New Roman" w:hAnsi="Times New Roman" w:hint="eastAsia"/>
                <w:sz w:val="22"/>
                <w:szCs w:val="22"/>
              </w:rPr>
              <w:t>系爭產品</w:t>
            </w:r>
            <w:r w:rsidRPr="00B9759F">
              <w:rPr>
                <w:rFonts w:ascii="Times New Roman" w:hAnsi="Times New Roman" w:hint="eastAsia"/>
                <w:sz w:val="22"/>
                <w:szCs w:val="22"/>
              </w:rPr>
              <w:t>1</w:t>
            </w:r>
            <w:r>
              <w:rPr>
                <w:rFonts w:ascii="Times New Roman" w:hAnsi="Times New Roman" w:hint="eastAsia"/>
                <w:sz w:val="22"/>
                <w:szCs w:val="22"/>
              </w:rPr>
              <w:t>、</w:t>
            </w:r>
            <w:r>
              <w:rPr>
                <w:rFonts w:ascii="Times New Roman" w:hAnsi="Times New Roman" w:hint="eastAsia"/>
                <w:sz w:val="22"/>
                <w:szCs w:val="22"/>
              </w:rPr>
              <w:t>3</w:t>
            </w:r>
            <w:r>
              <w:rPr>
                <w:rFonts w:ascii="Times New Roman" w:hAnsi="Times New Roman" w:hint="eastAsia"/>
                <w:sz w:val="22"/>
                <w:szCs w:val="22"/>
              </w:rPr>
              <w:t>、</w:t>
            </w:r>
            <w:r>
              <w:rPr>
                <w:rFonts w:ascii="Times New Roman" w:hAnsi="Times New Roman" w:hint="eastAsia"/>
                <w:sz w:val="22"/>
                <w:szCs w:val="22"/>
              </w:rPr>
              <w:t>5</w:t>
            </w:r>
            <w:r>
              <w:rPr>
                <w:rFonts w:ascii="Times New Roman" w:hAnsi="Times New Roman" w:hint="eastAsia"/>
                <w:sz w:val="22"/>
                <w:szCs w:val="22"/>
              </w:rPr>
              <w:t>至</w:t>
            </w:r>
            <w:r>
              <w:rPr>
                <w:rFonts w:ascii="Times New Roman" w:hAnsi="Times New Roman" w:hint="eastAsia"/>
                <w:sz w:val="22"/>
                <w:szCs w:val="22"/>
              </w:rPr>
              <w:t>7</w:t>
            </w:r>
            <w:r w:rsidRPr="00B9759F">
              <w:rPr>
                <w:rFonts w:ascii="Times New Roman" w:hAnsi="Times New Roman" w:hint="eastAsia"/>
                <w:sz w:val="22"/>
                <w:szCs w:val="22"/>
              </w:rPr>
              <w:t>具有一對可覆蓋記憶體之護片，該等護片之相對面內側設有緩衝膠片</w:t>
            </w:r>
            <w:r w:rsidRPr="003F6651">
              <w:rPr>
                <w:rFonts w:hint="eastAsia"/>
                <w:sz w:val="22"/>
                <w:szCs w:val="22"/>
              </w:rPr>
              <w:t>。</w:t>
            </w:r>
          </w:p>
        </w:tc>
        <w:tc>
          <w:tcPr>
            <w:tcW w:w="457" w:type="dxa"/>
            <w:vAlign w:val="center"/>
          </w:tcPr>
          <w:p w:rsidR="00217FFE" w:rsidRPr="00984FFE" w:rsidRDefault="00217FFE" w:rsidP="008718AA">
            <w:pPr>
              <w:jc w:val="both"/>
              <w:rPr>
                <w:sz w:val="22"/>
              </w:rPr>
            </w:pPr>
            <w:r w:rsidRPr="00984FFE">
              <w:rPr>
                <w:rFonts w:hint="eastAsia"/>
                <w:sz w:val="22"/>
                <w:szCs w:val="22"/>
              </w:rPr>
              <w:t>是</w:t>
            </w:r>
          </w:p>
        </w:tc>
        <w:tc>
          <w:tcPr>
            <w:tcW w:w="457" w:type="dxa"/>
            <w:vMerge/>
            <w:vAlign w:val="center"/>
          </w:tcPr>
          <w:p w:rsidR="00217FFE" w:rsidRPr="00984FFE" w:rsidRDefault="00217FFE" w:rsidP="008718AA">
            <w:pPr>
              <w:jc w:val="both"/>
              <w:rPr>
                <w:sz w:val="22"/>
              </w:rPr>
            </w:pPr>
          </w:p>
        </w:tc>
        <w:tc>
          <w:tcPr>
            <w:tcW w:w="457" w:type="dxa"/>
            <w:vAlign w:val="center"/>
          </w:tcPr>
          <w:p w:rsidR="00217FFE" w:rsidRPr="00984FFE" w:rsidRDefault="00217FFE" w:rsidP="008718AA">
            <w:pPr>
              <w:jc w:val="both"/>
              <w:rPr>
                <w:sz w:val="22"/>
              </w:rPr>
            </w:pPr>
            <w:r w:rsidRPr="00984FFE">
              <w:rPr>
                <w:rFonts w:hint="eastAsia"/>
                <w:sz w:val="22"/>
                <w:szCs w:val="22"/>
              </w:rPr>
              <w:t>-</w:t>
            </w:r>
          </w:p>
        </w:tc>
        <w:tc>
          <w:tcPr>
            <w:tcW w:w="458" w:type="dxa"/>
            <w:vMerge/>
            <w:vAlign w:val="center"/>
          </w:tcPr>
          <w:p w:rsidR="00217FFE" w:rsidRPr="00984FFE" w:rsidRDefault="00217FFE" w:rsidP="008718AA">
            <w:pPr>
              <w:jc w:val="both"/>
              <w:rPr>
                <w:sz w:val="22"/>
              </w:rPr>
            </w:pPr>
          </w:p>
        </w:tc>
      </w:tr>
      <w:tr w:rsidR="00217FFE" w:rsidRPr="00984FFE" w:rsidTr="008718AA">
        <w:tc>
          <w:tcPr>
            <w:tcW w:w="503" w:type="dxa"/>
            <w:vMerge/>
            <w:shd w:val="clear" w:color="auto" w:fill="F2F2F2"/>
            <w:vAlign w:val="center"/>
          </w:tcPr>
          <w:p w:rsidR="00217FFE" w:rsidRPr="00A57B72" w:rsidRDefault="00217FFE" w:rsidP="008718A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97" w:type="dxa"/>
            <w:vAlign w:val="center"/>
          </w:tcPr>
          <w:p w:rsidR="00217FFE" w:rsidRPr="00A57B72" w:rsidRDefault="00217FFE" w:rsidP="008718A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C</w:t>
            </w:r>
          </w:p>
        </w:tc>
        <w:tc>
          <w:tcPr>
            <w:tcW w:w="2127" w:type="dxa"/>
            <w:vAlign w:val="center"/>
          </w:tcPr>
          <w:p w:rsidR="00217FFE" w:rsidRPr="00DB0320" w:rsidRDefault="00217FFE" w:rsidP="008718AA">
            <w:pPr>
              <w:adjustRightInd w:val="0"/>
              <w:snapToGrid w:val="0"/>
              <w:spacing w:line="240" w:lineRule="auto"/>
              <w:ind w:rightChars="50" w:right="140"/>
              <w:jc w:val="both"/>
              <w:rPr>
                <w:sz w:val="22"/>
              </w:rPr>
            </w:pPr>
            <w:r w:rsidRPr="003F6651">
              <w:rPr>
                <w:rFonts w:hint="eastAsia"/>
                <w:sz w:val="22"/>
                <w:szCs w:val="22"/>
              </w:rPr>
              <w:t>且上側緣分別相對垂直折出一對扣片及扣孔座；</w:t>
            </w:r>
            <w:r w:rsidRPr="00DB0320">
              <w:rPr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vAlign w:val="center"/>
          </w:tcPr>
          <w:p w:rsidR="00217FFE" w:rsidRPr="00DB0320" w:rsidRDefault="00217FFE" w:rsidP="008718AA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  <w:szCs w:val="22"/>
              </w:rPr>
              <w:t>c</w:t>
            </w:r>
          </w:p>
        </w:tc>
        <w:tc>
          <w:tcPr>
            <w:tcW w:w="3047" w:type="dxa"/>
            <w:vAlign w:val="center"/>
          </w:tcPr>
          <w:p w:rsidR="00217FFE" w:rsidRPr="00B9759F" w:rsidRDefault="00217FFE" w:rsidP="008718AA">
            <w:pPr>
              <w:adjustRightInd w:val="0"/>
              <w:snapToGrid w:val="0"/>
              <w:spacing w:line="240" w:lineRule="auto"/>
              <w:ind w:rightChars="50" w:right="140"/>
              <w:jc w:val="both"/>
              <w:rPr>
                <w:sz w:val="22"/>
              </w:rPr>
            </w:pPr>
            <w:r w:rsidRPr="00B9759F">
              <w:rPr>
                <w:rFonts w:ascii="Times New Roman" w:hAnsi="Times New Roman" w:hint="eastAsia"/>
                <w:sz w:val="22"/>
                <w:szCs w:val="22"/>
              </w:rPr>
              <w:t>系爭產品</w:t>
            </w:r>
            <w:r w:rsidRPr="00B9759F">
              <w:rPr>
                <w:rFonts w:ascii="Times New Roman" w:hAnsi="Times New Roman" w:hint="eastAsia"/>
                <w:sz w:val="22"/>
                <w:szCs w:val="22"/>
              </w:rPr>
              <w:t>1</w:t>
            </w:r>
            <w:r>
              <w:rPr>
                <w:rFonts w:ascii="Times New Roman" w:hAnsi="Times New Roman" w:hint="eastAsia"/>
                <w:sz w:val="22"/>
                <w:szCs w:val="22"/>
              </w:rPr>
              <w:t>、</w:t>
            </w:r>
            <w:r>
              <w:rPr>
                <w:rFonts w:ascii="Times New Roman" w:hAnsi="Times New Roman" w:hint="eastAsia"/>
                <w:sz w:val="22"/>
                <w:szCs w:val="22"/>
              </w:rPr>
              <w:t>3</w:t>
            </w:r>
            <w:r>
              <w:rPr>
                <w:rFonts w:ascii="Times New Roman" w:hAnsi="Times New Roman" w:hint="eastAsia"/>
                <w:sz w:val="22"/>
                <w:szCs w:val="22"/>
              </w:rPr>
              <w:t>、</w:t>
            </w:r>
            <w:r>
              <w:rPr>
                <w:rFonts w:ascii="Times New Roman" w:hAnsi="Times New Roman" w:hint="eastAsia"/>
                <w:sz w:val="22"/>
                <w:szCs w:val="22"/>
              </w:rPr>
              <w:t>5</w:t>
            </w:r>
            <w:r>
              <w:rPr>
                <w:rFonts w:ascii="Times New Roman" w:hAnsi="Times New Roman" w:hint="eastAsia"/>
                <w:sz w:val="22"/>
                <w:szCs w:val="22"/>
              </w:rPr>
              <w:t>至</w:t>
            </w:r>
            <w:r>
              <w:rPr>
                <w:rFonts w:ascii="Times New Roman" w:hAnsi="Times New Roman" w:hint="eastAsia"/>
                <w:sz w:val="22"/>
                <w:szCs w:val="22"/>
              </w:rPr>
              <w:t>7</w:t>
            </w:r>
            <w:r w:rsidRPr="00B9759F">
              <w:rPr>
                <w:rFonts w:ascii="Times New Roman" w:hAnsi="Times New Roman" w:hint="eastAsia"/>
                <w:sz w:val="22"/>
                <w:szCs w:val="22"/>
              </w:rPr>
              <w:t>之</w:t>
            </w:r>
            <w:r>
              <w:rPr>
                <w:rFonts w:ascii="Times New Roman" w:hAnsi="Times New Roman" w:hint="eastAsia"/>
                <w:sz w:val="22"/>
                <w:szCs w:val="22"/>
              </w:rPr>
              <w:t>每一</w:t>
            </w:r>
            <w:r w:rsidRPr="00B9759F">
              <w:rPr>
                <w:rFonts w:ascii="Times New Roman" w:hAnsi="Times New Roman" w:hint="eastAsia"/>
                <w:sz w:val="22"/>
                <w:szCs w:val="22"/>
              </w:rPr>
              <w:t>護片上側緣分別折出扣片及扣孔座</w:t>
            </w:r>
            <w:r w:rsidRPr="003F6651">
              <w:rPr>
                <w:rFonts w:hint="eastAsia"/>
                <w:sz w:val="22"/>
                <w:szCs w:val="22"/>
              </w:rPr>
              <w:t>。</w:t>
            </w:r>
          </w:p>
        </w:tc>
        <w:tc>
          <w:tcPr>
            <w:tcW w:w="457" w:type="dxa"/>
            <w:vAlign w:val="center"/>
          </w:tcPr>
          <w:p w:rsidR="00217FFE" w:rsidRPr="00984FFE" w:rsidRDefault="00217FFE" w:rsidP="008718AA">
            <w:pPr>
              <w:jc w:val="both"/>
              <w:rPr>
                <w:sz w:val="22"/>
              </w:rPr>
            </w:pPr>
            <w:r w:rsidRPr="00984FFE">
              <w:rPr>
                <w:rFonts w:hint="eastAsia"/>
                <w:sz w:val="22"/>
                <w:szCs w:val="22"/>
              </w:rPr>
              <w:t>是</w:t>
            </w:r>
          </w:p>
        </w:tc>
        <w:tc>
          <w:tcPr>
            <w:tcW w:w="457" w:type="dxa"/>
            <w:vMerge/>
            <w:vAlign w:val="center"/>
          </w:tcPr>
          <w:p w:rsidR="00217FFE" w:rsidRPr="00984FFE" w:rsidRDefault="00217FFE" w:rsidP="008718AA">
            <w:pPr>
              <w:jc w:val="both"/>
              <w:rPr>
                <w:sz w:val="22"/>
              </w:rPr>
            </w:pPr>
          </w:p>
        </w:tc>
        <w:tc>
          <w:tcPr>
            <w:tcW w:w="457" w:type="dxa"/>
            <w:vAlign w:val="center"/>
          </w:tcPr>
          <w:p w:rsidR="00217FFE" w:rsidRPr="00984FFE" w:rsidRDefault="00217FFE" w:rsidP="008718AA">
            <w:pPr>
              <w:jc w:val="both"/>
              <w:rPr>
                <w:sz w:val="22"/>
              </w:rPr>
            </w:pPr>
            <w:r w:rsidRPr="00984FFE">
              <w:rPr>
                <w:rFonts w:hint="eastAsia"/>
                <w:sz w:val="22"/>
                <w:szCs w:val="22"/>
              </w:rPr>
              <w:t>-</w:t>
            </w:r>
          </w:p>
        </w:tc>
        <w:tc>
          <w:tcPr>
            <w:tcW w:w="458" w:type="dxa"/>
            <w:vMerge/>
            <w:vAlign w:val="center"/>
          </w:tcPr>
          <w:p w:rsidR="00217FFE" w:rsidRPr="00984FFE" w:rsidRDefault="00217FFE" w:rsidP="008718AA">
            <w:pPr>
              <w:jc w:val="both"/>
              <w:rPr>
                <w:sz w:val="22"/>
              </w:rPr>
            </w:pPr>
          </w:p>
        </w:tc>
      </w:tr>
      <w:tr w:rsidR="00217FFE" w:rsidRPr="00984FFE" w:rsidTr="008718AA">
        <w:tc>
          <w:tcPr>
            <w:tcW w:w="503" w:type="dxa"/>
            <w:vMerge/>
            <w:shd w:val="clear" w:color="auto" w:fill="F2F2F2"/>
            <w:vAlign w:val="center"/>
          </w:tcPr>
          <w:p w:rsidR="00217FFE" w:rsidRPr="00A57B72" w:rsidRDefault="00217FFE" w:rsidP="008718A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97" w:type="dxa"/>
            <w:vAlign w:val="center"/>
          </w:tcPr>
          <w:p w:rsidR="00217FFE" w:rsidRPr="00A57B72" w:rsidRDefault="00217FFE" w:rsidP="008718A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D</w:t>
            </w:r>
          </w:p>
        </w:tc>
        <w:tc>
          <w:tcPr>
            <w:tcW w:w="2127" w:type="dxa"/>
            <w:vAlign w:val="center"/>
          </w:tcPr>
          <w:p w:rsidR="00217FFE" w:rsidRPr="00DB0320" w:rsidRDefault="00217FFE" w:rsidP="008718AA">
            <w:pPr>
              <w:adjustRightInd w:val="0"/>
              <w:snapToGrid w:val="0"/>
              <w:spacing w:line="240" w:lineRule="auto"/>
              <w:ind w:rightChars="50" w:right="140"/>
              <w:jc w:val="both"/>
              <w:rPr>
                <w:sz w:val="22"/>
              </w:rPr>
            </w:pPr>
            <w:r w:rsidRPr="003F6651">
              <w:rPr>
                <w:rFonts w:hint="eastAsia"/>
                <w:sz w:val="22"/>
                <w:szCs w:val="22"/>
              </w:rPr>
              <w:t>該扣孔座前緣下降成兩段面，且沿著該兩段面開設有一扣孔；</w:t>
            </w:r>
            <w:r w:rsidRPr="00DB0320">
              <w:rPr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vAlign w:val="center"/>
          </w:tcPr>
          <w:p w:rsidR="00217FFE" w:rsidRPr="00DB0320" w:rsidRDefault="00217FFE" w:rsidP="008718AA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  <w:szCs w:val="22"/>
              </w:rPr>
              <w:t>d</w:t>
            </w:r>
          </w:p>
        </w:tc>
        <w:tc>
          <w:tcPr>
            <w:tcW w:w="3047" w:type="dxa"/>
            <w:vAlign w:val="center"/>
          </w:tcPr>
          <w:p w:rsidR="00217FFE" w:rsidRPr="00B9759F" w:rsidRDefault="00217FFE" w:rsidP="008718AA">
            <w:pPr>
              <w:adjustRightInd w:val="0"/>
              <w:snapToGrid w:val="0"/>
              <w:spacing w:line="240" w:lineRule="auto"/>
              <w:ind w:rightChars="50" w:right="140"/>
              <w:jc w:val="both"/>
              <w:rPr>
                <w:sz w:val="22"/>
              </w:rPr>
            </w:pPr>
            <w:r w:rsidRPr="00B9759F">
              <w:rPr>
                <w:rFonts w:ascii="Times New Roman" w:hAnsi="Times New Roman" w:hint="eastAsia"/>
                <w:sz w:val="22"/>
                <w:szCs w:val="22"/>
              </w:rPr>
              <w:t>系爭產品</w:t>
            </w:r>
            <w:r w:rsidRPr="00B9759F">
              <w:rPr>
                <w:rFonts w:ascii="Times New Roman" w:hAnsi="Times New Roman" w:hint="eastAsia"/>
                <w:sz w:val="22"/>
                <w:szCs w:val="22"/>
              </w:rPr>
              <w:t>1</w:t>
            </w:r>
            <w:r>
              <w:rPr>
                <w:rFonts w:ascii="Times New Roman" w:hAnsi="Times New Roman" w:hint="eastAsia"/>
                <w:sz w:val="22"/>
                <w:szCs w:val="22"/>
              </w:rPr>
              <w:t>、</w:t>
            </w:r>
            <w:r>
              <w:rPr>
                <w:rFonts w:ascii="Times New Roman" w:hAnsi="Times New Roman" w:hint="eastAsia"/>
                <w:sz w:val="22"/>
                <w:szCs w:val="22"/>
              </w:rPr>
              <w:t>3</w:t>
            </w:r>
            <w:r>
              <w:rPr>
                <w:rFonts w:ascii="Times New Roman" w:hAnsi="Times New Roman" w:hint="eastAsia"/>
                <w:sz w:val="22"/>
                <w:szCs w:val="22"/>
              </w:rPr>
              <w:t>、</w:t>
            </w:r>
            <w:r>
              <w:rPr>
                <w:rFonts w:ascii="Times New Roman" w:hAnsi="Times New Roman" w:hint="eastAsia"/>
                <w:sz w:val="22"/>
                <w:szCs w:val="22"/>
              </w:rPr>
              <w:t>5</w:t>
            </w:r>
            <w:r>
              <w:rPr>
                <w:rFonts w:ascii="Times New Roman" w:hAnsi="Times New Roman" w:hint="eastAsia"/>
                <w:sz w:val="22"/>
                <w:szCs w:val="22"/>
              </w:rPr>
              <w:t>至</w:t>
            </w:r>
            <w:r>
              <w:rPr>
                <w:rFonts w:ascii="Times New Roman" w:hAnsi="Times New Roman" w:hint="eastAsia"/>
                <w:sz w:val="22"/>
                <w:szCs w:val="22"/>
              </w:rPr>
              <w:t>7</w:t>
            </w:r>
            <w:r w:rsidRPr="00B9759F">
              <w:rPr>
                <w:rFonts w:ascii="Times New Roman" w:hAnsi="Times New Roman" w:hint="eastAsia"/>
                <w:sz w:val="22"/>
                <w:szCs w:val="22"/>
              </w:rPr>
              <w:t>之扣孔座係設有上段面以及下段面，且在扣孔座之上段面以及下段面內設有扣孔</w:t>
            </w:r>
            <w:r w:rsidRPr="003F6651">
              <w:rPr>
                <w:rFonts w:hint="eastAsia"/>
                <w:sz w:val="22"/>
                <w:szCs w:val="22"/>
              </w:rPr>
              <w:t>。</w:t>
            </w:r>
          </w:p>
        </w:tc>
        <w:tc>
          <w:tcPr>
            <w:tcW w:w="457" w:type="dxa"/>
            <w:vAlign w:val="center"/>
          </w:tcPr>
          <w:p w:rsidR="00217FFE" w:rsidRPr="00984FFE" w:rsidRDefault="00217FFE" w:rsidP="008718AA">
            <w:pPr>
              <w:jc w:val="both"/>
              <w:rPr>
                <w:sz w:val="22"/>
              </w:rPr>
            </w:pPr>
            <w:r w:rsidRPr="00984FFE">
              <w:rPr>
                <w:rFonts w:hint="eastAsia"/>
                <w:sz w:val="22"/>
                <w:szCs w:val="22"/>
              </w:rPr>
              <w:t>是</w:t>
            </w:r>
          </w:p>
        </w:tc>
        <w:tc>
          <w:tcPr>
            <w:tcW w:w="457" w:type="dxa"/>
            <w:vMerge/>
            <w:vAlign w:val="center"/>
          </w:tcPr>
          <w:p w:rsidR="00217FFE" w:rsidRPr="00984FFE" w:rsidRDefault="00217FFE" w:rsidP="008718AA">
            <w:pPr>
              <w:jc w:val="both"/>
              <w:rPr>
                <w:sz w:val="22"/>
              </w:rPr>
            </w:pPr>
          </w:p>
        </w:tc>
        <w:tc>
          <w:tcPr>
            <w:tcW w:w="457" w:type="dxa"/>
            <w:vAlign w:val="center"/>
          </w:tcPr>
          <w:p w:rsidR="00217FFE" w:rsidRPr="00984FFE" w:rsidRDefault="00217FFE" w:rsidP="008718AA">
            <w:pPr>
              <w:jc w:val="both"/>
              <w:rPr>
                <w:sz w:val="22"/>
              </w:rPr>
            </w:pPr>
            <w:r w:rsidRPr="00984FFE">
              <w:rPr>
                <w:rFonts w:hint="eastAsia"/>
                <w:sz w:val="22"/>
                <w:szCs w:val="22"/>
              </w:rPr>
              <w:t>-</w:t>
            </w:r>
          </w:p>
        </w:tc>
        <w:tc>
          <w:tcPr>
            <w:tcW w:w="458" w:type="dxa"/>
            <w:vMerge/>
            <w:vAlign w:val="center"/>
          </w:tcPr>
          <w:p w:rsidR="00217FFE" w:rsidRPr="00984FFE" w:rsidRDefault="00217FFE" w:rsidP="008718AA">
            <w:pPr>
              <w:jc w:val="both"/>
              <w:rPr>
                <w:sz w:val="22"/>
              </w:rPr>
            </w:pPr>
          </w:p>
        </w:tc>
      </w:tr>
      <w:tr w:rsidR="00217FFE" w:rsidRPr="00984FFE" w:rsidTr="008718AA">
        <w:tc>
          <w:tcPr>
            <w:tcW w:w="503" w:type="dxa"/>
            <w:vMerge/>
            <w:shd w:val="clear" w:color="auto" w:fill="F2F2F2"/>
            <w:vAlign w:val="center"/>
          </w:tcPr>
          <w:p w:rsidR="00217FFE" w:rsidRPr="00A57B72" w:rsidRDefault="00217FFE" w:rsidP="008718A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97" w:type="dxa"/>
            <w:vAlign w:val="center"/>
          </w:tcPr>
          <w:p w:rsidR="00217FFE" w:rsidRPr="00A57B72" w:rsidRDefault="00217FFE" w:rsidP="008718A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E</w:t>
            </w:r>
          </w:p>
        </w:tc>
        <w:tc>
          <w:tcPr>
            <w:tcW w:w="2127" w:type="dxa"/>
            <w:vAlign w:val="center"/>
          </w:tcPr>
          <w:p w:rsidR="00217FFE" w:rsidRPr="00DB0320" w:rsidRDefault="00217FFE" w:rsidP="008718AA">
            <w:pPr>
              <w:adjustRightInd w:val="0"/>
              <w:snapToGrid w:val="0"/>
              <w:spacing w:line="240" w:lineRule="auto"/>
              <w:ind w:rightChars="50" w:right="140"/>
              <w:jc w:val="both"/>
              <w:rPr>
                <w:sz w:val="22"/>
              </w:rPr>
            </w:pPr>
            <w:r w:rsidRPr="003F6651">
              <w:rPr>
                <w:rFonts w:hint="eastAsia"/>
                <w:sz w:val="22"/>
                <w:szCs w:val="22"/>
              </w:rPr>
              <w:t>該扣片前緣亦下降成兩段面，且較低之下段面形成扣合片；</w:t>
            </w:r>
            <w:r w:rsidRPr="00DB0320">
              <w:rPr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vAlign w:val="center"/>
          </w:tcPr>
          <w:p w:rsidR="00217FFE" w:rsidRPr="00DB0320" w:rsidRDefault="00217FFE" w:rsidP="008718AA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  <w:szCs w:val="22"/>
              </w:rPr>
              <w:t>e</w:t>
            </w:r>
          </w:p>
        </w:tc>
        <w:tc>
          <w:tcPr>
            <w:tcW w:w="3047" w:type="dxa"/>
            <w:vAlign w:val="center"/>
          </w:tcPr>
          <w:p w:rsidR="00217FFE" w:rsidRPr="00B9759F" w:rsidRDefault="00217FFE" w:rsidP="008718AA">
            <w:pPr>
              <w:adjustRightInd w:val="0"/>
              <w:snapToGrid w:val="0"/>
              <w:spacing w:line="240" w:lineRule="auto"/>
              <w:ind w:rightChars="50" w:right="140"/>
              <w:jc w:val="both"/>
              <w:rPr>
                <w:sz w:val="22"/>
              </w:rPr>
            </w:pPr>
            <w:r w:rsidRPr="00B9759F">
              <w:rPr>
                <w:rFonts w:ascii="Times New Roman" w:hAnsi="Times New Roman" w:hint="eastAsia"/>
                <w:sz w:val="22"/>
                <w:szCs w:val="22"/>
              </w:rPr>
              <w:t>系爭產品</w:t>
            </w:r>
            <w:r w:rsidRPr="00B9759F">
              <w:rPr>
                <w:rFonts w:ascii="Times New Roman" w:hAnsi="Times New Roman" w:hint="eastAsia"/>
                <w:sz w:val="22"/>
                <w:szCs w:val="22"/>
              </w:rPr>
              <w:t>1</w:t>
            </w:r>
            <w:r>
              <w:rPr>
                <w:rFonts w:ascii="Times New Roman" w:hAnsi="Times New Roman" w:hint="eastAsia"/>
                <w:sz w:val="22"/>
                <w:szCs w:val="22"/>
              </w:rPr>
              <w:t>、</w:t>
            </w:r>
            <w:r>
              <w:rPr>
                <w:rFonts w:ascii="Times New Roman" w:hAnsi="Times New Roman" w:hint="eastAsia"/>
                <w:sz w:val="22"/>
                <w:szCs w:val="22"/>
              </w:rPr>
              <w:t>3</w:t>
            </w:r>
            <w:r>
              <w:rPr>
                <w:rFonts w:ascii="Times New Roman" w:hAnsi="Times New Roman" w:hint="eastAsia"/>
                <w:sz w:val="22"/>
                <w:szCs w:val="22"/>
              </w:rPr>
              <w:t>、</w:t>
            </w:r>
            <w:r>
              <w:rPr>
                <w:rFonts w:ascii="Times New Roman" w:hAnsi="Times New Roman" w:hint="eastAsia"/>
                <w:sz w:val="22"/>
                <w:szCs w:val="22"/>
              </w:rPr>
              <w:t>5</w:t>
            </w:r>
            <w:r>
              <w:rPr>
                <w:rFonts w:ascii="Times New Roman" w:hAnsi="Times New Roman" w:hint="eastAsia"/>
                <w:sz w:val="22"/>
                <w:szCs w:val="22"/>
              </w:rPr>
              <w:t>至</w:t>
            </w:r>
            <w:r>
              <w:rPr>
                <w:rFonts w:ascii="Times New Roman" w:hAnsi="Times New Roman" w:hint="eastAsia"/>
                <w:sz w:val="22"/>
                <w:szCs w:val="22"/>
              </w:rPr>
              <w:t>7</w:t>
            </w:r>
            <w:r w:rsidRPr="00B9759F">
              <w:rPr>
                <w:rFonts w:ascii="Times New Roman" w:hAnsi="Times New Roman" w:hint="eastAsia"/>
                <w:sz w:val="22"/>
                <w:szCs w:val="22"/>
              </w:rPr>
              <w:t>之</w:t>
            </w:r>
            <w:r w:rsidRPr="00B9759F">
              <w:rPr>
                <w:rFonts w:hint="eastAsia"/>
                <w:sz w:val="22"/>
                <w:szCs w:val="22"/>
              </w:rPr>
              <w:t>扣片前緣亦下降成</w:t>
            </w:r>
            <w:r w:rsidRPr="00B9759F">
              <w:rPr>
                <w:rFonts w:ascii="Times New Roman" w:hAnsi="Times New Roman" w:hint="eastAsia"/>
                <w:sz w:val="22"/>
                <w:szCs w:val="22"/>
              </w:rPr>
              <w:t>上段面以及下段面，在下段面形成扣合片，且在該扣合片</w:t>
            </w:r>
            <w:r w:rsidRPr="00B9759F">
              <w:rPr>
                <w:rFonts w:hint="eastAsia"/>
                <w:sz w:val="22"/>
                <w:szCs w:val="22"/>
              </w:rPr>
              <w:t>之前端設有</w:t>
            </w:r>
            <w:r w:rsidRPr="00B9759F">
              <w:rPr>
                <w:rFonts w:ascii="Times New Roman" w:hAnsi="Times New Roman" w:hint="eastAsia"/>
                <w:sz w:val="22"/>
                <w:szCs w:val="22"/>
              </w:rPr>
              <w:t>卡榫</w:t>
            </w:r>
            <w:r w:rsidRPr="003F6651">
              <w:rPr>
                <w:rFonts w:hint="eastAsia"/>
                <w:sz w:val="22"/>
                <w:szCs w:val="22"/>
              </w:rPr>
              <w:t>。</w:t>
            </w:r>
          </w:p>
        </w:tc>
        <w:tc>
          <w:tcPr>
            <w:tcW w:w="457" w:type="dxa"/>
            <w:vAlign w:val="center"/>
          </w:tcPr>
          <w:p w:rsidR="00217FFE" w:rsidRPr="00984FFE" w:rsidRDefault="00217FFE" w:rsidP="008718AA">
            <w:pPr>
              <w:jc w:val="both"/>
              <w:rPr>
                <w:sz w:val="22"/>
              </w:rPr>
            </w:pPr>
            <w:r w:rsidRPr="00984FFE">
              <w:rPr>
                <w:rFonts w:hint="eastAsia"/>
                <w:sz w:val="22"/>
                <w:szCs w:val="22"/>
              </w:rPr>
              <w:t>是</w:t>
            </w:r>
          </w:p>
        </w:tc>
        <w:tc>
          <w:tcPr>
            <w:tcW w:w="457" w:type="dxa"/>
            <w:vMerge/>
            <w:vAlign w:val="center"/>
          </w:tcPr>
          <w:p w:rsidR="00217FFE" w:rsidRPr="00984FFE" w:rsidRDefault="00217FFE" w:rsidP="008718AA">
            <w:pPr>
              <w:jc w:val="both"/>
              <w:rPr>
                <w:sz w:val="22"/>
              </w:rPr>
            </w:pPr>
          </w:p>
        </w:tc>
        <w:tc>
          <w:tcPr>
            <w:tcW w:w="457" w:type="dxa"/>
            <w:vAlign w:val="center"/>
          </w:tcPr>
          <w:p w:rsidR="00217FFE" w:rsidRPr="00984FFE" w:rsidRDefault="00217FFE" w:rsidP="008718AA">
            <w:pPr>
              <w:jc w:val="both"/>
              <w:rPr>
                <w:sz w:val="22"/>
              </w:rPr>
            </w:pPr>
            <w:r w:rsidRPr="00984FFE">
              <w:rPr>
                <w:rFonts w:hint="eastAsia"/>
                <w:sz w:val="22"/>
                <w:szCs w:val="22"/>
              </w:rPr>
              <w:t>-</w:t>
            </w:r>
          </w:p>
        </w:tc>
        <w:tc>
          <w:tcPr>
            <w:tcW w:w="458" w:type="dxa"/>
            <w:vMerge/>
            <w:vAlign w:val="center"/>
          </w:tcPr>
          <w:p w:rsidR="00217FFE" w:rsidRPr="00984FFE" w:rsidRDefault="00217FFE" w:rsidP="008718AA">
            <w:pPr>
              <w:jc w:val="both"/>
              <w:rPr>
                <w:sz w:val="22"/>
              </w:rPr>
            </w:pPr>
          </w:p>
        </w:tc>
      </w:tr>
      <w:tr w:rsidR="00217FFE" w:rsidRPr="00984FFE" w:rsidTr="008718AA">
        <w:tc>
          <w:tcPr>
            <w:tcW w:w="503" w:type="dxa"/>
            <w:vMerge/>
            <w:shd w:val="clear" w:color="auto" w:fill="F2F2F2"/>
            <w:vAlign w:val="center"/>
          </w:tcPr>
          <w:p w:rsidR="00217FFE" w:rsidRPr="00A57B72" w:rsidRDefault="00217FFE" w:rsidP="008718A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97" w:type="dxa"/>
            <w:vAlign w:val="center"/>
          </w:tcPr>
          <w:p w:rsidR="00217FFE" w:rsidRDefault="00217FFE" w:rsidP="008718A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F</w:t>
            </w:r>
          </w:p>
        </w:tc>
        <w:tc>
          <w:tcPr>
            <w:tcW w:w="2127" w:type="dxa"/>
            <w:vAlign w:val="center"/>
          </w:tcPr>
          <w:p w:rsidR="00217FFE" w:rsidRPr="00DB0320" w:rsidRDefault="00217FFE" w:rsidP="008718AA">
            <w:pPr>
              <w:adjustRightInd w:val="0"/>
              <w:snapToGrid w:val="0"/>
              <w:spacing w:line="240" w:lineRule="auto"/>
              <w:ind w:rightChars="50" w:right="140"/>
              <w:jc w:val="both"/>
              <w:rPr>
                <w:sz w:val="22"/>
              </w:rPr>
            </w:pPr>
            <w:r w:rsidRPr="003F6651">
              <w:rPr>
                <w:rFonts w:hint="eastAsia"/>
                <w:sz w:val="22"/>
                <w:szCs w:val="22"/>
              </w:rPr>
              <w:t>該扣合片可伸入扣孔內使兩護片上側緣形成扣合狀態，使兩護片間形成收容記憶體之空間，並利用膠片使其與記憶體貼合；其改良在於：</w:t>
            </w:r>
            <w:r w:rsidRPr="00DB0320">
              <w:rPr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vAlign w:val="center"/>
          </w:tcPr>
          <w:p w:rsidR="00217FFE" w:rsidRPr="00DB0320" w:rsidRDefault="00217FFE" w:rsidP="008718AA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  <w:szCs w:val="22"/>
              </w:rPr>
              <w:t>f</w:t>
            </w:r>
          </w:p>
        </w:tc>
        <w:tc>
          <w:tcPr>
            <w:tcW w:w="3047" w:type="dxa"/>
            <w:vAlign w:val="center"/>
          </w:tcPr>
          <w:p w:rsidR="00217FFE" w:rsidRPr="00B9759F" w:rsidRDefault="00217FFE" w:rsidP="008718AA">
            <w:pPr>
              <w:adjustRightInd w:val="0"/>
              <w:snapToGrid w:val="0"/>
              <w:spacing w:line="240" w:lineRule="auto"/>
              <w:ind w:rightChars="50" w:right="140"/>
              <w:jc w:val="both"/>
              <w:rPr>
                <w:sz w:val="22"/>
              </w:rPr>
            </w:pPr>
            <w:r w:rsidRPr="00B9759F">
              <w:rPr>
                <w:rFonts w:ascii="Times New Roman" w:hAnsi="Times New Roman" w:hint="eastAsia"/>
                <w:sz w:val="22"/>
                <w:szCs w:val="22"/>
              </w:rPr>
              <w:t>系爭產品</w:t>
            </w:r>
            <w:r w:rsidRPr="00B9759F">
              <w:rPr>
                <w:rFonts w:ascii="Times New Roman" w:hAnsi="Times New Roman" w:hint="eastAsia"/>
                <w:sz w:val="22"/>
                <w:szCs w:val="22"/>
              </w:rPr>
              <w:t>1</w:t>
            </w:r>
            <w:r>
              <w:rPr>
                <w:rFonts w:ascii="Times New Roman" w:hAnsi="Times New Roman" w:hint="eastAsia"/>
                <w:sz w:val="22"/>
                <w:szCs w:val="22"/>
              </w:rPr>
              <w:t>、</w:t>
            </w:r>
            <w:r>
              <w:rPr>
                <w:rFonts w:ascii="Times New Roman" w:hAnsi="Times New Roman" w:hint="eastAsia"/>
                <w:sz w:val="22"/>
                <w:szCs w:val="22"/>
              </w:rPr>
              <w:t>3</w:t>
            </w:r>
            <w:r>
              <w:rPr>
                <w:rFonts w:ascii="Times New Roman" w:hAnsi="Times New Roman" w:hint="eastAsia"/>
                <w:sz w:val="22"/>
                <w:szCs w:val="22"/>
              </w:rPr>
              <w:t>、</w:t>
            </w:r>
            <w:r>
              <w:rPr>
                <w:rFonts w:ascii="Times New Roman" w:hAnsi="Times New Roman" w:hint="eastAsia"/>
                <w:sz w:val="22"/>
                <w:szCs w:val="22"/>
              </w:rPr>
              <w:t>5</w:t>
            </w:r>
            <w:r>
              <w:rPr>
                <w:rFonts w:ascii="Times New Roman" w:hAnsi="Times New Roman" w:hint="eastAsia"/>
                <w:sz w:val="22"/>
                <w:szCs w:val="22"/>
              </w:rPr>
              <w:t>至</w:t>
            </w:r>
            <w:r>
              <w:rPr>
                <w:rFonts w:ascii="Times New Roman" w:hAnsi="Times New Roman" w:hint="eastAsia"/>
                <w:sz w:val="22"/>
                <w:szCs w:val="22"/>
              </w:rPr>
              <w:t>7</w:t>
            </w:r>
            <w:r w:rsidRPr="00B9759F">
              <w:rPr>
                <w:rFonts w:ascii="Times New Roman" w:hAnsi="Times New Roman" w:hint="eastAsia"/>
                <w:sz w:val="22"/>
                <w:szCs w:val="22"/>
              </w:rPr>
              <w:t>之扣合片可伸入扣孔內使兩護片上側緣形成扣合狀態，兩護片間形成收容記憶體之空間，並利用緩衝膠片使其與記憶體貼合</w:t>
            </w:r>
            <w:r w:rsidRPr="003F6651">
              <w:rPr>
                <w:rFonts w:hint="eastAsia"/>
                <w:sz w:val="22"/>
                <w:szCs w:val="22"/>
              </w:rPr>
              <w:t>。</w:t>
            </w:r>
          </w:p>
        </w:tc>
        <w:tc>
          <w:tcPr>
            <w:tcW w:w="457" w:type="dxa"/>
            <w:vAlign w:val="center"/>
          </w:tcPr>
          <w:p w:rsidR="00217FFE" w:rsidRPr="00984FFE" w:rsidRDefault="00217FFE" w:rsidP="008718AA">
            <w:pPr>
              <w:jc w:val="both"/>
              <w:rPr>
                <w:sz w:val="22"/>
              </w:rPr>
            </w:pPr>
            <w:r w:rsidRPr="00984FFE">
              <w:rPr>
                <w:rFonts w:hint="eastAsia"/>
                <w:sz w:val="22"/>
                <w:szCs w:val="22"/>
              </w:rPr>
              <w:t>是</w:t>
            </w:r>
          </w:p>
        </w:tc>
        <w:tc>
          <w:tcPr>
            <w:tcW w:w="457" w:type="dxa"/>
            <w:vMerge/>
            <w:vAlign w:val="center"/>
          </w:tcPr>
          <w:p w:rsidR="00217FFE" w:rsidRPr="00984FFE" w:rsidRDefault="00217FFE" w:rsidP="008718AA">
            <w:pPr>
              <w:jc w:val="both"/>
              <w:rPr>
                <w:sz w:val="22"/>
              </w:rPr>
            </w:pPr>
          </w:p>
        </w:tc>
        <w:tc>
          <w:tcPr>
            <w:tcW w:w="457" w:type="dxa"/>
            <w:vAlign w:val="center"/>
          </w:tcPr>
          <w:p w:rsidR="00217FFE" w:rsidRPr="00984FFE" w:rsidRDefault="00217FFE" w:rsidP="008718AA">
            <w:pPr>
              <w:jc w:val="both"/>
              <w:rPr>
                <w:sz w:val="22"/>
              </w:rPr>
            </w:pPr>
          </w:p>
        </w:tc>
        <w:tc>
          <w:tcPr>
            <w:tcW w:w="458" w:type="dxa"/>
            <w:vMerge/>
            <w:vAlign w:val="center"/>
          </w:tcPr>
          <w:p w:rsidR="00217FFE" w:rsidRPr="00984FFE" w:rsidRDefault="00217FFE" w:rsidP="008718AA">
            <w:pPr>
              <w:jc w:val="both"/>
              <w:rPr>
                <w:sz w:val="22"/>
              </w:rPr>
            </w:pPr>
          </w:p>
        </w:tc>
      </w:tr>
      <w:tr w:rsidR="00217FFE" w:rsidRPr="00984FFE" w:rsidTr="008718AA">
        <w:tc>
          <w:tcPr>
            <w:tcW w:w="503" w:type="dxa"/>
            <w:vMerge/>
            <w:shd w:val="clear" w:color="auto" w:fill="F2F2F2"/>
            <w:vAlign w:val="center"/>
          </w:tcPr>
          <w:p w:rsidR="00217FFE" w:rsidRPr="00A57B72" w:rsidRDefault="00217FFE" w:rsidP="008718A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97" w:type="dxa"/>
            <w:vAlign w:val="center"/>
          </w:tcPr>
          <w:p w:rsidR="00217FFE" w:rsidRDefault="00217FFE" w:rsidP="008718A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G</w:t>
            </w:r>
          </w:p>
        </w:tc>
        <w:tc>
          <w:tcPr>
            <w:tcW w:w="2127" w:type="dxa"/>
            <w:vAlign w:val="center"/>
          </w:tcPr>
          <w:p w:rsidR="00217FFE" w:rsidRPr="00DB0320" w:rsidRDefault="00217FFE" w:rsidP="008718AA">
            <w:pPr>
              <w:adjustRightInd w:val="0"/>
              <w:snapToGrid w:val="0"/>
              <w:spacing w:line="240" w:lineRule="auto"/>
              <w:ind w:rightChars="50" w:right="140"/>
              <w:jc w:val="both"/>
              <w:rPr>
                <w:sz w:val="22"/>
              </w:rPr>
            </w:pPr>
            <w:r w:rsidRPr="003F6651">
              <w:rPr>
                <w:rFonts w:hint="eastAsia"/>
                <w:sz w:val="22"/>
                <w:szCs w:val="22"/>
              </w:rPr>
              <w:t>上述扣孔座下段面的扣孔寬度大於上段面之扣孔寬度；</w:t>
            </w:r>
            <w:r w:rsidRPr="00DB0320">
              <w:rPr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vAlign w:val="center"/>
          </w:tcPr>
          <w:p w:rsidR="00217FFE" w:rsidRPr="00DB0320" w:rsidRDefault="00217FFE" w:rsidP="008718AA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  <w:szCs w:val="22"/>
              </w:rPr>
              <w:t>g</w:t>
            </w:r>
          </w:p>
        </w:tc>
        <w:tc>
          <w:tcPr>
            <w:tcW w:w="3047" w:type="dxa"/>
            <w:vAlign w:val="center"/>
          </w:tcPr>
          <w:p w:rsidR="00217FFE" w:rsidRPr="00B9759F" w:rsidRDefault="00217FFE" w:rsidP="008718AA">
            <w:pPr>
              <w:adjustRightInd w:val="0"/>
              <w:snapToGrid w:val="0"/>
              <w:spacing w:line="240" w:lineRule="auto"/>
              <w:ind w:rightChars="50" w:right="140"/>
              <w:jc w:val="both"/>
              <w:rPr>
                <w:color w:val="000000"/>
                <w:sz w:val="22"/>
              </w:rPr>
            </w:pPr>
            <w:r w:rsidRPr="00B9759F">
              <w:rPr>
                <w:rFonts w:ascii="Times New Roman" w:hAnsi="Times New Roman" w:hint="eastAsia"/>
                <w:color w:val="000000"/>
                <w:sz w:val="22"/>
                <w:szCs w:val="22"/>
              </w:rPr>
              <w:t>系爭產品</w:t>
            </w:r>
            <w:r w:rsidRPr="00B9759F">
              <w:rPr>
                <w:rFonts w:ascii="Times New Roman" w:hAnsi="Times New Roman" w:hint="eastAsia"/>
                <w:sz w:val="22"/>
                <w:szCs w:val="22"/>
              </w:rPr>
              <w:t>1</w:t>
            </w:r>
            <w:r>
              <w:rPr>
                <w:rFonts w:ascii="Times New Roman" w:hAnsi="Times New Roman" w:hint="eastAsia"/>
                <w:sz w:val="22"/>
                <w:szCs w:val="22"/>
              </w:rPr>
              <w:t>、</w:t>
            </w:r>
            <w:r>
              <w:rPr>
                <w:rFonts w:ascii="Times New Roman" w:hAnsi="Times New Roman" w:hint="eastAsia"/>
                <w:sz w:val="22"/>
                <w:szCs w:val="22"/>
              </w:rPr>
              <w:t>3</w:t>
            </w:r>
            <w:r>
              <w:rPr>
                <w:rFonts w:ascii="Times New Roman" w:hAnsi="Times New Roman" w:hint="eastAsia"/>
                <w:sz w:val="22"/>
                <w:szCs w:val="22"/>
              </w:rPr>
              <w:t>、</w:t>
            </w:r>
            <w:r>
              <w:rPr>
                <w:rFonts w:ascii="Times New Roman" w:hAnsi="Times New Roman" w:hint="eastAsia"/>
                <w:sz w:val="22"/>
                <w:szCs w:val="22"/>
              </w:rPr>
              <w:t>5</w:t>
            </w:r>
            <w:r>
              <w:rPr>
                <w:rFonts w:ascii="Times New Roman" w:hAnsi="Times New Roman" w:hint="eastAsia"/>
                <w:sz w:val="22"/>
                <w:szCs w:val="22"/>
              </w:rPr>
              <w:t>至</w:t>
            </w:r>
            <w:r>
              <w:rPr>
                <w:rFonts w:ascii="Times New Roman" w:hAnsi="Times New Roman" w:hint="eastAsia"/>
                <w:sz w:val="22"/>
                <w:szCs w:val="22"/>
              </w:rPr>
              <w:t>7</w:t>
            </w:r>
            <w:r w:rsidRPr="00B9759F">
              <w:rPr>
                <w:rFonts w:ascii="Times New Roman" w:hAnsi="Times New Roman" w:hint="eastAsia"/>
                <w:color w:val="000000"/>
                <w:sz w:val="22"/>
                <w:szCs w:val="22"/>
              </w:rPr>
              <w:t>之扣孔座下段面的扣孔寬度大於扣孔座上段面的扣孔寬度</w:t>
            </w:r>
            <w:r w:rsidRPr="003F6651">
              <w:rPr>
                <w:rFonts w:hint="eastAsia"/>
                <w:sz w:val="22"/>
                <w:szCs w:val="22"/>
              </w:rPr>
              <w:t>。</w:t>
            </w:r>
          </w:p>
        </w:tc>
        <w:tc>
          <w:tcPr>
            <w:tcW w:w="457" w:type="dxa"/>
            <w:vAlign w:val="center"/>
          </w:tcPr>
          <w:p w:rsidR="00217FFE" w:rsidRPr="00984FFE" w:rsidRDefault="00217FFE" w:rsidP="008718AA">
            <w:pPr>
              <w:jc w:val="both"/>
              <w:rPr>
                <w:sz w:val="22"/>
              </w:rPr>
            </w:pPr>
            <w:r w:rsidRPr="00984FFE">
              <w:rPr>
                <w:rFonts w:hint="eastAsia"/>
                <w:sz w:val="22"/>
                <w:szCs w:val="22"/>
              </w:rPr>
              <w:t>是</w:t>
            </w:r>
          </w:p>
        </w:tc>
        <w:tc>
          <w:tcPr>
            <w:tcW w:w="457" w:type="dxa"/>
            <w:vMerge/>
            <w:vAlign w:val="center"/>
          </w:tcPr>
          <w:p w:rsidR="00217FFE" w:rsidRPr="00984FFE" w:rsidRDefault="00217FFE" w:rsidP="008718AA">
            <w:pPr>
              <w:jc w:val="both"/>
              <w:rPr>
                <w:sz w:val="22"/>
              </w:rPr>
            </w:pPr>
          </w:p>
        </w:tc>
        <w:tc>
          <w:tcPr>
            <w:tcW w:w="457" w:type="dxa"/>
            <w:vAlign w:val="center"/>
          </w:tcPr>
          <w:p w:rsidR="00217FFE" w:rsidRPr="00984FFE" w:rsidRDefault="00217FFE" w:rsidP="008718AA">
            <w:pPr>
              <w:jc w:val="both"/>
              <w:rPr>
                <w:sz w:val="22"/>
              </w:rPr>
            </w:pPr>
          </w:p>
        </w:tc>
        <w:tc>
          <w:tcPr>
            <w:tcW w:w="458" w:type="dxa"/>
            <w:vMerge/>
            <w:vAlign w:val="center"/>
          </w:tcPr>
          <w:p w:rsidR="00217FFE" w:rsidRPr="00984FFE" w:rsidRDefault="00217FFE" w:rsidP="008718AA">
            <w:pPr>
              <w:jc w:val="both"/>
              <w:rPr>
                <w:sz w:val="22"/>
              </w:rPr>
            </w:pPr>
          </w:p>
        </w:tc>
      </w:tr>
      <w:tr w:rsidR="00217FFE" w:rsidRPr="00984FFE" w:rsidTr="008718AA">
        <w:tc>
          <w:tcPr>
            <w:tcW w:w="503" w:type="dxa"/>
            <w:vMerge/>
            <w:shd w:val="clear" w:color="auto" w:fill="F2F2F2"/>
            <w:vAlign w:val="center"/>
          </w:tcPr>
          <w:p w:rsidR="00217FFE" w:rsidRPr="00A57B72" w:rsidRDefault="00217FFE" w:rsidP="008718A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97" w:type="dxa"/>
            <w:vAlign w:val="center"/>
          </w:tcPr>
          <w:p w:rsidR="00217FFE" w:rsidRDefault="00217FFE" w:rsidP="008718A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H</w:t>
            </w:r>
          </w:p>
        </w:tc>
        <w:tc>
          <w:tcPr>
            <w:tcW w:w="2127" w:type="dxa"/>
            <w:vAlign w:val="center"/>
          </w:tcPr>
          <w:p w:rsidR="00217FFE" w:rsidRPr="003F6651" w:rsidRDefault="00217FFE" w:rsidP="008718AA">
            <w:pPr>
              <w:adjustRightInd w:val="0"/>
              <w:snapToGrid w:val="0"/>
              <w:spacing w:line="240" w:lineRule="auto"/>
              <w:ind w:rightChars="50" w:right="140"/>
              <w:jc w:val="both"/>
              <w:rPr>
                <w:sz w:val="22"/>
              </w:rPr>
            </w:pPr>
            <w:r w:rsidRPr="003F6651">
              <w:rPr>
                <w:rFonts w:hint="eastAsia"/>
                <w:sz w:val="22"/>
                <w:szCs w:val="22"/>
              </w:rPr>
              <w:t>上述扣合片端部至少一側延伸出一卡榫，使得前緣寬度約等於下扣孔座下</w:t>
            </w:r>
            <w:r w:rsidRPr="003F6651">
              <w:rPr>
                <w:rFonts w:hint="eastAsia"/>
                <w:sz w:val="22"/>
                <w:szCs w:val="22"/>
              </w:rPr>
              <w:lastRenderedPageBreak/>
              <w:t>段面扣孔之寬度，但大於扣孔座上段面扣孔之寬度；</w:t>
            </w:r>
            <w:r w:rsidRPr="003F6651">
              <w:rPr>
                <w:rFonts w:hint="eastAsia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vAlign w:val="center"/>
          </w:tcPr>
          <w:p w:rsidR="00217FFE" w:rsidRDefault="00217FFE" w:rsidP="008718AA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  <w:szCs w:val="22"/>
              </w:rPr>
              <w:lastRenderedPageBreak/>
              <w:t>h</w:t>
            </w:r>
          </w:p>
        </w:tc>
        <w:tc>
          <w:tcPr>
            <w:tcW w:w="3047" w:type="dxa"/>
            <w:vAlign w:val="center"/>
          </w:tcPr>
          <w:p w:rsidR="00217FFE" w:rsidRPr="00B9759F" w:rsidRDefault="00217FFE" w:rsidP="008718AA">
            <w:pPr>
              <w:adjustRightInd w:val="0"/>
              <w:snapToGrid w:val="0"/>
              <w:spacing w:line="240" w:lineRule="auto"/>
              <w:ind w:rightChars="50" w:right="140"/>
              <w:jc w:val="both"/>
              <w:rPr>
                <w:color w:val="000000"/>
                <w:sz w:val="22"/>
              </w:rPr>
            </w:pPr>
            <w:r w:rsidRPr="00B9759F">
              <w:rPr>
                <w:rFonts w:ascii="Times New Roman" w:hAnsi="Times New Roman" w:hint="eastAsia"/>
                <w:color w:val="000000"/>
                <w:sz w:val="22"/>
                <w:szCs w:val="22"/>
              </w:rPr>
              <w:t>系爭產品</w:t>
            </w:r>
            <w:r w:rsidRPr="00B9759F">
              <w:rPr>
                <w:rFonts w:ascii="Times New Roman" w:hAnsi="Times New Roman" w:hint="eastAsia"/>
                <w:sz w:val="22"/>
                <w:szCs w:val="22"/>
              </w:rPr>
              <w:t>1</w:t>
            </w:r>
            <w:r>
              <w:rPr>
                <w:rFonts w:ascii="Times New Roman" w:hAnsi="Times New Roman" w:hint="eastAsia"/>
                <w:sz w:val="22"/>
                <w:szCs w:val="22"/>
              </w:rPr>
              <w:t>、</w:t>
            </w:r>
            <w:r>
              <w:rPr>
                <w:rFonts w:ascii="Times New Roman" w:hAnsi="Times New Roman" w:hint="eastAsia"/>
                <w:sz w:val="22"/>
                <w:szCs w:val="22"/>
              </w:rPr>
              <w:t>3</w:t>
            </w:r>
            <w:r>
              <w:rPr>
                <w:rFonts w:ascii="Times New Roman" w:hAnsi="Times New Roman" w:hint="eastAsia"/>
                <w:sz w:val="22"/>
                <w:szCs w:val="22"/>
              </w:rPr>
              <w:t>、</w:t>
            </w:r>
            <w:r>
              <w:rPr>
                <w:rFonts w:ascii="Times New Roman" w:hAnsi="Times New Roman" w:hint="eastAsia"/>
                <w:sz w:val="22"/>
                <w:szCs w:val="22"/>
              </w:rPr>
              <w:t>5</w:t>
            </w:r>
            <w:r>
              <w:rPr>
                <w:rFonts w:ascii="Times New Roman" w:hAnsi="Times New Roman" w:hint="eastAsia"/>
                <w:sz w:val="22"/>
                <w:szCs w:val="22"/>
              </w:rPr>
              <w:t>至</w:t>
            </w:r>
            <w:r>
              <w:rPr>
                <w:rFonts w:ascii="Times New Roman" w:hAnsi="Times New Roman" w:hint="eastAsia"/>
                <w:sz w:val="22"/>
                <w:szCs w:val="22"/>
              </w:rPr>
              <w:t>7</w:t>
            </w:r>
            <w:r w:rsidRPr="00B9759F">
              <w:rPr>
                <w:rFonts w:ascii="Times New Roman" w:hAnsi="Times New Roman" w:hint="eastAsia"/>
                <w:color w:val="000000"/>
                <w:sz w:val="22"/>
                <w:szCs w:val="22"/>
              </w:rPr>
              <w:t>之扣合片兩側伸出卡榫，其中扣合片前緣寬度約等於扣孔座下段面的扣孔寬度，但扣合</w:t>
            </w:r>
            <w:r w:rsidRPr="00B9759F">
              <w:rPr>
                <w:rFonts w:ascii="Times New Roman" w:hAnsi="Times New Roman" w:hint="eastAsia"/>
                <w:color w:val="000000"/>
                <w:sz w:val="22"/>
                <w:szCs w:val="22"/>
              </w:rPr>
              <w:lastRenderedPageBreak/>
              <w:t>片前緣寬度大於扣孔座上段面的扣孔寬度</w:t>
            </w:r>
            <w:r w:rsidRPr="003F6651">
              <w:rPr>
                <w:rFonts w:hint="eastAsia"/>
                <w:sz w:val="22"/>
                <w:szCs w:val="22"/>
              </w:rPr>
              <w:t>。</w:t>
            </w:r>
          </w:p>
        </w:tc>
        <w:tc>
          <w:tcPr>
            <w:tcW w:w="457" w:type="dxa"/>
            <w:vAlign w:val="center"/>
          </w:tcPr>
          <w:p w:rsidR="00217FFE" w:rsidRPr="00984FFE" w:rsidRDefault="00217FFE" w:rsidP="008718AA">
            <w:pPr>
              <w:jc w:val="both"/>
              <w:rPr>
                <w:sz w:val="22"/>
              </w:rPr>
            </w:pPr>
            <w:r w:rsidRPr="00984FFE">
              <w:rPr>
                <w:rFonts w:hint="eastAsia"/>
                <w:sz w:val="22"/>
                <w:szCs w:val="22"/>
              </w:rPr>
              <w:lastRenderedPageBreak/>
              <w:t>是</w:t>
            </w:r>
          </w:p>
        </w:tc>
        <w:tc>
          <w:tcPr>
            <w:tcW w:w="457" w:type="dxa"/>
            <w:vMerge/>
            <w:vAlign w:val="center"/>
          </w:tcPr>
          <w:p w:rsidR="00217FFE" w:rsidRPr="00984FFE" w:rsidRDefault="00217FFE" w:rsidP="008718AA">
            <w:pPr>
              <w:jc w:val="both"/>
              <w:rPr>
                <w:sz w:val="22"/>
              </w:rPr>
            </w:pPr>
          </w:p>
        </w:tc>
        <w:tc>
          <w:tcPr>
            <w:tcW w:w="457" w:type="dxa"/>
            <w:vAlign w:val="center"/>
          </w:tcPr>
          <w:p w:rsidR="00217FFE" w:rsidRPr="00984FFE" w:rsidRDefault="00217FFE" w:rsidP="008718AA">
            <w:pPr>
              <w:jc w:val="both"/>
              <w:rPr>
                <w:sz w:val="22"/>
              </w:rPr>
            </w:pPr>
          </w:p>
        </w:tc>
        <w:tc>
          <w:tcPr>
            <w:tcW w:w="458" w:type="dxa"/>
            <w:vMerge/>
            <w:vAlign w:val="center"/>
          </w:tcPr>
          <w:p w:rsidR="00217FFE" w:rsidRPr="00984FFE" w:rsidRDefault="00217FFE" w:rsidP="008718AA">
            <w:pPr>
              <w:jc w:val="both"/>
              <w:rPr>
                <w:sz w:val="22"/>
              </w:rPr>
            </w:pPr>
          </w:p>
        </w:tc>
      </w:tr>
      <w:tr w:rsidR="00217FFE" w:rsidRPr="00984FFE" w:rsidTr="008718AA">
        <w:tc>
          <w:tcPr>
            <w:tcW w:w="503" w:type="dxa"/>
            <w:vMerge/>
            <w:shd w:val="clear" w:color="auto" w:fill="F2F2F2"/>
            <w:vAlign w:val="center"/>
          </w:tcPr>
          <w:p w:rsidR="00217FFE" w:rsidRPr="00A57B72" w:rsidRDefault="00217FFE" w:rsidP="008718A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97" w:type="dxa"/>
            <w:vAlign w:val="center"/>
          </w:tcPr>
          <w:p w:rsidR="00217FFE" w:rsidRDefault="00217FFE" w:rsidP="008718A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I</w:t>
            </w:r>
          </w:p>
        </w:tc>
        <w:tc>
          <w:tcPr>
            <w:tcW w:w="2127" w:type="dxa"/>
            <w:vAlign w:val="center"/>
          </w:tcPr>
          <w:p w:rsidR="00217FFE" w:rsidRPr="003F6651" w:rsidRDefault="00217FFE" w:rsidP="008718AA">
            <w:pPr>
              <w:adjustRightInd w:val="0"/>
              <w:snapToGrid w:val="0"/>
              <w:spacing w:line="240" w:lineRule="auto"/>
              <w:ind w:rightChars="50" w:right="140"/>
              <w:jc w:val="both"/>
              <w:rPr>
                <w:sz w:val="22"/>
              </w:rPr>
            </w:pPr>
            <w:r w:rsidRPr="003F6651">
              <w:rPr>
                <w:rFonts w:hint="eastAsia"/>
                <w:sz w:val="22"/>
                <w:szCs w:val="22"/>
              </w:rPr>
              <w:t>上述扣合片扣入扣孔座上段面扣孔內，藉由卡榫對該扣孔座上段面扣孔形成止擋，而使扣合之兩護片不易分離。</w:t>
            </w:r>
          </w:p>
        </w:tc>
        <w:tc>
          <w:tcPr>
            <w:tcW w:w="425" w:type="dxa"/>
            <w:vAlign w:val="center"/>
          </w:tcPr>
          <w:p w:rsidR="00217FFE" w:rsidRDefault="00217FFE" w:rsidP="008718AA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  <w:szCs w:val="22"/>
              </w:rPr>
              <w:t>i</w:t>
            </w:r>
          </w:p>
        </w:tc>
        <w:tc>
          <w:tcPr>
            <w:tcW w:w="3047" w:type="dxa"/>
            <w:vAlign w:val="center"/>
          </w:tcPr>
          <w:p w:rsidR="00217FFE" w:rsidRPr="00B9759F" w:rsidRDefault="00217FFE" w:rsidP="008718AA">
            <w:pPr>
              <w:adjustRightInd w:val="0"/>
              <w:snapToGrid w:val="0"/>
              <w:spacing w:line="240" w:lineRule="auto"/>
              <w:ind w:rightChars="50" w:right="140"/>
              <w:jc w:val="both"/>
              <w:rPr>
                <w:color w:val="000000"/>
                <w:sz w:val="22"/>
              </w:rPr>
            </w:pPr>
            <w:r w:rsidRPr="00B9759F">
              <w:rPr>
                <w:rFonts w:ascii="Times New Roman" w:hAnsi="Times New Roman" w:hint="eastAsia"/>
                <w:color w:val="000000"/>
                <w:sz w:val="22"/>
                <w:szCs w:val="22"/>
              </w:rPr>
              <w:t>系爭產品</w:t>
            </w:r>
            <w:r w:rsidRPr="00B9759F">
              <w:rPr>
                <w:rFonts w:ascii="Times New Roman" w:hAnsi="Times New Roman" w:hint="eastAsia"/>
                <w:sz w:val="22"/>
                <w:szCs w:val="22"/>
              </w:rPr>
              <w:t>1</w:t>
            </w:r>
            <w:r>
              <w:rPr>
                <w:rFonts w:ascii="Times New Roman" w:hAnsi="Times New Roman" w:hint="eastAsia"/>
                <w:sz w:val="22"/>
                <w:szCs w:val="22"/>
              </w:rPr>
              <w:t>、</w:t>
            </w:r>
            <w:r>
              <w:rPr>
                <w:rFonts w:ascii="Times New Roman" w:hAnsi="Times New Roman" w:hint="eastAsia"/>
                <w:sz w:val="22"/>
                <w:szCs w:val="22"/>
              </w:rPr>
              <w:t>3</w:t>
            </w:r>
            <w:r>
              <w:rPr>
                <w:rFonts w:ascii="Times New Roman" w:hAnsi="Times New Roman" w:hint="eastAsia"/>
                <w:sz w:val="22"/>
                <w:szCs w:val="22"/>
              </w:rPr>
              <w:t>、</w:t>
            </w:r>
            <w:r>
              <w:rPr>
                <w:rFonts w:ascii="Times New Roman" w:hAnsi="Times New Roman" w:hint="eastAsia"/>
                <w:sz w:val="22"/>
                <w:szCs w:val="22"/>
              </w:rPr>
              <w:t>5</w:t>
            </w:r>
            <w:r>
              <w:rPr>
                <w:rFonts w:ascii="Times New Roman" w:hAnsi="Times New Roman" w:hint="eastAsia"/>
                <w:sz w:val="22"/>
                <w:szCs w:val="22"/>
              </w:rPr>
              <w:t>至</w:t>
            </w:r>
            <w:r>
              <w:rPr>
                <w:rFonts w:ascii="Times New Roman" w:hAnsi="Times New Roman" w:hint="eastAsia"/>
                <w:sz w:val="22"/>
                <w:szCs w:val="22"/>
              </w:rPr>
              <w:t>7</w:t>
            </w:r>
            <w:r w:rsidRPr="00B9759F">
              <w:rPr>
                <w:rFonts w:ascii="Times New Roman" w:hAnsi="Times New Roman" w:hint="eastAsia"/>
                <w:color w:val="000000"/>
                <w:sz w:val="22"/>
                <w:szCs w:val="22"/>
              </w:rPr>
              <w:t>之</w:t>
            </w:r>
            <w:r w:rsidRPr="00B9759F">
              <w:rPr>
                <w:rFonts w:ascii="Arial" w:hAnsi="Arial" w:cs="Arial" w:hint="eastAsia"/>
                <w:color w:val="000000"/>
                <w:sz w:val="22"/>
                <w:szCs w:val="22"/>
              </w:rPr>
              <w:t>扣合片扣入扣孔座上段面扣孔</w:t>
            </w:r>
            <w:r w:rsidRPr="00B9759F">
              <w:rPr>
                <w:rFonts w:ascii="Times New Roman" w:hAnsi="Times New Roman" w:hint="eastAsia"/>
                <w:color w:val="000000"/>
                <w:sz w:val="22"/>
                <w:szCs w:val="22"/>
              </w:rPr>
              <w:t>內，藉由卡榫對該扣孔</w:t>
            </w:r>
            <w:r w:rsidRPr="00B9759F">
              <w:rPr>
                <w:rFonts w:ascii="Arial" w:hAnsi="Arial" w:cs="Arial" w:hint="eastAsia"/>
                <w:color w:val="000000"/>
                <w:sz w:val="22"/>
                <w:szCs w:val="22"/>
              </w:rPr>
              <w:t>座</w:t>
            </w:r>
            <w:r w:rsidRPr="00B9759F">
              <w:rPr>
                <w:rFonts w:ascii="Times New Roman" w:hAnsi="Times New Roman" w:hint="eastAsia"/>
                <w:color w:val="000000"/>
                <w:sz w:val="22"/>
                <w:szCs w:val="22"/>
              </w:rPr>
              <w:t>上段面扣孔形成止擋，而使扣合之兩護片不易分離</w:t>
            </w:r>
            <w:r w:rsidRPr="003F6651">
              <w:rPr>
                <w:rFonts w:hint="eastAsia"/>
                <w:sz w:val="22"/>
                <w:szCs w:val="22"/>
              </w:rPr>
              <w:t>。</w:t>
            </w:r>
          </w:p>
        </w:tc>
        <w:tc>
          <w:tcPr>
            <w:tcW w:w="457" w:type="dxa"/>
            <w:vAlign w:val="center"/>
          </w:tcPr>
          <w:p w:rsidR="00217FFE" w:rsidRPr="00984FFE" w:rsidRDefault="00217FFE" w:rsidP="008718AA">
            <w:pPr>
              <w:jc w:val="both"/>
              <w:rPr>
                <w:sz w:val="22"/>
              </w:rPr>
            </w:pPr>
            <w:r w:rsidRPr="00984FFE">
              <w:rPr>
                <w:rFonts w:hint="eastAsia"/>
                <w:sz w:val="22"/>
                <w:szCs w:val="22"/>
              </w:rPr>
              <w:t>是</w:t>
            </w:r>
          </w:p>
        </w:tc>
        <w:tc>
          <w:tcPr>
            <w:tcW w:w="457" w:type="dxa"/>
            <w:vMerge/>
            <w:vAlign w:val="center"/>
          </w:tcPr>
          <w:p w:rsidR="00217FFE" w:rsidRPr="00984FFE" w:rsidRDefault="00217FFE" w:rsidP="008718AA">
            <w:pPr>
              <w:jc w:val="both"/>
              <w:rPr>
                <w:sz w:val="22"/>
              </w:rPr>
            </w:pPr>
          </w:p>
        </w:tc>
        <w:tc>
          <w:tcPr>
            <w:tcW w:w="457" w:type="dxa"/>
            <w:vAlign w:val="center"/>
          </w:tcPr>
          <w:p w:rsidR="00217FFE" w:rsidRPr="00984FFE" w:rsidRDefault="00217FFE" w:rsidP="008718AA">
            <w:pPr>
              <w:jc w:val="both"/>
              <w:rPr>
                <w:sz w:val="22"/>
              </w:rPr>
            </w:pPr>
          </w:p>
        </w:tc>
        <w:tc>
          <w:tcPr>
            <w:tcW w:w="458" w:type="dxa"/>
            <w:vMerge/>
            <w:vAlign w:val="center"/>
          </w:tcPr>
          <w:p w:rsidR="00217FFE" w:rsidRPr="00984FFE" w:rsidRDefault="00217FFE" w:rsidP="008718AA">
            <w:pPr>
              <w:jc w:val="both"/>
              <w:rPr>
                <w:sz w:val="22"/>
              </w:rPr>
            </w:pPr>
          </w:p>
        </w:tc>
      </w:tr>
      <w:tr w:rsidR="00217FFE" w:rsidRPr="00A57B72" w:rsidTr="008718AA">
        <w:tc>
          <w:tcPr>
            <w:tcW w:w="1100" w:type="dxa"/>
            <w:gridSpan w:val="2"/>
            <w:tcBorders>
              <w:bottom w:val="single" w:sz="18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217FFE" w:rsidRPr="00A57B72" w:rsidRDefault="00217FFE" w:rsidP="008718AA">
            <w:pPr>
              <w:jc w:val="both"/>
              <w:rPr>
                <w:rFonts w:ascii="Times New Roman" w:hAnsi="Times New Roman"/>
                <w:sz w:val="24"/>
              </w:rPr>
            </w:pPr>
            <w:r w:rsidRPr="00A57B72">
              <w:rPr>
                <w:rFonts w:ascii="Times New Roman" w:hAnsi="Times New Roman" w:hint="eastAsia"/>
                <w:sz w:val="24"/>
              </w:rPr>
              <w:t>結論</w:t>
            </w:r>
          </w:p>
        </w:tc>
        <w:tc>
          <w:tcPr>
            <w:tcW w:w="7428" w:type="dxa"/>
            <w:gridSpan w:val="7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17FFE" w:rsidRPr="00077AB6" w:rsidRDefault="00217FFE" w:rsidP="008718AA">
            <w:pPr>
              <w:jc w:val="both"/>
              <w:rPr>
                <w:rFonts w:ascii="Times New Roman" w:hAnsi="Times New Roman"/>
                <w:szCs w:val="28"/>
              </w:rPr>
            </w:pPr>
            <w:r w:rsidRPr="00E664E0">
              <w:rPr>
                <w:rFonts w:ascii="標楷體" w:hAnsi="標楷體" w:hint="eastAsia"/>
                <w:szCs w:val="28"/>
              </w:rPr>
              <w:t>由</w:t>
            </w:r>
            <w:r>
              <w:rPr>
                <w:rFonts w:ascii="Times New Roman" w:hAnsi="Times New Roman" w:hint="eastAsia"/>
                <w:bCs/>
                <w:szCs w:val="28"/>
              </w:rPr>
              <w:t>系爭產品</w:t>
            </w:r>
            <w:r w:rsidRPr="00660353">
              <w:rPr>
                <w:rFonts w:ascii="Times New Roman" w:hAnsi="Times New Roman" w:hint="eastAsia"/>
              </w:rPr>
              <w:t>1</w:t>
            </w:r>
            <w:r w:rsidRPr="00660353">
              <w:rPr>
                <w:rFonts w:ascii="Times New Roman" w:hAnsi="Times New Roman" w:hint="eastAsia"/>
              </w:rPr>
              <w:t>、</w:t>
            </w:r>
            <w:r w:rsidRPr="00660353">
              <w:rPr>
                <w:rFonts w:ascii="Times New Roman" w:hAnsi="Times New Roman" w:hint="eastAsia"/>
              </w:rPr>
              <w:t>3</w:t>
            </w:r>
            <w:r w:rsidRPr="00660353">
              <w:rPr>
                <w:rFonts w:ascii="Times New Roman" w:hAnsi="Times New Roman" w:hint="eastAsia"/>
              </w:rPr>
              <w:t>、</w:t>
            </w:r>
            <w:r w:rsidRPr="00660353">
              <w:rPr>
                <w:rFonts w:ascii="Times New Roman" w:hAnsi="Times New Roman" w:hint="eastAsia"/>
              </w:rPr>
              <w:t>5</w:t>
            </w:r>
            <w:r w:rsidRPr="00660353">
              <w:rPr>
                <w:rFonts w:ascii="Times New Roman" w:hAnsi="Times New Roman" w:hint="eastAsia"/>
              </w:rPr>
              <w:t>至</w:t>
            </w:r>
            <w:r w:rsidRPr="00660353">
              <w:rPr>
                <w:rFonts w:ascii="Times New Roman" w:hAnsi="Times New Roman" w:hint="eastAsia"/>
              </w:rPr>
              <w:t>7</w:t>
            </w:r>
            <w:r w:rsidRPr="00E664E0">
              <w:rPr>
                <w:rFonts w:hint="eastAsia"/>
                <w:bCs/>
                <w:szCs w:val="28"/>
              </w:rPr>
              <w:t>可讀取到</w:t>
            </w:r>
            <w:r w:rsidRPr="00E664E0">
              <w:rPr>
                <w:rFonts w:ascii="標楷體" w:hAnsi="標楷體" w:hint="eastAsia"/>
                <w:szCs w:val="28"/>
              </w:rPr>
              <w:t>系爭專利</w:t>
            </w:r>
            <w:r w:rsidRPr="00E664E0">
              <w:rPr>
                <w:rFonts w:hint="eastAsia"/>
                <w:szCs w:val="28"/>
              </w:rPr>
              <w:t>申請專利範圍第</w:t>
            </w:r>
            <w:r w:rsidRPr="00E664E0">
              <w:rPr>
                <w:rFonts w:hint="eastAsia"/>
                <w:szCs w:val="28"/>
              </w:rPr>
              <w:t>1</w:t>
            </w:r>
            <w:r w:rsidRPr="00E664E0">
              <w:rPr>
                <w:rFonts w:hint="eastAsia"/>
                <w:szCs w:val="28"/>
              </w:rPr>
              <w:t>項之</w:t>
            </w:r>
            <w:r w:rsidRPr="00E664E0">
              <w:rPr>
                <w:rFonts w:ascii="標楷體" w:hAnsi="標楷體" w:cs="Arial" w:hint="eastAsia"/>
                <w:szCs w:val="28"/>
              </w:rPr>
              <w:t>要件A~</w:t>
            </w:r>
            <w:r>
              <w:rPr>
                <w:rFonts w:ascii="標楷體" w:hAnsi="標楷體" w:cs="Arial" w:hint="eastAsia"/>
                <w:szCs w:val="28"/>
              </w:rPr>
              <w:t>I</w:t>
            </w:r>
            <w:r w:rsidRPr="00E664E0">
              <w:rPr>
                <w:rFonts w:ascii="標楷體" w:hAnsi="標楷體" w:hint="eastAsia"/>
                <w:szCs w:val="28"/>
              </w:rPr>
              <w:t>，</w:t>
            </w:r>
            <w:r w:rsidRPr="00CF642F">
              <w:rPr>
                <w:rFonts w:hint="eastAsia"/>
                <w:szCs w:val="28"/>
              </w:rPr>
              <w:t>故</w:t>
            </w:r>
            <w:r>
              <w:rPr>
                <w:rFonts w:ascii="Times New Roman" w:hAnsi="Times New Roman" w:hint="eastAsia"/>
                <w:bCs/>
                <w:szCs w:val="28"/>
              </w:rPr>
              <w:t>系爭產品</w:t>
            </w:r>
            <w:r w:rsidRPr="00660353">
              <w:rPr>
                <w:rFonts w:ascii="Times New Roman" w:hAnsi="Times New Roman" w:hint="eastAsia"/>
              </w:rPr>
              <w:t>1</w:t>
            </w:r>
            <w:r w:rsidRPr="00660353">
              <w:rPr>
                <w:rFonts w:ascii="Times New Roman" w:hAnsi="Times New Roman" w:hint="eastAsia"/>
              </w:rPr>
              <w:t>、</w:t>
            </w:r>
            <w:r w:rsidRPr="00660353">
              <w:rPr>
                <w:rFonts w:ascii="Times New Roman" w:hAnsi="Times New Roman" w:hint="eastAsia"/>
              </w:rPr>
              <w:t>3</w:t>
            </w:r>
            <w:r w:rsidRPr="00660353">
              <w:rPr>
                <w:rFonts w:ascii="Times New Roman" w:hAnsi="Times New Roman" w:hint="eastAsia"/>
              </w:rPr>
              <w:t>、</w:t>
            </w:r>
            <w:r w:rsidRPr="00660353">
              <w:rPr>
                <w:rFonts w:ascii="Times New Roman" w:hAnsi="Times New Roman" w:hint="eastAsia"/>
              </w:rPr>
              <w:t>5</w:t>
            </w:r>
            <w:r w:rsidRPr="00660353">
              <w:rPr>
                <w:rFonts w:ascii="Times New Roman" w:hAnsi="Times New Roman" w:hint="eastAsia"/>
              </w:rPr>
              <w:t>至</w:t>
            </w:r>
            <w:r w:rsidRPr="00660353">
              <w:rPr>
                <w:rFonts w:ascii="Times New Roman" w:hAnsi="Times New Roman" w:hint="eastAsia"/>
              </w:rPr>
              <w:t>7</w:t>
            </w:r>
            <w:r w:rsidRPr="00BF5F28">
              <w:rPr>
                <w:rFonts w:ascii="標楷體" w:hAnsi="標楷體" w:hint="eastAsia"/>
                <w:color w:val="000000" w:themeColor="text1"/>
                <w:szCs w:val="28"/>
              </w:rPr>
              <w:t>落入</w:t>
            </w:r>
            <w:r w:rsidRPr="005562D6">
              <w:rPr>
                <w:rFonts w:ascii="標楷體" w:hAnsi="標楷體" w:hint="eastAsia"/>
                <w:szCs w:val="28"/>
              </w:rPr>
              <w:t>系爭專利申請專利範圍第1</w:t>
            </w:r>
            <w:r w:rsidR="00A437D0">
              <w:rPr>
                <w:rFonts w:ascii="標楷體" w:hAnsi="標楷體" w:hint="eastAsia"/>
                <w:szCs w:val="28"/>
              </w:rPr>
              <w:t>項之</w:t>
            </w:r>
            <w:r>
              <w:rPr>
                <w:rFonts w:ascii="標楷體" w:hAnsi="標楷體" w:hint="eastAsia"/>
                <w:szCs w:val="28"/>
              </w:rPr>
              <w:t>文義範圍</w:t>
            </w:r>
            <w:r w:rsidRPr="005562D6">
              <w:rPr>
                <w:rFonts w:ascii="標楷體" w:hAnsi="標楷體" w:hint="eastAsia"/>
                <w:szCs w:val="28"/>
              </w:rPr>
              <w:t>。</w:t>
            </w:r>
          </w:p>
        </w:tc>
      </w:tr>
    </w:tbl>
    <w:p w:rsidR="00217FFE" w:rsidRDefault="00217FFE"/>
    <w:p w:rsidR="002A1FC3" w:rsidRDefault="002A1FC3"/>
    <w:p w:rsidR="002A1FC3" w:rsidRDefault="002A1FC3"/>
    <w:p w:rsidR="002A1FC3" w:rsidRDefault="002A1FC3"/>
    <w:p w:rsidR="002A1FC3" w:rsidRDefault="002A1FC3"/>
    <w:p w:rsidR="002A1FC3" w:rsidRDefault="002A1FC3"/>
    <w:p w:rsidR="002A1FC3" w:rsidRDefault="002A1FC3"/>
    <w:p w:rsidR="002A1FC3" w:rsidRDefault="002A1FC3"/>
    <w:p w:rsidR="002A1FC3" w:rsidRDefault="002A1FC3"/>
    <w:p w:rsidR="002A1FC3" w:rsidRDefault="002A1FC3"/>
    <w:p w:rsidR="002A1FC3" w:rsidRDefault="002A1FC3"/>
    <w:p w:rsidR="002A1FC3" w:rsidRDefault="002A1FC3"/>
    <w:p w:rsidR="002A1FC3" w:rsidRDefault="002A1FC3"/>
    <w:p w:rsidR="002A1FC3" w:rsidRDefault="002A1FC3"/>
    <w:p w:rsidR="002A1FC3" w:rsidRDefault="002A1FC3"/>
    <w:p w:rsidR="002A1FC3" w:rsidRDefault="002A1FC3"/>
    <w:p w:rsidR="002A1FC3" w:rsidRDefault="002A1FC3"/>
    <w:p w:rsidR="00BF5F28" w:rsidRDefault="00BF5F28" w:rsidP="00BF5F28">
      <w:pPr>
        <w:pStyle w:val="a3"/>
        <w:ind w:leftChars="0" w:left="360"/>
        <w:rPr>
          <w:rFonts w:ascii="Times New Roman" w:hAnsi="Times New Roman"/>
          <w:bCs/>
        </w:rPr>
      </w:pPr>
    </w:p>
    <w:p w:rsidR="002A1FC3" w:rsidRPr="00BF5F28" w:rsidRDefault="00BF5F28" w:rsidP="00BF5F28">
      <w:pPr>
        <w:rPr>
          <w:b/>
          <w:bCs/>
        </w:rPr>
      </w:pPr>
      <w:r w:rsidRPr="00BF5F28">
        <w:rPr>
          <w:rFonts w:ascii="Times New Roman" w:hAnsi="Times New Roman" w:hint="eastAsia"/>
          <w:bCs/>
        </w:rPr>
        <w:lastRenderedPageBreak/>
        <w:t>附表二：</w:t>
      </w:r>
      <w:r w:rsidR="002A1FC3" w:rsidRPr="00BF5F28">
        <w:rPr>
          <w:rFonts w:ascii="Times New Roman" w:hAnsi="Times New Roman" w:hint="eastAsia"/>
          <w:bCs/>
        </w:rPr>
        <w:t>系爭產品</w:t>
      </w:r>
      <w:r w:rsidR="002A1FC3" w:rsidRPr="00BF5F28">
        <w:rPr>
          <w:rFonts w:ascii="Times New Roman" w:hAnsi="Times New Roman" w:hint="eastAsia"/>
          <w:bCs/>
        </w:rPr>
        <w:t>2</w:t>
      </w:r>
      <w:r w:rsidR="002A1FC3" w:rsidRPr="00BF5F28">
        <w:rPr>
          <w:rFonts w:ascii="Times New Roman" w:hAnsi="Times New Roman" w:hint="eastAsia"/>
          <w:bCs/>
        </w:rPr>
        <w:t>、</w:t>
      </w:r>
      <w:r w:rsidR="002A1FC3" w:rsidRPr="00BF5F28">
        <w:rPr>
          <w:rFonts w:ascii="Times New Roman" w:hAnsi="Times New Roman" w:hint="eastAsia"/>
          <w:bCs/>
        </w:rPr>
        <w:t>4</w:t>
      </w:r>
      <w:r w:rsidR="002A1FC3" w:rsidRPr="00BF5F28">
        <w:rPr>
          <w:bCs/>
        </w:rPr>
        <w:t>與系爭專利</w:t>
      </w:r>
      <w:r w:rsidR="002A1FC3" w:rsidRPr="00BF5F28">
        <w:rPr>
          <w:rFonts w:hint="eastAsia"/>
          <w:bCs/>
        </w:rPr>
        <w:t>申請專利範圍第</w:t>
      </w:r>
      <w:r w:rsidR="002A1FC3" w:rsidRPr="00BF5F28">
        <w:rPr>
          <w:rFonts w:hint="eastAsia"/>
          <w:bCs/>
        </w:rPr>
        <w:t>1</w:t>
      </w:r>
      <w:r w:rsidR="002A1FC3" w:rsidRPr="00BF5F28">
        <w:rPr>
          <w:rFonts w:hint="eastAsia"/>
          <w:bCs/>
        </w:rPr>
        <w:t>項</w:t>
      </w:r>
      <w:r w:rsidRPr="00BF5F28">
        <w:rPr>
          <w:bCs/>
        </w:rPr>
        <w:t>之比對分析表</w:t>
      </w:r>
    </w:p>
    <w:tbl>
      <w:tblPr>
        <w:tblW w:w="8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3"/>
        <w:gridCol w:w="597"/>
        <w:gridCol w:w="2127"/>
        <w:gridCol w:w="425"/>
        <w:gridCol w:w="3047"/>
        <w:gridCol w:w="457"/>
        <w:gridCol w:w="457"/>
        <w:gridCol w:w="457"/>
        <w:gridCol w:w="458"/>
      </w:tblGrid>
      <w:tr w:rsidR="002A1FC3" w:rsidRPr="00A57B72" w:rsidTr="008718AA">
        <w:trPr>
          <w:trHeight w:val="856"/>
        </w:trPr>
        <w:tc>
          <w:tcPr>
            <w:tcW w:w="3227" w:type="dxa"/>
            <w:gridSpan w:val="3"/>
            <w:shd w:val="clear" w:color="auto" w:fill="F2F2F2"/>
            <w:vAlign w:val="center"/>
          </w:tcPr>
          <w:p w:rsidR="002A1FC3" w:rsidRPr="00984FFE" w:rsidRDefault="002A1FC3" w:rsidP="008718AA">
            <w:pPr>
              <w:jc w:val="distribute"/>
              <w:rPr>
                <w:rFonts w:ascii="Times New Roman" w:hAnsi="Times New Roman"/>
                <w:b/>
                <w:sz w:val="24"/>
              </w:rPr>
            </w:pPr>
            <w:r w:rsidRPr="00984FFE">
              <w:rPr>
                <w:rFonts w:ascii="Times New Roman" w:hAnsi="標楷體" w:hint="eastAsia"/>
                <w:b/>
                <w:sz w:val="24"/>
              </w:rPr>
              <w:t>系爭專利</w:t>
            </w:r>
          </w:p>
        </w:tc>
        <w:tc>
          <w:tcPr>
            <w:tcW w:w="3472" w:type="dxa"/>
            <w:gridSpan w:val="2"/>
            <w:shd w:val="clear" w:color="auto" w:fill="F2F2F2"/>
            <w:vAlign w:val="center"/>
          </w:tcPr>
          <w:p w:rsidR="002A1FC3" w:rsidRDefault="002A1FC3" w:rsidP="008718AA">
            <w:pPr>
              <w:jc w:val="distribute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 w:hint="eastAsia"/>
                <w:b/>
                <w:bCs/>
                <w:sz w:val="24"/>
              </w:rPr>
              <w:t>系爭產品</w:t>
            </w:r>
          </w:p>
          <w:p w:rsidR="002A1FC3" w:rsidRPr="00984FFE" w:rsidRDefault="002A1FC3" w:rsidP="008718AA">
            <w:pPr>
              <w:jc w:val="distribute"/>
              <w:rPr>
                <w:rFonts w:ascii="Times New Roman" w:hAnsi="Times New Roman"/>
                <w:b/>
                <w:sz w:val="24"/>
              </w:rPr>
            </w:pPr>
            <w:r w:rsidRPr="00660353">
              <w:rPr>
                <w:rFonts w:ascii="Times New Roman" w:hAnsi="Times New Roman" w:hint="eastAsia"/>
              </w:rPr>
              <w:t>2</w:t>
            </w:r>
            <w:r w:rsidRPr="00660353">
              <w:rPr>
                <w:rFonts w:ascii="Times New Roman" w:hAnsi="Times New Roman" w:hint="eastAsia"/>
              </w:rPr>
              <w:t>、</w:t>
            </w:r>
            <w:r w:rsidRPr="00660353">
              <w:rPr>
                <w:rFonts w:ascii="Times New Roman" w:hAnsi="Times New Roman" w:hint="eastAsia"/>
              </w:rPr>
              <w:t>4</w:t>
            </w:r>
          </w:p>
        </w:tc>
        <w:tc>
          <w:tcPr>
            <w:tcW w:w="914" w:type="dxa"/>
            <w:gridSpan w:val="2"/>
            <w:shd w:val="clear" w:color="auto" w:fill="F2F2F2"/>
            <w:vAlign w:val="center"/>
          </w:tcPr>
          <w:p w:rsidR="002A1FC3" w:rsidRPr="00984FFE" w:rsidRDefault="002A1FC3" w:rsidP="008718AA">
            <w:pPr>
              <w:jc w:val="distribute"/>
              <w:rPr>
                <w:rFonts w:ascii="Times New Roman" w:hAnsi="Times New Roman"/>
                <w:b/>
                <w:sz w:val="24"/>
              </w:rPr>
            </w:pPr>
            <w:r w:rsidRPr="00984FFE">
              <w:rPr>
                <w:rFonts w:ascii="Times New Roman" w:hAnsi="Times New Roman" w:hint="eastAsia"/>
                <w:b/>
                <w:sz w:val="24"/>
              </w:rPr>
              <w:t>文義讀取</w:t>
            </w:r>
          </w:p>
        </w:tc>
        <w:tc>
          <w:tcPr>
            <w:tcW w:w="915" w:type="dxa"/>
            <w:gridSpan w:val="2"/>
            <w:shd w:val="clear" w:color="auto" w:fill="F2F2F2"/>
            <w:vAlign w:val="center"/>
          </w:tcPr>
          <w:p w:rsidR="002A1FC3" w:rsidRPr="00984FFE" w:rsidRDefault="002A1FC3" w:rsidP="008718AA">
            <w:pPr>
              <w:jc w:val="distribute"/>
              <w:rPr>
                <w:rFonts w:ascii="Times New Roman" w:hAnsi="Times New Roman"/>
                <w:b/>
                <w:sz w:val="24"/>
              </w:rPr>
            </w:pPr>
            <w:r w:rsidRPr="00984FFE">
              <w:rPr>
                <w:rFonts w:ascii="Times New Roman" w:hAnsi="Times New Roman" w:hint="eastAsia"/>
                <w:b/>
                <w:sz w:val="24"/>
              </w:rPr>
              <w:t>適用均等</w:t>
            </w:r>
          </w:p>
        </w:tc>
      </w:tr>
      <w:tr w:rsidR="002A1FC3" w:rsidRPr="00A57B72" w:rsidTr="008718AA">
        <w:tc>
          <w:tcPr>
            <w:tcW w:w="503" w:type="dxa"/>
            <w:shd w:val="clear" w:color="auto" w:fill="F2F2F2"/>
            <w:vAlign w:val="center"/>
          </w:tcPr>
          <w:p w:rsidR="002A1FC3" w:rsidRPr="00A57B72" w:rsidRDefault="002A1FC3" w:rsidP="008718A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57B72">
              <w:rPr>
                <w:rFonts w:ascii="Times New Roman" w:hAnsi="標楷體" w:hint="eastAsia"/>
                <w:b/>
                <w:sz w:val="24"/>
              </w:rPr>
              <w:t>請求項</w:t>
            </w:r>
          </w:p>
        </w:tc>
        <w:tc>
          <w:tcPr>
            <w:tcW w:w="597" w:type="dxa"/>
            <w:shd w:val="clear" w:color="auto" w:fill="F2F2F2"/>
            <w:vAlign w:val="center"/>
          </w:tcPr>
          <w:p w:rsidR="002A1FC3" w:rsidRPr="00A57B72" w:rsidRDefault="002A1FC3" w:rsidP="008718A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57B72">
              <w:rPr>
                <w:rFonts w:ascii="Times New Roman" w:hAnsi="標楷體" w:hint="eastAsia"/>
                <w:b/>
                <w:sz w:val="24"/>
              </w:rPr>
              <w:t>要件標號</w:t>
            </w:r>
          </w:p>
        </w:tc>
        <w:tc>
          <w:tcPr>
            <w:tcW w:w="2127" w:type="dxa"/>
            <w:shd w:val="clear" w:color="auto" w:fill="F2F2F2"/>
            <w:vAlign w:val="center"/>
          </w:tcPr>
          <w:p w:rsidR="002A1FC3" w:rsidRPr="00A57B72" w:rsidRDefault="002A1FC3" w:rsidP="008718AA">
            <w:pPr>
              <w:jc w:val="distribute"/>
              <w:rPr>
                <w:rFonts w:ascii="Times New Roman" w:hAnsi="Times New Roman"/>
                <w:b/>
                <w:sz w:val="24"/>
              </w:rPr>
            </w:pPr>
            <w:r w:rsidRPr="00A57B72">
              <w:rPr>
                <w:rFonts w:ascii="Times New Roman" w:hAnsi="標楷體" w:hint="eastAsia"/>
                <w:b/>
                <w:sz w:val="24"/>
              </w:rPr>
              <w:t>技術特徵</w:t>
            </w:r>
          </w:p>
        </w:tc>
        <w:tc>
          <w:tcPr>
            <w:tcW w:w="425" w:type="dxa"/>
            <w:shd w:val="clear" w:color="auto" w:fill="F2F2F2"/>
            <w:vAlign w:val="center"/>
          </w:tcPr>
          <w:p w:rsidR="002A1FC3" w:rsidRPr="00A57B72" w:rsidRDefault="002A1FC3" w:rsidP="008718A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57B72">
              <w:rPr>
                <w:rFonts w:ascii="Times New Roman" w:hAnsi="標楷體" w:hint="eastAsia"/>
                <w:b/>
                <w:sz w:val="24"/>
              </w:rPr>
              <w:t>要件標號</w:t>
            </w:r>
          </w:p>
        </w:tc>
        <w:tc>
          <w:tcPr>
            <w:tcW w:w="3047" w:type="dxa"/>
            <w:shd w:val="clear" w:color="auto" w:fill="F2F2F2"/>
            <w:vAlign w:val="center"/>
          </w:tcPr>
          <w:p w:rsidR="002A1FC3" w:rsidRPr="00A57B72" w:rsidRDefault="002A1FC3" w:rsidP="008718AA">
            <w:pPr>
              <w:jc w:val="distribute"/>
              <w:rPr>
                <w:rFonts w:ascii="Times New Roman" w:hAnsi="Times New Roman"/>
                <w:b/>
                <w:sz w:val="24"/>
              </w:rPr>
            </w:pPr>
            <w:r w:rsidRPr="00A57B72">
              <w:rPr>
                <w:rFonts w:ascii="Times New Roman" w:hAnsi="標楷體" w:hint="eastAsia"/>
                <w:b/>
                <w:sz w:val="24"/>
              </w:rPr>
              <w:t>技術內容</w:t>
            </w:r>
          </w:p>
        </w:tc>
        <w:tc>
          <w:tcPr>
            <w:tcW w:w="457" w:type="dxa"/>
            <w:shd w:val="clear" w:color="auto" w:fill="F2F2F2"/>
            <w:vAlign w:val="center"/>
          </w:tcPr>
          <w:p w:rsidR="002A1FC3" w:rsidRPr="00A57B72" w:rsidRDefault="002A1FC3" w:rsidP="008718A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57B72">
              <w:rPr>
                <w:rFonts w:ascii="Times New Roman" w:hAnsi="Times New Roman" w:hint="eastAsia"/>
                <w:b/>
                <w:sz w:val="24"/>
              </w:rPr>
              <w:t>各要件</w:t>
            </w:r>
          </w:p>
        </w:tc>
        <w:tc>
          <w:tcPr>
            <w:tcW w:w="457" w:type="dxa"/>
            <w:shd w:val="clear" w:color="auto" w:fill="F2F2F2"/>
            <w:vAlign w:val="center"/>
          </w:tcPr>
          <w:p w:rsidR="002A1FC3" w:rsidRPr="00A57B72" w:rsidRDefault="002A1FC3" w:rsidP="008718A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57B72">
              <w:rPr>
                <w:rFonts w:ascii="Times New Roman" w:hAnsi="Times New Roman" w:hint="eastAsia"/>
                <w:b/>
                <w:sz w:val="24"/>
              </w:rPr>
              <w:t>結論</w:t>
            </w:r>
          </w:p>
        </w:tc>
        <w:tc>
          <w:tcPr>
            <w:tcW w:w="457" w:type="dxa"/>
            <w:shd w:val="clear" w:color="auto" w:fill="F2F2F2"/>
            <w:vAlign w:val="center"/>
          </w:tcPr>
          <w:p w:rsidR="002A1FC3" w:rsidRPr="00A57B72" w:rsidRDefault="002A1FC3" w:rsidP="008718A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57B72">
              <w:rPr>
                <w:rFonts w:ascii="Times New Roman" w:hAnsi="Times New Roman" w:hint="eastAsia"/>
                <w:b/>
                <w:sz w:val="24"/>
              </w:rPr>
              <w:t>各要件</w:t>
            </w:r>
          </w:p>
        </w:tc>
        <w:tc>
          <w:tcPr>
            <w:tcW w:w="458" w:type="dxa"/>
            <w:shd w:val="clear" w:color="auto" w:fill="F2F2F2"/>
            <w:vAlign w:val="center"/>
          </w:tcPr>
          <w:p w:rsidR="002A1FC3" w:rsidRPr="00A57B72" w:rsidRDefault="002A1FC3" w:rsidP="008718A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57B72">
              <w:rPr>
                <w:rFonts w:ascii="Times New Roman" w:hAnsi="Times New Roman" w:hint="eastAsia"/>
                <w:b/>
                <w:sz w:val="24"/>
              </w:rPr>
              <w:t>結論</w:t>
            </w:r>
          </w:p>
        </w:tc>
      </w:tr>
      <w:tr w:rsidR="002A1FC3" w:rsidRPr="00984FFE" w:rsidTr="008718AA">
        <w:tc>
          <w:tcPr>
            <w:tcW w:w="503" w:type="dxa"/>
            <w:vMerge w:val="restart"/>
            <w:shd w:val="clear" w:color="auto" w:fill="F2F2F2"/>
            <w:vAlign w:val="center"/>
          </w:tcPr>
          <w:p w:rsidR="002A1FC3" w:rsidRPr="00A57B72" w:rsidRDefault="002A1FC3" w:rsidP="008718A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1</w:t>
            </w:r>
          </w:p>
        </w:tc>
        <w:tc>
          <w:tcPr>
            <w:tcW w:w="597" w:type="dxa"/>
            <w:vAlign w:val="center"/>
          </w:tcPr>
          <w:p w:rsidR="002A1FC3" w:rsidRPr="003F6651" w:rsidRDefault="002A1FC3" w:rsidP="008718AA">
            <w:pPr>
              <w:jc w:val="center"/>
              <w:rPr>
                <w:rFonts w:ascii="Times New Roman" w:hAnsi="Times New Roman"/>
                <w:sz w:val="22"/>
              </w:rPr>
            </w:pPr>
            <w:r w:rsidRPr="003F6651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2127" w:type="dxa"/>
            <w:vAlign w:val="center"/>
          </w:tcPr>
          <w:p w:rsidR="002A1FC3" w:rsidRPr="00B9759F" w:rsidRDefault="002A1FC3" w:rsidP="008718AA">
            <w:pPr>
              <w:adjustRightInd w:val="0"/>
              <w:snapToGrid w:val="0"/>
              <w:spacing w:line="240" w:lineRule="auto"/>
              <w:ind w:rightChars="50" w:right="140"/>
              <w:jc w:val="both"/>
              <w:rPr>
                <w:color w:val="000000"/>
                <w:sz w:val="22"/>
              </w:rPr>
            </w:pPr>
            <w:r w:rsidRPr="00B9759F">
              <w:rPr>
                <w:rFonts w:hint="eastAsia"/>
                <w:color w:val="000000"/>
                <w:sz w:val="22"/>
                <w:szCs w:val="22"/>
              </w:rPr>
              <w:t>一種記憶體模組之保護裝置，係包括</w:t>
            </w:r>
          </w:p>
        </w:tc>
        <w:tc>
          <w:tcPr>
            <w:tcW w:w="425" w:type="dxa"/>
            <w:vAlign w:val="center"/>
          </w:tcPr>
          <w:p w:rsidR="002A1FC3" w:rsidRPr="00B9759F" w:rsidRDefault="002A1FC3" w:rsidP="008718AA">
            <w:pPr>
              <w:jc w:val="center"/>
              <w:rPr>
                <w:color w:val="000000"/>
                <w:sz w:val="22"/>
              </w:rPr>
            </w:pPr>
            <w:r w:rsidRPr="00B9759F">
              <w:rPr>
                <w:rFonts w:hint="eastAsia"/>
                <w:color w:val="000000"/>
                <w:sz w:val="22"/>
                <w:szCs w:val="22"/>
              </w:rPr>
              <w:t>a</w:t>
            </w:r>
          </w:p>
        </w:tc>
        <w:tc>
          <w:tcPr>
            <w:tcW w:w="3047" w:type="dxa"/>
            <w:vAlign w:val="center"/>
          </w:tcPr>
          <w:p w:rsidR="002A1FC3" w:rsidRPr="00B9759F" w:rsidRDefault="002A1FC3" w:rsidP="008718AA">
            <w:pPr>
              <w:adjustRightInd w:val="0"/>
              <w:snapToGrid w:val="0"/>
              <w:spacing w:line="240" w:lineRule="auto"/>
              <w:ind w:rightChars="50" w:right="140"/>
              <w:jc w:val="both"/>
              <w:rPr>
                <w:color w:val="000000"/>
                <w:sz w:val="22"/>
              </w:rPr>
            </w:pPr>
            <w:r w:rsidRPr="00B9759F">
              <w:rPr>
                <w:rFonts w:ascii="Times New Roman" w:hAnsi="Times New Roman" w:hint="eastAsia"/>
                <w:color w:val="000000"/>
                <w:sz w:val="22"/>
                <w:szCs w:val="22"/>
              </w:rPr>
              <w:t>系爭產品</w:t>
            </w:r>
            <w:r w:rsidRPr="00B9759F">
              <w:rPr>
                <w:rFonts w:ascii="Times New Roman" w:hAnsi="Times New Roman" w:hint="eastAsia"/>
                <w:bCs/>
                <w:color w:val="000000"/>
                <w:sz w:val="22"/>
                <w:szCs w:val="22"/>
              </w:rPr>
              <w:t>2</w:t>
            </w:r>
            <w:r w:rsidRPr="00B9759F">
              <w:rPr>
                <w:rFonts w:ascii="Times New Roman" w:hAnsi="Times New Roman" w:hint="eastAsia"/>
                <w:bCs/>
                <w:color w:val="000000"/>
                <w:sz w:val="22"/>
                <w:szCs w:val="22"/>
              </w:rPr>
              <w:t>、</w:t>
            </w:r>
            <w:r w:rsidRPr="00B9759F">
              <w:rPr>
                <w:rFonts w:ascii="Times New Roman" w:hAnsi="Times New Roman" w:hint="eastAsia"/>
                <w:bCs/>
                <w:color w:val="000000"/>
                <w:sz w:val="22"/>
                <w:szCs w:val="22"/>
              </w:rPr>
              <w:t>4</w:t>
            </w:r>
            <w:r w:rsidRPr="00B9759F">
              <w:rPr>
                <w:rFonts w:ascii="Times New Roman" w:hAnsi="Times New Roman" w:hint="eastAsia"/>
                <w:color w:val="000000"/>
                <w:sz w:val="22"/>
                <w:szCs w:val="22"/>
              </w:rPr>
              <w:t>係為一種記憶體保護裝置，</w:t>
            </w:r>
          </w:p>
        </w:tc>
        <w:tc>
          <w:tcPr>
            <w:tcW w:w="457" w:type="dxa"/>
            <w:vAlign w:val="center"/>
          </w:tcPr>
          <w:p w:rsidR="002A1FC3" w:rsidRPr="00984FFE" w:rsidRDefault="002A1FC3" w:rsidP="008718AA">
            <w:pPr>
              <w:jc w:val="both"/>
              <w:rPr>
                <w:sz w:val="22"/>
              </w:rPr>
            </w:pPr>
            <w:r w:rsidRPr="00984FFE">
              <w:rPr>
                <w:rFonts w:hint="eastAsia"/>
                <w:sz w:val="22"/>
                <w:szCs w:val="22"/>
              </w:rPr>
              <w:t>是</w:t>
            </w:r>
          </w:p>
        </w:tc>
        <w:tc>
          <w:tcPr>
            <w:tcW w:w="457" w:type="dxa"/>
            <w:vMerge w:val="restart"/>
            <w:vAlign w:val="center"/>
          </w:tcPr>
          <w:p w:rsidR="002A1FC3" w:rsidRPr="00984FFE" w:rsidRDefault="002A1FC3" w:rsidP="008718AA">
            <w:pPr>
              <w:jc w:val="both"/>
              <w:rPr>
                <w:rFonts w:ascii="Times New Roman" w:hAnsi="Times New Roman"/>
                <w:sz w:val="22"/>
              </w:rPr>
            </w:pPr>
            <w:r w:rsidRPr="00984FFE">
              <w:rPr>
                <w:rFonts w:ascii="Times New Roman" w:hAnsi="Times New Roman" w:hint="eastAsia"/>
                <w:sz w:val="22"/>
                <w:szCs w:val="22"/>
              </w:rPr>
              <w:t>文義讀取</w:t>
            </w:r>
          </w:p>
        </w:tc>
        <w:tc>
          <w:tcPr>
            <w:tcW w:w="457" w:type="dxa"/>
            <w:vAlign w:val="center"/>
          </w:tcPr>
          <w:p w:rsidR="002A1FC3" w:rsidRPr="00984FFE" w:rsidRDefault="002A1FC3" w:rsidP="008718AA">
            <w:pPr>
              <w:jc w:val="both"/>
              <w:rPr>
                <w:sz w:val="22"/>
              </w:rPr>
            </w:pPr>
            <w:r w:rsidRPr="00984FFE">
              <w:rPr>
                <w:rFonts w:hint="eastAsia"/>
                <w:sz w:val="22"/>
                <w:szCs w:val="22"/>
              </w:rPr>
              <w:t>-</w:t>
            </w:r>
          </w:p>
        </w:tc>
        <w:tc>
          <w:tcPr>
            <w:tcW w:w="458" w:type="dxa"/>
            <w:vMerge w:val="restart"/>
            <w:vAlign w:val="center"/>
          </w:tcPr>
          <w:p w:rsidR="002A1FC3" w:rsidRPr="00984FFE" w:rsidRDefault="002A1FC3" w:rsidP="008718AA">
            <w:pPr>
              <w:jc w:val="both"/>
              <w:rPr>
                <w:sz w:val="22"/>
              </w:rPr>
            </w:pPr>
            <w:r w:rsidRPr="00984FFE">
              <w:rPr>
                <w:rFonts w:hint="eastAsia"/>
                <w:sz w:val="22"/>
                <w:szCs w:val="22"/>
              </w:rPr>
              <w:t>-</w:t>
            </w:r>
          </w:p>
        </w:tc>
      </w:tr>
      <w:tr w:rsidR="002A1FC3" w:rsidRPr="00984FFE" w:rsidTr="008718AA">
        <w:tc>
          <w:tcPr>
            <w:tcW w:w="503" w:type="dxa"/>
            <w:vMerge/>
            <w:shd w:val="clear" w:color="auto" w:fill="F2F2F2"/>
            <w:vAlign w:val="center"/>
          </w:tcPr>
          <w:p w:rsidR="002A1FC3" w:rsidRPr="00A57B72" w:rsidRDefault="002A1FC3" w:rsidP="008718A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97" w:type="dxa"/>
            <w:vAlign w:val="center"/>
          </w:tcPr>
          <w:p w:rsidR="002A1FC3" w:rsidRPr="00A57B72" w:rsidRDefault="002A1FC3" w:rsidP="008718A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B</w:t>
            </w:r>
          </w:p>
        </w:tc>
        <w:tc>
          <w:tcPr>
            <w:tcW w:w="2127" w:type="dxa"/>
            <w:vAlign w:val="center"/>
          </w:tcPr>
          <w:p w:rsidR="002A1FC3" w:rsidRPr="00B9759F" w:rsidRDefault="002A1FC3" w:rsidP="008718AA">
            <w:pPr>
              <w:adjustRightInd w:val="0"/>
              <w:snapToGrid w:val="0"/>
              <w:spacing w:line="240" w:lineRule="auto"/>
              <w:ind w:rightChars="50" w:right="140"/>
              <w:jc w:val="both"/>
              <w:rPr>
                <w:color w:val="000000"/>
                <w:sz w:val="22"/>
              </w:rPr>
            </w:pPr>
            <w:r w:rsidRPr="00B9759F">
              <w:rPr>
                <w:rFonts w:hint="eastAsia"/>
                <w:color w:val="000000"/>
                <w:sz w:val="22"/>
                <w:szCs w:val="22"/>
              </w:rPr>
              <w:t>一對可覆蓋記憶體之護片，該對護片相對內側面設有膠片，</w:t>
            </w:r>
            <w:r w:rsidRPr="00B9759F"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vAlign w:val="center"/>
          </w:tcPr>
          <w:p w:rsidR="002A1FC3" w:rsidRPr="00B9759F" w:rsidRDefault="002A1FC3" w:rsidP="008718AA">
            <w:pPr>
              <w:jc w:val="center"/>
              <w:rPr>
                <w:color w:val="000000"/>
                <w:sz w:val="22"/>
              </w:rPr>
            </w:pPr>
            <w:r w:rsidRPr="00B9759F">
              <w:rPr>
                <w:rFonts w:hint="eastAsia"/>
                <w:color w:val="000000"/>
                <w:sz w:val="22"/>
                <w:szCs w:val="22"/>
              </w:rPr>
              <w:t>b</w:t>
            </w:r>
          </w:p>
        </w:tc>
        <w:tc>
          <w:tcPr>
            <w:tcW w:w="3047" w:type="dxa"/>
            <w:vAlign w:val="center"/>
          </w:tcPr>
          <w:p w:rsidR="002A1FC3" w:rsidRPr="00B9759F" w:rsidRDefault="002A1FC3" w:rsidP="008718AA">
            <w:pPr>
              <w:adjustRightInd w:val="0"/>
              <w:snapToGrid w:val="0"/>
              <w:spacing w:line="240" w:lineRule="auto"/>
              <w:ind w:rightChars="50" w:right="140"/>
              <w:jc w:val="both"/>
              <w:rPr>
                <w:color w:val="000000"/>
                <w:sz w:val="22"/>
              </w:rPr>
            </w:pPr>
            <w:r w:rsidRPr="00B9759F">
              <w:rPr>
                <w:rFonts w:ascii="Times New Roman" w:hAnsi="Times New Roman" w:hint="eastAsia"/>
                <w:color w:val="000000"/>
                <w:sz w:val="22"/>
                <w:szCs w:val="22"/>
              </w:rPr>
              <w:t>系爭產品</w:t>
            </w:r>
            <w:r w:rsidRPr="00B9759F">
              <w:rPr>
                <w:rFonts w:ascii="Times New Roman" w:hAnsi="Times New Roman" w:hint="eastAsia"/>
                <w:bCs/>
                <w:color w:val="000000"/>
                <w:sz w:val="22"/>
                <w:szCs w:val="22"/>
              </w:rPr>
              <w:t>2</w:t>
            </w:r>
            <w:r w:rsidRPr="00B9759F">
              <w:rPr>
                <w:rFonts w:ascii="Times New Roman" w:hAnsi="Times New Roman" w:hint="eastAsia"/>
                <w:bCs/>
                <w:color w:val="000000"/>
                <w:sz w:val="22"/>
                <w:szCs w:val="22"/>
              </w:rPr>
              <w:t>、</w:t>
            </w:r>
            <w:r w:rsidRPr="00B9759F">
              <w:rPr>
                <w:rFonts w:ascii="Times New Roman" w:hAnsi="Times New Roman" w:hint="eastAsia"/>
                <w:bCs/>
                <w:color w:val="000000"/>
                <w:sz w:val="22"/>
                <w:szCs w:val="22"/>
              </w:rPr>
              <w:t>4</w:t>
            </w:r>
            <w:r w:rsidRPr="00B9759F">
              <w:rPr>
                <w:rFonts w:ascii="Times New Roman" w:hAnsi="Times New Roman" w:hint="eastAsia"/>
                <w:color w:val="000000"/>
                <w:sz w:val="22"/>
                <w:szCs w:val="22"/>
              </w:rPr>
              <w:t>具有一對可覆蓋記憶體之護片，該等護片之相對面內側設有緩衝膠片</w:t>
            </w:r>
          </w:p>
        </w:tc>
        <w:tc>
          <w:tcPr>
            <w:tcW w:w="457" w:type="dxa"/>
            <w:vAlign w:val="center"/>
          </w:tcPr>
          <w:p w:rsidR="002A1FC3" w:rsidRPr="00984FFE" w:rsidRDefault="002A1FC3" w:rsidP="008718AA">
            <w:pPr>
              <w:jc w:val="both"/>
              <w:rPr>
                <w:sz w:val="22"/>
              </w:rPr>
            </w:pPr>
            <w:r w:rsidRPr="00984FFE">
              <w:rPr>
                <w:rFonts w:hint="eastAsia"/>
                <w:sz w:val="22"/>
                <w:szCs w:val="22"/>
              </w:rPr>
              <w:t>是</w:t>
            </w:r>
          </w:p>
        </w:tc>
        <w:tc>
          <w:tcPr>
            <w:tcW w:w="457" w:type="dxa"/>
            <w:vMerge/>
            <w:vAlign w:val="center"/>
          </w:tcPr>
          <w:p w:rsidR="002A1FC3" w:rsidRPr="00984FFE" w:rsidRDefault="002A1FC3" w:rsidP="008718AA">
            <w:pPr>
              <w:jc w:val="both"/>
              <w:rPr>
                <w:sz w:val="22"/>
              </w:rPr>
            </w:pPr>
          </w:p>
        </w:tc>
        <w:tc>
          <w:tcPr>
            <w:tcW w:w="457" w:type="dxa"/>
            <w:vAlign w:val="center"/>
          </w:tcPr>
          <w:p w:rsidR="002A1FC3" w:rsidRPr="00984FFE" w:rsidRDefault="002A1FC3" w:rsidP="008718AA">
            <w:pPr>
              <w:jc w:val="both"/>
              <w:rPr>
                <w:sz w:val="22"/>
              </w:rPr>
            </w:pPr>
            <w:r w:rsidRPr="00984FFE">
              <w:rPr>
                <w:rFonts w:hint="eastAsia"/>
                <w:sz w:val="22"/>
                <w:szCs w:val="22"/>
              </w:rPr>
              <w:t>-</w:t>
            </w:r>
          </w:p>
        </w:tc>
        <w:tc>
          <w:tcPr>
            <w:tcW w:w="458" w:type="dxa"/>
            <w:vMerge/>
            <w:vAlign w:val="center"/>
          </w:tcPr>
          <w:p w:rsidR="002A1FC3" w:rsidRPr="00984FFE" w:rsidRDefault="002A1FC3" w:rsidP="008718AA">
            <w:pPr>
              <w:jc w:val="both"/>
              <w:rPr>
                <w:sz w:val="22"/>
              </w:rPr>
            </w:pPr>
          </w:p>
        </w:tc>
      </w:tr>
      <w:tr w:rsidR="002A1FC3" w:rsidRPr="00984FFE" w:rsidTr="008718AA">
        <w:tc>
          <w:tcPr>
            <w:tcW w:w="503" w:type="dxa"/>
            <w:vMerge/>
            <w:shd w:val="clear" w:color="auto" w:fill="F2F2F2"/>
            <w:vAlign w:val="center"/>
          </w:tcPr>
          <w:p w:rsidR="002A1FC3" w:rsidRPr="00A57B72" w:rsidRDefault="002A1FC3" w:rsidP="008718A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97" w:type="dxa"/>
            <w:vAlign w:val="center"/>
          </w:tcPr>
          <w:p w:rsidR="002A1FC3" w:rsidRPr="00A57B72" w:rsidRDefault="002A1FC3" w:rsidP="008718A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C</w:t>
            </w:r>
          </w:p>
        </w:tc>
        <w:tc>
          <w:tcPr>
            <w:tcW w:w="2127" w:type="dxa"/>
            <w:vAlign w:val="center"/>
          </w:tcPr>
          <w:p w:rsidR="002A1FC3" w:rsidRPr="00B9759F" w:rsidRDefault="002A1FC3" w:rsidP="008718AA">
            <w:pPr>
              <w:adjustRightInd w:val="0"/>
              <w:snapToGrid w:val="0"/>
              <w:spacing w:line="240" w:lineRule="auto"/>
              <w:ind w:rightChars="50" w:right="140"/>
              <w:jc w:val="both"/>
              <w:rPr>
                <w:color w:val="000000"/>
                <w:sz w:val="22"/>
              </w:rPr>
            </w:pPr>
            <w:r w:rsidRPr="00B9759F">
              <w:rPr>
                <w:rFonts w:hint="eastAsia"/>
                <w:color w:val="000000"/>
                <w:sz w:val="22"/>
                <w:szCs w:val="22"/>
              </w:rPr>
              <w:t>且上側緣分別相對垂直折出一對扣片及扣孔座；</w:t>
            </w:r>
            <w:r w:rsidRPr="00B9759F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vAlign w:val="center"/>
          </w:tcPr>
          <w:p w:rsidR="002A1FC3" w:rsidRPr="00B9759F" w:rsidRDefault="002A1FC3" w:rsidP="008718AA">
            <w:pPr>
              <w:jc w:val="center"/>
              <w:rPr>
                <w:color w:val="000000"/>
                <w:sz w:val="22"/>
              </w:rPr>
            </w:pPr>
            <w:r w:rsidRPr="00B9759F">
              <w:rPr>
                <w:rFonts w:hint="eastAsia"/>
                <w:color w:val="000000"/>
                <w:sz w:val="22"/>
                <w:szCs w:val="22"/>
              </w:rPr>
              <w:t>c</w:t>
            </w:r>
          </w:p>
        </w:tc>
        <w:tc>
          <w:tcPr>
            <w:tcW w:w="3047" w:type="dxa"/>
            <w:vAlign w:val="center"/>
          </w:tcPr>
          <w:p w:rsidR="002A1FC3" w:rsidRPr="00B9759F" w:rsidRDefault="002A1FC3" w:rsidP="008718AA">
            <w:pPr>
              <w:adjustRightInd w:val="0"/>
              <w:snapToGrid w:val="0"/>
              <w:spacing w:line="240" w:lineRule="auto"/>
              <w:ind w:rightChars="50" w:right="140"/>
              <w:jc w:val="both"/>
              <w:rPr>
                <w:color w:val="000000"/>
                <w:sz w:val="22"/>
              </w:rPr>
            </w:pPr>
            <w:r w:rsidRPr="00B9759F">
              <w:rPr>
                <w:rFonts w:ascii="Times New Roman" w:hAnsi="Times New Roman" w:hint="eastAsia"/>
                <w:color w:val="000000"/>
                <w:sz w:val="22"/>
                <w:szCs w:val="22"/>
              </w:rPr>
              <w:t>系爭產品</w:t>
            </w:r>
            <w:r w:rsidRPr="00B9759F">
              <w:rPr>
                <w:rFonts w:ascii="Times New Roman" w:hAnsi="Times New Roman" w:hint="eastAsia"/>
                <w:bCs/>
                <w:color w:val="000000"/>
                <w:sz w:val="22"/>
                <w:szCs w:val="22"/>
              </w:rPr>
              <w:t>2</w:t>
            </w:r>
            <w:r w:rsidRPr="00B9759F">
              <w:rPr>
                <w:rFonts w:ascii="Times New Roman" w:hAnsi="Times New Roman" w:hint="eastAsia"/>
                <w:bCs/>
                <w:color w:val="000000"/>
                <w:sz w:val="22"/>
                <w:szCs w:val="22"/>
              </w:rPr>
              <w:t>、</w:t>
            </w:r>
            <w:r w:rsidRPr="00B9759F">
              <w:rPr>
                <w:rFonts w:ascii="Times New Roman" w:hAnsi="Times New Roman" w:hint="eastAsia"/>
                <w:bCs/>
                <w:color w:val="000000"/>
                <w:sz w:val="22"/>
                <w:szCs w:val="22"/>
              </w:rPr>
              <w:t>4</w:t>
            </w:r>
            <w:r w:rsidRPr="00B9759F">
              <w:rPr>
                <w:rFonts w:ascii="Times New Roman" w:hAnsi="Times New Roman" w:hint="eastAsia"/>
                <w:color w:val="000000"/>
                <w:sz w:val="22"/>
                <w:szCs w:val="22"/>
              </w:rPr>
              <w:t>之每一護片上側緣分別折出扣片及扣孔座，</w:t>
            </w:r>
          </w:p>
        </w:tc>
        <w:tc>
          <w:tcPr>
            <w:tcW w:w="457" w:type="dxa"/>
            <w:vAlign w:val="center"/>
          </w:tcPr>
          <w:p w:rsidR="002A1FC3" w:rsidRPr="00984FFE" w:rsidRDefault="002A1FC3" w:rsidP="008718AA">
            <w:pPr>
              <w:jc w:val="both"/>
              <w:rPr>
                <w:sz w:val="22"/>
              </w:rPr>
            </w:pPr>
            <w:r w:rsidRPr="00984FFE">
              <w:rPr>
                <w:rFonts w:hint="eastAsia"/>
                <w:sz w:val="22"/>
                <w:szCs w:val="22"/>
              </w:rPr>
              <w:t>是</w:t>
            </w:r>
          </w:p>
        </w:tc>
        <w:tc>
          <w:tcPr>
            <w:tcW w:w="457" w:type="dxa"/>
            <w:vMerge/>
            <w:vAlign w:val="center"/>
          </w:tcPr>
          <w:p w:rsidR="002A1FC3" w:rsidRPr="00984FFE" w:rsidRDefault="002A1FC3" w:rsidP="008718AA">
            <w:pPr>
              <w:jc w:val="both"/>
              <w:rPr>
                <w:sz w:val="22"/>
              </w:rPr>
            </w:pPr>
          </w:p>
        </w:tc>
        <w:tc>
          <w:tcPr>
            <w:tcW w:w="457" w:type="dxa"/>
            <w:vAlign w:val="center"/>
          </w:tcPr>
          <w:p w:rsidR="002A1FC3" w:rsidRPr="00984FFE" w:rsidRDefault="002A1FC3" w:rsidP="008718AA">
            <w:pPr>
              <w:jc w:val="both"/>
              <w:rPr>
                <w:sz w:val="22"/>
              </w:rPr>
            </w:pPr>
            <w:r w:rsidRPr="00984FFE">
              <w:rPr>
                <w:rFonts w:hint="eastAsia"/>
                <w:sz w:val="22"/>
                <w:szCs w:val="22"/>
              </w:rPr>
              <w:t>-</w:t>
            </w:r>
          </w:p>
        </w:tc>
        <w:tc>
          <w:tcPr>
            <w:tcW w:w="458" w:type="dxa"/>
            <w:vMerge/>
            <w:vAlign w:val="center"/>
          </w:tcPr>
          <w:p w:rsidR="002A1FC3" w:rsidRPr="00984FFE" w:rsidRDefault="002A1FC3" w:rsidP="008718AA">
            <w:pPr>
              <w:jc w:val="both"/>
              <w:rPr>
                <w:sz w:val="22"/>
              </w:rPr>
            </w:pPr>
          </w:p>
        </w:tc>
      </w:tr>
      <w:tr w:rsidR="002A1FC3" w:rsidRPr="00984FFE" w:rsidTr="008718AA">
        <w:tc>
          <w:tcPr>
            <w:tcW w:w="503" w:type="dxa"/>
            <w:vMerge/>
            <w:shd w:val="clear" w:color="auto" w:fill="F2F2F2"/>
            <w:vAlign w:val="center"/>
          </w:tcPr>
          <w:p w:rsidR="002A1FC3" w:rsidRPr="00A57B72" w:rsidRDefault="002A1FC3" w:rsidP="008718A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97" w:type="dxa"/>
            <w:vAlign w:val="center"/>
          </w:tcPr>
          <w:p w:rsidR="002A1FC3" w:rsidRPr="00A57B72" w:rsidRDefault="002A1FC3" w:rsidP="008718A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D</w:t>
            </w:r>
          </w:p>
        </w:tc>
        <w:tc>
          <w:tcPr>
            <w:tcW w:w="2127" w:type="dxa"/>
            <w:vAlign w:val="center"/>
          </w:tcPr>
          <w:p w:rsidR="002A1FC3" w:rsidRPr="00B9759F" w:rsidRDefault="002A1FC3" w:rsidP="008718AA">
            <w:pPr>
              <w:adjustRightInd w:val="0"/>
              <w:snapToGrid w:val="0"/>
              <w:spacing w:line="240" w:lineRule="auto"/>
              <w:ind w:rightChars="50" w:right="140"/>
              <w:jc w:val="both"/>
              <w:rPr>
                <w:color w:val="000000"/>
                <w:sz w:val="22"/>
              </w:rPr>
            </w:pPr>
            <w:r w:rsidRPr="00B9759F">
              <w:rPr>
                <w:rFonts w:hint="eastAsia"/>
                <w:color w:val="000000"/>
                <w:sz w:val="22"/>
                <w:szCs w:val="22"/>
              </w:rPr>
              <w:t>該扣孔座前緣下降成兩段面，且沿著該兩段面開設有一扣孔；</w:t>
            </w:r>
            <w:r w:rsidRPr="00B9759F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vAlign w:val="center"/>
          </w:tcPr>
          <w:p w:rsidR="002A1FC3" w:rsidRPr="00B9759F" w:rsidRDefault="002A1FC3" w:rsidP="008718AA">
            <w:pPr>
              <w:jc w:val="center"/>
              <w:rPr>
                <w:color w:val="000000"/>
                <w:sz w:val="22"/>
              </w:rPr>
            </w:pPr>
            <w:r w:rsidRPr="00B9759F">
              <w:rPr>
                <w:rFonts w:hint="eastAsia"/>
                <w:color w:val="000000"/>
                <w:sz w:val="22"/>
                <w:szCs w:val="22"/>
              </w:rPr>
              <w:t>d</w:t>
            </w:r>
          </w:p>
        </w:tc>
        <w:tc>
          <w:tcPr>
            <w:tcW w:w="3047" w:type="dxa"/>
            <w:vAlign w:val="center"/>
          </w:tcPr>
          <w:p w:rsidR="002A1FC3" w:rsidRPr="00B9759F" w:rsidRDefault="002A1FC3" w:rsidP="008718AA">
            <w:pPr>
              <w:adjustRightInd w:val="0"/>
              <w:snapToGrid w:val="0"/>
              <w:spacing w:line="240" w:lineRule="auto"/>
              <w:ind w:rightChars="50" w:right="140"/>
              <w:jc w:val="both"/>
              <w:rPr>
                <w:color w:val="000000"/>
                <w:sz w:val="22"/>
              </w:rPr>
            </w:pPr>
            <w:r w:rsidRPr="00B9759F">
              <w:rPr>
                <w:rFonts w:ascii="Times New Roman" w:hAnsi="Times New Roman" w:hint="eastAsia"/>
                <w:color w:val="000000"/>
                <w:sz w:val="22"/>
                <w:szCs w:val="22"/>
              </w:rPr>
              <w:t>系爭產品</w:t>
            </w:r>
            <w:r w:rsidRPr="00B9759F">
              <w:rPr>
                <w:rFonts w:ascii="Times New Roman" w:hAnsi="Times New Roman" w:hint="eastAsia"/>
                <w:bCs/>
                <w:color w:val="000000"/>
                <w:sz w:val="22"/>
                <w:szCs w:val="22"/>
              </w:rPr>
              <w:t>2</w:t>
            </w:r>
            <w:r w:rsidRPr="00B9759F">
              <w:rPr>
                <w:rFonts w:ascii="Times New Roman" w:hAnsi="Times New Roman" w:hint="eastAsia"/>
                <w:bCs/>
                <w:color w:val="000000"/>
                <w:sz w:val="22"/>
                <w:szCs w:val="22"/>
              </w:rPr>
              <w:t>、</w:t>
            </w:r>
            <w:r w:rsidRPr="00B9759F">
              <w:rPr>
                <w:rFonts w:ascii="Times New Roman" w:hAnsi="Times New Roman" w:hint="eastAsia"/>
                <w:bCs/>
                <w:color w:val="000000"/>
                <w:sz w:val="22"/>
                <w:szCs w:val="22"/>
              </w:rPr>
              <w:t>4</w:t>
            </w:r>
            <w:r w:rsidRPr="00B9759F">
              <w:rPr>
                <w:rFonts w:ascii="Times New Roman" w:hAnsi="Times New Roman" w:hint="eastAsia"/>
                <w:color w:val="000000"/>
                <w:sz w:val="22"/>
                <w:szCs w:val="22"/>
              </w:rPr>
              <w:t>之扣孔座係設有上段面以及下段面，且在扣孔座之上段面以及下段面內設有扣孔，</w:t>
            </w:r>
          </w:p>
        </w:tc>
        <w:tc>
          <w:tcPr>
            <w:tcW w:w="457" w:type="dxa"/>
            <w:vAlign w:val="center"/>
          </w:tcPr>
          <w:p w:rsidR="002A1FC3" w:rsidRPr="00984FFE" w:rsidRDefault="002A1FC3" w:rsidP="008718AA">
            <w:pPr>
              <w:jc w:val="both"/>
              <w:rPr>
                <w:sz w:val="22"/>
              </w:rPr>
            </w:pPr>
            <w:r w:rsidRPr="00984FFE">
              <w:rPr>
                <w:rFonts w:hint="eastAsia"/>
                <w:sz w:val="22"/>
                <w:szCs w:val="22"/>
              </w:rPr>
              <w:t>是</w:t>
            </w:r>
          </w:p>
        </w:tc>
        <w:tc>
          <w:tcPr>
            <w:tcW w:w="457" w:type="dxa"/>
            <w:vMerge/>
            <w:vAlign w:val="center"/>
          </w:tcPr>
          <w:p w:rsidR="002A1FC3" w:rsidRPr="00984FFE" w:rsidRDefault="002A1FC3" w:rsidP="008718AA">
            <w:pPr>
              <w:jc w:val="both"/>
              <w:rPr>
                <w:sz w:val="22"/>
              </w:rPr>
            </w:pPr>
          </w:p>
        </w:tc>
        <w:tc>
          <w:tcPr>
            <w:tcW w:w="457" w:type="dxa"/>
            <w:vAlign w:val="center"/>
          </w:tcPr>
          <w:p w:rsidR="002A1FC3" w:rsidRPr="00984FFE" w:rsidRDefault="002A1FC3" w:rsidP="008718AA">
            <w:pPr>
              <w:jc w:val="both"/>
              <w:rPr>
                <w:sz w:val="22"/>
              </w:rPr>
            </w:pPr>
            <w:r w:rsidRPr="00984FFE">
              <w:rPr>
                <w:rFonts w:hint="eastAsia"/>
                <w:sz w:val="22"/>
                <w:szCs w:val="22"/>
              </w:rPr>
              <w:t>-</w:t>
            </w:r>
          </w:p>
        </w:tc>
        <w:tc>
          <w:tcPr>
            <w:tcW w:w="458" w:type="dxa"/>
            <w:vMerge/>
            <w:vAlign w:val="center"/>
          </w:tcPr>
          <w:p w:rsidR="002A1FC3" w:rsidRPr="00984FFE" w:rsidRDefault="002A1FC3" w:rsidP="008718AA">
            <w:pPr>
              <w:jc w:val="both"/>
              <w:rPr>
                <w:sz w:val="22"/>
              </w:rPr>
            </w:pPr>
          </w:p>
        </w:tc>
      </w:tr>
      <w:tr w:rsidR="002A1FC3" w:rsidRPr="00984FFE" w:rsidTr="008718AA">
        <w:tc>
          <w:tcPr>
            <w:tcW w:w="503" w:type="dxa"/>
            <w:vMerge/>
            <w:shd w:val="clear" w:color="auto" w:fill="F2F2F2"/>
            <w:vAlign w:val="center"/>
          </w:tcPr>
          <w:p w:rsidR="002A1FC3" w:rsidRPr="00A57B72" w:rsidRDefault="002A1FC3" w:rsidP="008718A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97" w:type="dxa"/>
            <w:vAlign w:val="center"/>
          </w:tcPr>
          <w:p w:rsidR="002A1FC3" w:rsidRPr="00A57B72" w:rsidRDefault="002A1FC3" w:rsidP="008718A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E</w:t>
            </w:r>
          </w:p>
        </w:tc>
        <w:tc>
          <w:tcPr>
            <w:tcW w:w="2127" w:type="dxa"/>
            <w:vAlign w:val="center"/>
          </w:tcPr>
          <w:p w:rsidR="002A1FC3" w:rsidRPr="00B9759F" w:rsidRDefault="002A1FC3" w:rsidP="008718AA">
            <w:pPr>
              <w:adjustRightInd w:val="0"/>
              <w:snapToGrid w:val="0"/>
              <w:spacing w:line="240" w:lineRule="auto"/>
              <w:ind w:rightChars="50" w:right="140"/>
              <w:jc w:val="both"/>
              <w:rPr>
                <w:color w:val="000000"/>
                <w:sz w:val="22"/>
              </w:rPr>
            </w:pPr>
            <w:r w:rsidRPr="00B9759F">
              <w:rPr>
                <w:rFonts w:hint="eastAsia"/>
                <w:color w:val="000000"/>
                <w:sz w:val="22"/>
                <w:szCs w:val="22"/>
              </w:rPr>
              <w:t>該扣片前緣亦下降成兩段面，且較低之下段面形成扣合片；</w:t>
            </w:r>
            <w:r w:rsidRPr="00B9759F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vAlign w:val="center"/>
          </w:tcPr>
          <w:p w:rsidR="002A1FC3" w:rsidRPr="00B9759F" w:rsidRDefault="002A1FC3" w:rsidP="008718AA">
            <w:pPr>
              <w:jc w:val="center"/>
              <w:rPr>
                <w:color w:val="000000"/>
                <w:sz w:val="22"/>
              </w:rPr>
            </w:pPr>
            <w:r w:rsidRPr="00B9759F">
              <w:rPr>
                <w:rFonts w:hint="eastAsia"/>
                <w:color w:val="000000"/>
                <w:sz w:val="22"/>
                <w:szCs w:val="22"/>
              </w:rPr>
              <w:t>e</w:t>
            </w:r>
          </w:p>
        </w:tc>
        <w:tc>
          <w:tcPr>
            <w:tcW w:w="3047" w:type="dxa"/>
            <w:vAlign w:val="center"/>
          </w:tcPr>
          <w:p w:rsidR="002A1FC3" w:rsidRPr="00B9759F" w:rsidRDefault="002A1FC3" w:rsidP="008718AA">
            <w:pPr>
              <w:adjustRightInd w:val="0"/>
              <w:snapToGrid w:val="0"/>
              <w:spacing w:line="240" w:lineRule="auto"/>
              <w:ind w:rightChars="50" w:right="140"/>
              <w:jc w:val="both"/>
              <w:rPr>
                <w:color w:val="000000"/>
                <w:sz w:val="22"/>
              </w:rPr>
            </w:pPr>
            <w:r w:rsidRPr="00B9759F">
              <w:rPr>
                <w:rFonts w:ascii="Times New Roman" w:hAnsi="Times New Roman" w:hint="eastAsia"/>
                <w:color w:val="000000"/>
                <w:sz w:val="22"/>
                <w:szCs w:val="22"/>
              </w:rPr>
              <w:t>系爭產品</w:t>
            </w:r>
            <w:r w:rsidRPr="00B9759F">
              <w:rPr>
                <w:rFonts w:ascii="Times New Roman" w:hAnsi="Times New Roman" w:hint="eastAsia"/>
                <w:bCs/>
                <w:color w:val="000000"/>
                <w:sz w:val="22"/>
                <w:szCs w:val="22"/>
              </w:rPr>
              <w:t>2</w:t>
            </w:r>
            <w:r w:rsidRPr="00B9759F">
              <w:rPr>
                <w:rFonts w:ascii="Times New Roman" w:hAnsi="Times New Roman" w:hint="eastAsia"/>
                <w:bCs/>
                <w:color w:val="000000"/>
                <w:sz w:val="22"/>
                <w:szCs w:val="22"/>
              </w:rPr>
              <w:t>、</w:t>
            </w:r>
            <w:r w:rsidRPr="00B9759F">
              <w:rPr>
                <w:rFonts w:ascii="Times New Roman" w:hAnsi="Times New Roman" w:hint="eastAsia"/>
                <w:bCs/>
                <w:color w:val="000000"/>
                <w:sz w:val="22"/>
                <w:szCs w:val="22"/>
              </w:rPr>
              <w:t>4</w:t>
            </w:r>
            <w:r w:rsidRPr="00B9759F">
              <w:rPr>
                <w:rFonts w:ascii="Times New Roman" w:hAnsi="Times New Roman" w:hint="eastAsia"/>
                <w:color w:val="000000"/>
                <w:sz w:val="22"/>
                <w:szCs w:val="22"/>
              </w:rPr>
              <w:t>之</w:t>
            </w:r>
            <w:r w:rsidRPr="00B9759F">
              <w:rPr>
                <w:rFonts w:hint="eastAsia"/>
                <w:color w:val="000000"/>
                <w:sz w:val="22"/>
                <w:szCs w:val="22"/>
              </w:rPr>
              <w:t>扣片前緣亦下降成</w:t>
            </w:r>
            <w:r w:rsidRPr="00B9759F">
              <w:rPr>
                <w:rFonts w:ascii="Times New Roman" w:hAnsi="Times New Roman" w:hint="eastAsia"/>
                <w:color w:val="000000"/>
                <w:sz w:val="22"/>
                <w:szCs w:val="22"/>
              </w:rPr>
              <w:t>上段面以及下段面，在下段面形成扣合片，且在該扣合片</w:t>
            </w:r>
            <w:r w:rsidRPr="00B9759F">
              <w:rPr>
                <w:rFonts w:hint="eastAsia"/>
                <w:color w:val="000000"/>
                <w:sz w:val="22"/>
                <w:szCs w:val="22"/>
              </w:rPr>
              <w:t>之前端設有</w:t>
            </w:r>
            <w:r w:rsidRPr="00B9759F">
              <w:rPr>
                <w:rFonts w:ascii="Times New Roman" w:hAnsi="Times New Roman" w:hint="eastAsia"/>
                <w:color w:val="000000"/>
                <w:sz w:val="22"/>
                <w:szCs w:val="22"/>
              </w:rPr>
              <w:t>卡榫，</w:t>
            </w:r>
          </w:p>
        </w:tc>
        <w:tc>
          <w:tcPr>
            <w:tcW w:w="457" w:type="dxa"/>
            <w:vAlign w:val="center"/>
          </w:tcPr>
          <w:p w:rsidR="002A1FC3" w:rsidRPr="00984FFE" w:rsidRDefault="002A1FC3" w:rsidP="008718AA">
            <w:pPr>
              <w:jc w:val="both"/>
              <w:rPr>
                <w:sz w:val="22"/>
              </w:rPr>
            </w:pPr>
            <w:r w:rsidRPr="00984FFE">
              <w:rPr>
                <w:rFonts w:hint="eastAsia"/>
                <w:sz w:val="22"/>
                <w:szCs w:val="22"/>
              </w:rPr>
              <w:t>是</w:t>
            </w:r>
          </w:p>
        </w:tc>
        <w:tc>
          <w:tcPr>
            <w:tcW w:w="457" w:type="dxa"/>
            <w:vMerge/>
            <w:vAlign w:val="center"/>
          </w:tcPr>
          <w:p w:rsidR="002A1FC3" w:rsidRPr="00984FFE" w:rsidRDefault="002A1FC3" w:rsidP="008718AA">
            <w:pPr>
              <w:jc w:val="both"/>
              <w:rPr>
                <w:sz w:val="22"/>
              </w:rPr>
            </w:pPr>
          </w:p>
        </w:tc>
        <w:tc>
          <w:tcPr>
            <w:tcW w:w="457" w:type="dxa"/>
            <w:vAlign w:val="center"/>
          </w:tcPr>
          <w:p w:rsidR="002A1FC3" w:rsidRPr="00984FFE" w:rsidRDefault="002A1FC3" w:rsidP="008718AA">
            <w:pPr>
              <w:jc w:val="both"/>
              <w:rPr>
                <w:sz w:val="22"/>
              </w:rPr>
            </w:pPr>
            <w:r w:rsidRPr="00984FFE">
              <w:rPr>
                <w:rFonts w:hint="eastAsia"/>
                <w:sz w:val="22"/>
                <w:szCs w:val="22"/>
              </w:rPr>
              <w:t>-</w:t>
            </w:r>
          </w:p>
        </w:tc>
        <w:tc>
          <w:tcPr>
            <w:tcW w:w="458" w:type="dxa"/>
            <w:vMerge/>
            <w:vAlign w:val="center"/>
          </w:tcPr>
          <w:p w:rsidR="002A1FC3" w:rsidRPr="00984FFE" w:rsidRDefault="002A1FC3" w:rsidP="008718AA">
            <w:pPr>
              <w:jc w:val="both"/>
              <w:rPr>
                <w:sz w:val="22"/>
              </w:rPr>
            </w:pPr>
          </w:p>
        </w:tc>
      </w:tr>
      <w:tr w:rsidR="002A1FC3" w:rsidRPr="00984FFE" w:rsidTr="008718AA">
        <w:tc>
          <w:tcPr>
            <w:tcW w:w="503" w:type="dxa"/>
            <w:vMerge/>
            <w:shd w:val="clear" w:color="auto" w:fill="F2F2F2"/>
            <w:vAlign w:val="center"/>
          </w:tcPr>
          <w:p w:rsidR="002A1FC3" w:rsidRPr="00A57B72" w:rsidRDefault="002A1FC3" w:rsidP="008718A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97" w:type="dxa"/>
            <w:vAlign w:val="center"/>
          </w:tcPr>
          <w:p w:rsidR="002A1FC3" w:rsidRDefault="002A1FC3" w:rsidP="008718A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F</w:t>
            </w:r>
          </w:p>
        </w:tc>
        <w:tc>
          <w:tcPr>
            <w:tcW w:w="2127" w:type="dxa"/>
            <w:vAlign w:val="center"/>
          </w:tcPr>
          <w:p w:rsidR="002A1FC3" w:rsidRPr="00B9759F" w:rsidRDefault="002A1FC3" w:rsidP="008718AA">
            <w:pPr>
              <w:adjustRightInd w:val="0"/>
              <w:snapToGrid w:val="0"/>
              <w:spacing w:line="240" w:lineRule="auto"/>
              <w:ind w:rightChars="50" w:right="140"/>
              <w:jc w:val="both"/>
              <w:rPr>
                <w:color w:val="000000"/>
                <w:sz w:val="22"/>
              </w:rPr>
            </w:pPr>
            <w:r w:rsidRPr="00B9759F">
              <w:rPr>
                <w:rFonts w:hint="eastAsia"/>
                <w:color w:val="000000"/>
                <w:sz w:val="22"/>
                <w:szCs w:val="22"/>
              </w:rPr>
              <w:t>該扣合片可伸入扣孔內使兩護片上側緣形成扣合狀態，使兩護片間形成收容記憶體之空間，並利用膠片使其與記憶體貼合；其改良在於：</w:t>
            </w:r>
            <w:r w:rsidRPr="00B9759F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vAlign w:val="center"/>
          </w:tcPr>
          <w:p w:rsidR="002A1FC3" w:rsidRPr="00B9759F" w:rsidRDefault="002A1FC3" w:rsidP="008718AA">
            <w:pPr>
              <w:jc w:val="center"/>
              <w:rPr>
                <w:color w:val="000000"/>
                <w:sz w:val="22"/>
              </w:rPr>
            </w:pPr>
            <w:r w:rsidRPr="00B9759F">
              <w:rPr>
                <w:rFonts w:hint="eastAsia"/>
                <w:color w:val="000000"/>
                <w:sz w:val="22"/>
                <w:szCs w:val="22"/>
              </w:rPr>
              <w:t>f</w:t>
            </w:r>
          </w:p>
        </w:tc>
        <w:tc>
          <w:tcPr>
            <w:tcW w:w="3047" w:type="dxa"/>
            <w:vAlign w:val="center"/>
          </w:tcPr>
          <w:p w:rsidR="002A1FC3" w:rsidRPr="00B9759F" w:rsidRDefault="002A1FC3" w:rsidP="008718AA">
            <w:pPr>
              <w:adjustRightInd w:val="0"/>
              <w:snapToGrid w:val="0"/>
              <w:spacing w:line="240" w:lineRule="auto"/>
              <w:ind w:rightChars="50" w:right="140"/>
              <w:jc w:val="both"/>
              <w:rPr>
                <w:color w:val="000000"/>
                <w:sz w:val="22"/>
              </w:rPr>
            </w:pPr>
            <w:r w:rsidRPr="00B9759F">
              <w:rPr>
                <w:rFonts w:ascii="Times New Roman" w:hAnsi="Times New Roman" w:hint="eastAsia"/>
                <w:color w:val="000000"/>
                <w:sz w:val="22"/>
                <w:szCs w:val="22"/>
              </w:rPr>
              <w:t>系爭產品</w:t>
            </w:r>
            <w:r w:rsidRPr="00B9759F">
              <w:rPr>
                <w:rFonts w:ascii="Times New Roman" w:hAnsi="Times New Roman" w:hint="eastAsia"/>
                <w:bCs/>
                <w:color w:val="000000"/>
                <w:sz w:val="22"/>
                <w:szCs w:val="22"/>
              </w:rPr>
              <w:t>2</w:t>
            </w:r>
            <w:r w:rsidRPr="00B9759F">
              <w:rPr>
                <w:rFonts w:ascii="Times New Roman" w:hAnsi="Times New Roman" w:hint="eastAsia"/>
                <w:bCs/>
                <w:color w:val="000000"/>
                <w:sz w:val="22"/>
                <w:szCs w:val="22"/>
              </w:rPr>
              <w:t>、</w:t>
            </w:r>
            <w:r w:rsidRPr="00B9759F">
              <w:rPr>
                <w:rFonts w:ascii="Times New Roman" w:hAnsi="Times New Roman" w:hint="eastAsia"/>
                <w:bCs/>
                <w:color w:val="000000"/>
                <w:sz w:val="22"/>
                <w:szCs w:val="22"/>
              </w:rPr>
              <w:t>4</w:t>
            </w:r>
            <w:r w:rsidRPr="00B9759F">
              <w:rPr>
                <w:rFonts w:ascii="Times New Roman" w:hAnsi="Times New Roman" w:hint="eastAsia"/>
                <w:color w:val="000000"/>
                <w:sz w:val="22"/>
                <w:szCs w:val="22"/>
              </w:rPr>
              <w:t>之扣合片可伸入扣孔內使兩護片上側緣形成扣合狀態，兩護片間形成收容記憶體之空間，並利用緩衝膠片使其與記憶體貼合</w:t>
            </w:r>
          </w:p>
        </w:tc>
        <w:tc>
          <w:tcPr>
            <w:tcW w:w="457" w:type="dxa"/>
            <w:vAlign w:val="center"/>
          </w:tcPr>
          <w:p w:rsidR="002A1FC3" w:rsidRPr="00984FFE" w:rsidRDefault="002A1FC3" w:rsidP="008718AA">
            <w:pPr>
              <w:jc w:val="both"/>
              <w:rPr>
                <w:sz w:val="22"/>
              </w:rPr>
            </w:pPr>
            <w:r w:rsidRPr="00984FFE">
              <w:rPr>
                <w:rFonts w:hint="eastAsia"/>
                <w:sz w:val="22"/>
                <w:szCs w:val="22"/>
              </w:rPr>
              <w:t>是</w:t>
            </w:r>
          </w:p>
        </w:tc>
        <w:tc>
          <w:tcPr>
            <w:tcW w:w="457" w:type="dxa"/>
            <w:vMerge/>
            <w:vAlign w:val="center"/>
          </w:tcPr>
          <w:p w:rsidR="002A1FC3" w:rsidRPr="00984FFE" w:rsidRDefault="002A1FC3" w:rsidP="008718AA">
            <w:pPr>
              <w:jc w:val="both"/>
              <w:rPr>
                <w:sz w:val="22"/>
              </w:rPr>
            </w:pPr>
          </w:p>
        </w:tc>
        <w:tc>
          <w:tcPr>
            <w:tcW w:w="457" w:type="dxa"/>
            <w:vAlign w:val="center"/>
          </w:tcPr>
          <w:p w:rsidR="002A1FC3" w:rsidRPr="00984FFE" w:rsidRDefault="002A1FC3" w:rsidP="008718AA">
            <w:pPr>
              <w:jc w:val="both"/>
              <w:rPr>
                <w:sz w:val="22"/>
              </w:rPr>
            </w:pPr>
          </w:p>
        </w:tc>
        <w:tc>
          <w:tcPr>
            <w:tcW w:w="458" w:type="dxa"/>
            <w:vMerge/>
            <w:vAlign w:val="center"/>
          </w:tcPr>
          <w:p w:rsidR="002A1FC3" w:rsidRPr="00984FFE" w:rsidRDefault="002A1FC3" w:rsidP="008718AA">
            <w:pPr>
              <w:jc w:val="both"/>
              <w:rPr>
                <w:sz w:val="22"/>
              </w:rPr>
            </w:pPr>
          </w:p>
        </w:tc>
      </w:tr>
      <w:tr w:rsidR="002A1FC3" w:rsidRPr="00984FFE" w:rsidTr="008718AA">
        <w:tc>
          <w:tcPr>
            <w:tcW w:w="503" w:type="dxa"/>
            <w:vMerge/>
            <w:shd w:val="clear" w:color="auto" w:fill="F2F2F2"/>
            <w:vAlign w:val="center"/>
          </w:tcPr>
          <w:p w:rsidR="002A1FC3" w:rsidRPr="00A57B72" w:rsidRDefault="002A1FC3" w:rsidP="008718A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97" w:type="dxa"/>
            <w:vAlign w:val="center"/>
          </w:tcPr>
          <w:p w:rsidR="002A1FC3" w:rsidRDefault="002A1FC3" w:rsidP="008718A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G</w:t>
            </w:r>
          </w:p>
        </w:tc>
        <w:tc>
          <w:tcPr>
            <w:tcW w:w="2127" w:type="dxa"/>
            <w:vAlign w:val="center"/>
          </w:tcPr>
          <w:p w:rsidR="002A1FC3" w:rsidRPr="00B9759F" w:rsidRDefault="002A1FC3" w:rsidP="008718AA">
            <w:pPr>
              <w:adjustRightInd w:val="0"/>
              <w:snapToGrid w:val="0"/>
              <w:spacing w:line="240" w:lineRule="auto"/>
              <w:ind w:rightChars="50" w:right="140"/>
              <w:jc w:val="both"/>
              <w:rPr>
                <w:color w:val="000000"/>
                <w:sz w:val="22"/>
              </w:rPr>
            </w:pPr>
            <w:r w:rsidRPr="00B9759F">
              <w:rPr>
                <w:rFonts w:hint="eastAsia"/>
                <w:color w:val="000000"/>
                <w:sz w:val="22"/>
                <w:szCs w:val="22"/>
              </w:rPr>
              <w:t>上述扣孔座下段面的扣孔寬度大於上段面之扣孔寬度；</w:t>
            </w:r>
            <w:r w:rsidRPr="00B9759F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vAlign w:val="center"/>
          </w:tcPr>
          <w:p w:rsidR="002A1FC3" w:rsidRPr="00B9759F" w:rsidRDefault="002A1FC3" w:rsidP="008718AA">
            <w:pPr>
              <w:jc w:val="center"/>
              <w:rPr>
                <w:color w:val="000000"/>
                <w:sz w:val="22"/>
              </w:rPr>
            </w:pPr>
            <w:r w:rsidRPr="00B9759F">
              <w:rPr>
                <w:rFonts w:hint="eastAsia"/>
                <w:color w:val="000000"/>
                <w:sz w:val="22"/>
                <w:szCs w:val="22"/>
              </w:rPr>
              <w:t>g</w:t>
            </w:r>
          </w:p>
        </w:tc>
        <w:tc>
          <w:tcPr>
            <w:tcW w:w="3047" w:type="dxa"/>
            <w:vAlign w:val="center"/>
          </w:tcPr>
          <w:p w:rsidR="002A1FC3" w:rsidRPr="00B9759F" w:rsidRDefault="002A1FC3" w:rsidP="008718AA">
            <w:pPr>
              <w:adjustRightInd w:val="0"/>
              <w:snapToGrid w:val="0"/>
              <w:spacing w:line="240" w:lineRule="auto"/>
              <w:ind w:rightChars="50" w:right="140"/>
              <w:jc w:val="both"/>
              <w:rPr>
                <w:color w:val="000000"/>
                <w:sz w:val="22"/>
              </w:rPr>
            </w:pPr>
            <w:r w:rsidRPr="00B9759F">
              <w:rPr>
                <w:rFonts w:ascii="Times New Roman" w:hAnsi="Times New Roman" w:hint="eastAsia"/>
                <w:color w:val="000000"/>
                <w:sz w:val="22"/>
                <w:szCs w:val="22"/>
              </w:rPr>
              <w:t>系爭產品</w:t>
            </w:r>
            <w:r w:rsidRPr="00B9759F">
              <w:rPr>
                <w:rFonts w:ascii="Times New Roman" w:hAnsi="Times New Roman" w:hint="eastAsia"/>
                <w:color w:val="000000"/>
                <w:sz w:val="22"/>
                <w:szCs w:val="22"/>
              </w:rPr>
              <w:t>2</w:t>
            </w:r>
            <w:r w:rsidRPr="00B9759F">
              <w:rPr>
                <w:rFonts w:ascii="Times New Roman" w:hAnsi="Times New Roman" w:hint="eastAsia"/>
                <w:color w:val="000000"/>
                <w:sz w:val="22"/>
                <w:szCs w:val="22"/>
              </w:rPr>
              <w:t>、</w:t>
            </w:r>
            <w:r w:rsidRPr="00B9759F">
              <w:rPr>
                <w:rFonts w:ascii="Times New Roman" w:hAnsi="Times New Roman" w:hint="eastAsia"/>
                <w:color w:val="000000"/>
                <w:sz w:val="22"/>
                <w:szCs w:val="22"/>
              </w:rPr>
              <w:t>4</w:t>
            </w:r>
            <w:r w:rsidRPr="00B9759F">
              <w:rPr>
                <w:rFonts w:ascii="Times New Roman" w:hAnsi="Times New Roman" w:hint="eastAsia"/>
                <w:color w:val="000000"/>
                <w:sz w:val="22"/>
                <w:szCs w:val="22"/>
              </w:rPr>
              <w:t>之扣孔座下段面的扣孔寬度大於扣孔座上段面的扣孔寬度，</w:t>
            </w:r>
          </w:p>
        </w:tc>
        <w:tc>
          <w:tcPr>
            <w:tcW w:w="457" w:type="dxa"/>
            <w:vAlign w:val="center"/>
          </w:tcPr>
          <w:p w:rsidR="002A1FC3" w:rsidRPr="00984FFE" w:rsidRDefault="002A1FC3" w:rsidP="008718AA">
            <w:pPr>
              <w:jc w:val="both"/>
              <w:rPr>
                <w:sz w:val="22"/>
              </w:rPr>
            </w:pPr>
            <w:r w:rsidRPr="00984FFE">
              <w:rPr>
                <w:rFonts w:hint="eastAsia"/>
                <w:sz w:val="22"/>
                <w:szCs w:val="22"/>
              </w:rPr>
              <w:t>是</w:t>
            </w:r>
          </w:p>
        </w:tc>
        <w:tc>
          <w:tcPr>
            <w:tcW w:w="457" w:type="dxa"/>
            <w:vMerge/>
            <w:vAlign w:val="center"/>
          </w:tcPr>
          <w:p w:rsidR="002A1FC3" w:rsidRPr="00984FFE" w:rsidRDefault="002A1FC3" w:rsidP="008718AA">
            <w:pPr>
              <w:jc w:val="both"/>
              <w:rPr>
                <w:sz w:val="22"/>
              </w:rPr>
            </w:pPr>
          </w:p>
        </w:tc>
        <w:tc>
          <w:tcPr>
            <w:tcW w:w="457" w:type="dxa"/>
            <w:vAlign w:val="center"/>
          </w:tcPr>
          <w:p w:rsidR="002A1FC3" w:rsidRPr="00984FFE" w:rsidRDefault="002A1FC3" w:rsidP="008718AA">
            <w:pPr>
              <w:jc w:val="both"/>
              <w:rPr>
                <w:sz w:val="22"/>
              </w:rPr>
            </w:pPr>
          </w:p>
        </w:tc>
        <w:tc>
          <w:tcPr>
            <w:tcW w:w="458" w:type="dxa"/>
            <w:vMerge/>
            <w:vAlign w:val="center"/>
          </w:tcPr>
          <w:p w:rsidR="002A1FC3" w:rsidRPr="00984FFE" w:rsidRDefault="002A1FC3" w:rsidP="008718AA">
            <w:pPr>
              <w:jc w:val="both"/>
              <w:rPr>
                <w:sz w:val="22"/>
              </w:rPr>
            </w:pPr>
          </w:p>
        </w:tc>
      </w:tr>
      <w:tr w:rsidR="002A1FC3" w:rsidRPr="00984FFE" w:rsidTr="008718AA">
        <w:tc>
          <w:tcPr>
            <w:tcW w:w="503" w:type="dxa"/>
            <w:vMerge/>
            <w:shd w:val="clear" w:color="auto" w:fill="F2F2F2"/>
            <w:vAlign w:val="center"/>
          </w:tcPr>
          <w:p w:rsidR="002A1FC3" w:rsidRPr="00A57B72" w:rsidRDefault="002A1FC3" w:rsidP="008718A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97" w:type="dxa"/>
            <w:vAlign w:val="center"/>
          </w:tcPr>
          <w:p w:rsidR="002A1FC3" w:rsidRDefault="002A1FC3" w:rsidP="008718A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H</w:t>
            </w:r>
          </w:p>
        </w:tc>
        <w:tc>
          <w:tcPr>
            <w:tcW w:w="2127" w:type="dxa"/>
            <w:vAlign w:val="center"/>
          </w:tcPr>
          <w:p w:rsidR="002A1FC3" w:rsidRPr="00B9759F" w:rsidRDefault="002A1FC3" w:rsidP="008718AA">
            <w:pPr>
              <w:adjustRightInd w:val="0"/>
              <w:snapToGrid w:val="0"/>
              <w:spacing w:line="240" w:lineRule="auto"/>
              <w:ind w:rightChars="50" w:right="140"/>
              <w:jc w:val="both"/>
              <w:rPr>
                <w:color w:val="000000"/>
                <w:sz w:val="22"/>
              </w:rPr>
            </w:pPr>
            <w:r w:rsidRPr="00B9759F">
              <w:rPr>
                <w:rFonts w:hint="eastAsia"/>
                <w:color w:val="000000"/>
                <w:sz w:val="22"/>
                <w:szCs w:val="22"/>
              </w:rPr>
              <w:t>上述扣合片端部至少一側延伸出一卡榫，使得前緣寬度約等於下扣孔座下段面扣孔之寬度，</w:t>
            </w:r>
            <w:r w:rsidRPr="00B9759F">
              <w:rPr>
                <w:rFonts w:hint="eastAsia"/>
                <w:color w:val="000000"/>
                <w:sz w:val="22"/>
                <w:szCs w:val="22"/>
              </w:rPr>
              <w:lastRenderedPageBreak/>
              <w:t>但大於扣孔座上段面扣孔之寬度；</w:t>
            </w:r>
            <w:r w:rsidRPr="00B9759F"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vAlign w:val="center"/>
          </w:tcPr>
          <w:p w:rsidR="002A1FC3" w:rsidRPr="00B9759F" w:rsidRDefault="002A1FC3" w:rsidP="008718AA">
            <w:pPr>
              <w:jc w:val="center"/>
              <w:rPr>
                <w:color w:val="000000"/>
                <w:sz w:val="22"/>
              </w:rPr>
            </w:pPr>
            <w:r w:rsidRPr="00B9759F">
              <w:rPr>
                <w:rFonts w:hint="eastAsia"/>
                <w:color w:val="000000"/>
                <w:sz w:val="22"/>
                <w:szCs w:val="22"/>
              </w:rPr>
              <w:lastRenderedPageBreak/>
              <w:t>h</w:t>
            </w:r>
          </w:p>
        </w:tc>
        <w:tc>
          <w:tcPr>
            <w:tcW w:w="3047" w:type="dxa"/>
            <w:vAlign w:val="center"/>
          </w:tcPr>
          <w:p w:rsidR="002A1FC3" w:rsidRPr="00B9759F" w:rsidRDefault="002A1FC3" w:rsidP="008718AA">
            <w:pPr>
              <w:adjustRightInd w:val="0"/>
              <w:snapToGrid w:val="0"/>
              <w:spacing w:line="240" w:lineRule="auto"/>
              <w:ind w:rightChars="50" w:right="140"/>
              <w:jc w:val="both"/>
              <w:rPr>
                <w:color w:val="000000"/>
                <w:sz w:val="22"/>
              </w:rPr>
            </w:pPr>
            <w:r w:rsidRPr="00B9759F">
              <w:rPr>
                <w:rFonts w:ascii="Times New Roman" w:hAnsi="Times New Roman" w:hint="eastAsia"/>
                <w:color w:val="000000"/>
                <w:sz w:val="22"/>
                <w:szCs w:val="22"/>
              </w:rPr>
              <w:t>系爭產品</w:t>
            </w:r>
            <w:r w:rsidRPr="00B9759F">
              <w:rPr>
                <w:rFonts w:ascii="Times New Roman" w:hAnsi="Times New Roman" w:hint="eastAsia"/>
                <w:color w:val="000000"/>
                <w:sz w:val="22"/>
                <w:szCs w:val="22"/>
              </w:rPr>
              <w:t>2</w:t>
            </w:r>
            <w:r w:rsidRPr="00B9759F">
              <w:rPr>
                <w:rFonts w:ascii="Times New Roman" w:hAnsi="Times New Roman" w:hint="eastAsia"/>
                <w:color w:val="000000"/>
                <w:sz w:val="22"/>
                <w:szCs w:val="22"/>
              </w:rPr>
              <w:t>、</w:t>
            </w:r>
            <w:r w:rsidRPr="00B9759F">
              <w:rPr>
                <w:rFonts w:ascii="Times New Roman" w:hAnsi="Times New Roman" w:hint="eastAsia"/>
                <w:color w:val="000000"/>
                <w:sz w:val="22"/>
                <w:szCs w:val="22"/>
              </w:rPr>
              <w:t>4</w:t>
            </w:r>
            <w:r w:rsidRPr="00B9759F">
              <w:rPr>
                <w:rFonts w:ascii="Times New Roman" w:hAnsi="Times New Roman" w:hint="eastAsia"/>
                <w:color w:val="000000"/>
                <w:sz w:val="22"/>
                <w:szCs w:val="22"/>
              </w:rPr>
              <w:t>之扣合片兩側伸出卡榫，其中扣合片前緣寬度約等於扣孔座下段面的扣孔寬度，但扣合片前緣寬度大於扣孔座上段面的扣孔</w:t>
            </w:r>
            <w:r w:rsidRPr="00B9759F">
              <w:rPr>
                <w:rFonts w:ascii="Times New Roman" w:hAnsi="Times New Roman" w:hint="eastAsia"/>
                <w:color w:val="000000"/>
                <w:sz w:val="22"/>
                <w:szCs w:val="22"/>
              </w:rPr>
              <w:lastRenderedPageBreak/>
              <w:t>寬度</w:t>
            </w:r>
          </w:p>
        </w:tc>
        <w:tc>
          <w:tcPr>
            <w:tcW w:w="457" w:type="dxa"/>
            <w:vAlign w:val="center"/>
          </w:tcPr>
          <w:p w:rsidR="002A1FC3" w:rsidRPr="00984FFE" w:rsidRDefault="002A1FC3" w:rsidP="008718AA">
            <w:pPr>
              <w:jc w:val="both"/>
              <w:rPr>
                <w:sz w:val="22"/>
              </w:rPr>
            </w:pPr>
            <w:r w:rsidRPr="00984FFE">
              <w:rPr>
                <w:rFonts w:hint="eastAsia"/>
                <w:sz w:val="22"/>
                <w:szCs w:val="22"/>
              </w:rPr>
              <w:lastRenderedPageBreak/>
              <w:t>是</w:t>
            </w:r>
          </w:p>
        </w:tc>
        <w:tc>
          <w:tcPr>
            <w:tcW w:w="457" w:type="dxa"/>
            <w:vMerge/>
            <w:vAlign w:val="center"/>
          </w:tcPr>
          <w:p w:rsidR="002A1FC3" w:rsidRPr="00984FFE" w:rsidRDefault="002A1FC3" w:rsidP="008718AA">
            <w:pPr>
              <w:jc w:val="both"/>
              <w:rPr>
                <w:sz w:val="22"/>
              </w:rPr>
            </w:pPr>
          </w:p>
        </w:tc>
        <w:tc>
          <w:tcPr>
            <w:tcW w:w="457" w:type="dxa"/>
            <w:vAlign w:val="center"/>
          </w:tcPr>
          <w:p w:rsidR="002A1FC3" w:rsidRPr="00984FFE" w:rsidRDefault="002A1FC3" w:rsidP="008718AA">
            <w:pPr>
              <w:jc w:val="both"/>
              <w:rPr>
                <w:sz w:val="22"/>
              </w:rPr>
            </w:pPr>
          </w:p>
        </w:tc>
        <w:tc>
          <w:tcPr>
            <w:tcW w:w="458" w:type="dxa"/>
            <w:vMerge/>
            <w:vAlign w:val="center"/>
          </w:tcPr>
          <w:p w:rsidR="002A1FC3" w:rsidRPr="00984FFE" w:rsidRDefault="002A1FC3" w:rsidP="008718AA">
            <w:pPr>
              <w:jc w:val="both"/>
              <w:rPr>
                <w:sz w:val="22"/>
              </w:rPr>
            </w:pPr>
          </w:p>
        </w:tc>
      </w:tr>
      <w:tr w:rsidR="002A1FC3" w:rsidRPr="00984FFE" w:rsidTr="008718AA">
        <w:tc>
          <w:tcPr>
            <w:tcW w:w="503" w:type="dxa"/>
            <w:vMerge/>
            <w:shd w:val="clear" w:color="auto" w:fill="F2F2F2"/>
            <w:vAlign w:val="center"/>
          </w:tcPr>
          <w:p w:rsidR="002A1FC3" w:rsidRPr="00A57B72" w:rsidRDefault="002A1FC3" w:rsidP="008718A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97" w:type="dxa"/>
            <w:vAlign w:val="center"/>
          </w:tcPr>
          <w:p w:rsidR="002A1FC3" w:rsidRDefault="002A1FC3" w:rsidP="008718A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I</w:t>
            </w:r>
          </w:p>
        </w:tc>
        <w:tc>
          <w:tcPr>
            <w:tcW w:w="2127" w:type="dxa"/>
            <w:vAlign w:val="center"/>
          </w:tcPr>
          <w:p w:rsidR="002A1FC3" w:rsidRPr="00B9759F" w:rsidRDefault="002A1FC3" w:rsidP="008718AA">
            <w:pPr>
              <w:adjustRightInd w:val="0"/>
              <w:snapToGrid w:val="0"/>
              <w:spacing w:line="240" w:lineRule="auto"/>
              <w:ind w:rightChars="50" w:right="140"/>
              <w:jc w:val="both"/>
              <w:rPr>
                <w:color w:val="000000"/>
                <w:sz w:val="22"/>
              </w:rPr>
            </w:pPr>
            <w:r w:rsidRPr="00B9759F">
              <w:rPr>
                <w:rFonts w:hint="eastAsia"/>
                <w:color w:val="000000"/>
                <w:sz w:val="22"/>
                <w:szCs w:val="22"/>
              </w:rPr>
              <w:t>上述扣合片扣入扣孔座上段面扣孔內，藉由卡榫對該扣孔座上段面扣孔形成止擋，而使扣合之兩護片不易分離。</w:t>
            </w:r>
          </w:p>
        </w:tc>
        <w:tc>
          <w:tcPr>
            <w:tcW w:w="425" w:type="dxa"/>
            <w:vAlign w:val="center"/>
          </w:tcPr>
          <w:p w:rsidR="002A1FC3" w:rsidRPr="00B9759F" w:rsidRDefault="002A1FC3" w:rsidP="008718AA">
            <w:pPr>
              <w:jc w:val="center"/>
              <w:rPr>
                <w:color w:val="000000"/>
                <w:sz w:val="22"/>
              </w:rPr>
            </w:pPr>
            <w:r w:rsidRPr="00B9759F">
              <w:rPr>
                <w:rFonts w:hint="eastAsia"/>
                <w:color w:val="000000"/>
                <w:sz w:val="22"/>
                <w:szCs w:val="22"/>
              </w:rPr>
              <w:t>i</w:t>
            </w:r>
          </w:p>
        </w:tc>
        <w:tc>
          <w:tcPr>
            <w:tcW w:w="3047" w:type="dxa"/>
            <w:vAlign w:val="center"/>
          </w:tcPr>
          <w:p w:rsidR="002A1FC3" w:rsidRPr="00B9759F" w:rsidRDefault="002A1FC3" w:rsidP="008718AA">
            <w:pPr>
              <w:adjustRightInd w:val="0"/>
              <w:snapToGrid w:val="0"/>
              <w:spacing w:line="240" w:lineRule="auto"/>
              <w:ind w:rightChars="50" w:right="140"/>
              <w:jc w:val="both"/>
              <w:rPr>
                <w:color w:val="000000"/>
                <w:sz w:val="22"/>
              </w:rPr>
            </w:pPr>
            <w:r w:rsidRPr="00B9759F">
              <w:rPr>
                <w:rFonts w:ascii="Times New Roman" w:hAnsi="Times New Roman" w:hint="eastAsia"/>
                <w:color w:val="000000"/>
                <w:sz w:val="22"/>
                <w:szCs w:val="22"/>
              </w:rPr>
              <w:t>系爭產品</w:t>
            </w:r>
            <w:r w:rsidRPr="00B9759F">
              <w:rPr>
                <w:rFonts w:ascii="Times New Roman" w:hAnsi="Times New Roman" w:hint="eastAsia"/>
                <w:color w:val="000000"/>
                <w:sz w:val="22"/>
                <w:szCs w:val="22"/>
              </w:rPr>
              <w:t>2</w:t>
            </w:r>
            <w:r w:rsidRPr="00B9759F">
              <w:rPr>
                <w:rFonts w:ascii="Times New Roman" w:hAnsi="Times New Roman" w:hint="eastAsia"/>
                <w:color w:val="000000"/>
                <w:sz w:val="22"/>
                <w:szCs w:val="22"/>
              </w:rPr>
              <w:t>、</w:t>
            </w:r>
            <w:r w:rsidRPr="00B9759F">
              <w:rPr>
                <w:rFonts w:ascii="Times New Roman" w:hAnsi="Times New Roman" w:hint="eastAsia"/>
                <w:color w:val="000000"/>
                <w:sz w:val="22"/>
                <w:szCs w:val="22"/>
              </w:rPr>
              <w:t>4</w:t>
            </w:r>
            <w:r w:rsidRPr="00B9759F">
              <w:rPr>
                <w:rFonts w:ascii="Times New Roman" w:hAnsi="Times New Roman" w:hint="eastAsia"/>
                <w:color w:val="000000"/>
                <w:sz w:val="22"/>
                <w:szCs w:val="22"/>
              </w:rPr>
              <w:t>之</w:t>
            </w:r>
            <w:r w:rsidRPr="00B9759F">
              <w:rPr>
                <w:rFonts w:ascii="Arial" w:hAnsi="Arial" w:cs="Arial" w:hint="eastAsia"/>
                <w:color w:val="000000"/>
                <w:sz w:val="22"/>
                <w:szCs w:val="22"/>
              </w:rPr>
              <w:t>扣合片扣入扣孔座上段面扣孔</w:t>
            </w:r>
            <w:r w:rsidRPr="00B9759F">
              <w:rPr>
                <w:rFonts w:ascii="Times New Roman" w:hAnsi="Times New Roman" w:hint="eastAsia"/>
                <w:color w:val="000000"/>
                <w:sz w:val="22"/>
                <w:szCs w:val="22"/>
              </w:rPr>
              <w:t>內，藉由卡榫對該扣孔</w:t>
            </w:r>
            <w:r w:rsidRPr="00B9759F">
              <w:rPr>
                <w:rFonts w:ascii="Arial" w:hAnsi="Arial" w:cs="Arial" w:hint="eastAsia"/>
                <w:color w:val="000000"/>
                <w:sz w:val="22"/>
                <w:szCs w:val="22"/>
              </w:rPr>
              <w:t>座</w:t>
            </w:r>
            <w:r w:rsidRPr="00B9759F">
              <w:rPr>
                <w:rFonts w:ascii="Times New Roman" w:hAnsi="Times New Roman" w:hint="eastAsia"/>
                <w:color w:val="000000"/>
                <w:sz w:val="22"/>
                <w:szCs w:val="22"/>
              </w:rPr>
              <w:t>上段面扣孔形成止擋，而使扣合之兩護片不易分離，</w:t>
            </w:r>
          </w:p>
        </w:tc>
        <w:tc>
          <w:tcPr>
            <w:tcW w:w="457" w:type="dxa"/>
            <w:vAlign w:val="center"/>
          </w:tcPr>
          <w:p w:rsidR="002A1FC3" w:rsidRPr="00984FFE" w:rsidRDefault="002A1FC3" w:rsidP="008718AA">
            <w:pPr>
              <w:jc w:val="both"/>
              <w:rPr>
                <w:sz w:val="22"/>
              </w:rPr>
            </w:pPr>
            <w:r w:rsidRPr="00984FFE">
              <w:rPr>
                <w:rFonts w:hint="eastAsia"/>
                <w:sz w:val="22"/>
                <w:szCs w:val="22"/>
              </w:rPr>
              <w:t>是</w:t>
            </w:r>
          </w:p>
        </w:tc>
        <w:tc>
          <w:tcPr>
            <w:tcW w:w="457" w:type="dxa"/>
            <w:vMerge/>
            <w:vAlign w:val="center"/>
          </w:tcPr>
          <w:p w:rsidR="002A1FC3" w:rsidRPr="00984FFE" w:rsidRDefault="002A1FC3" w:rsidP="008718AA">
            <w:pPr>
              <w:jc w:val="both"/>
              <w:rPr>
                <w:sz w:val="22"/>
              </w:rPr>
            </w:pPr>
          </w:p>
        </w:tc>
        <w:tc>
          <w:tcPr>
            <w:tcW w:w="457" w:type="dxa"/>
            <w:vAlign w:val="center"/>
          </w:tcPr>
          <w:p w:rsidR="002A1FC3" w:rsidRPr="00984FFE" w:rsidRDefault="002A1FC3" w:rsidP="008718AA">
            <w:pPr>
              <w:jc w:val="both"/>
              <w:rPr>
                <w:sz w:val="22"/>
              </w:rPr>
            </w:pPr>
          </w:p>
        </w:tc>
        <w:tc>
          <w:tcPr>
            <w:tcW w:w="458" w:type="dxa"/>
            <w:vMerge/>
            <w:vAlign w:val="center"/>
          </w:tcPr>
          <w:p w:rsidR="002A1FC3" w:rsidRPr="00984FFE" w:rsidRDefault="002A1FC3" w:rsidP="008718AA">
            <w:pPr>
              <w:jc w:val="both"/>
              <w:rPr>
                <w:sz w:val="22"/>
              </w:rPr>
            </w:pPr>
          </w:p>
        </w:tc>
      </w:tr>
      <w:tr w:rsidR="002A1FC3" w:rsidRPr="00A57B72" w:rsidTr="008718AA">
        <w:tc>
          <w:tcPr>
            <w:tcW w:w="1100" w:type="dxa"/>
            <w:gridSpan w:val="2"/>
            <w:tcBorders>
              <w:bottom w:val="single" w:sz="18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2A1FC3" w:rsidRPr="00A57B72" w:rsidRDefault="002A1FC3" w:rsidP="008718AA">
            <w:pPr>
              <w:jc w:val="both"/>
              <w:rPr>
                <w:rFonts w:ascii="Times New Roman" w:hAnsi="Times New Roman"/>
                <w:sz w:val="24"/>
              </w:rPr>
            </w:pPr>
            <w:r w:rsidRPr="00A57B72">
              <w:rPr>
                <w:rFonts w:ascii="Times New Roman" w:hAnsi="Times New Roman" w:hint="eastAsia"/>
                <w:sz w:val="24"/>
              </w:rPr>
              <w:t>結論</w:t>
            </w:r>
          </w:p>
        </w:tc>
        <w:tc>
          <w:tcPr>
            <w:tcW w:w="7428" w:type="dxa"/>
            <w:gridSpan w:val="7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A1FC3" w:rsidRPr="00077AB6" w:rsidRDefault="002A1FC3" w:rsidP="008718AA">
            <w:pPr>
              <w:jc w:val="both"/>
              <w:rPr>
                <w:rFonts w:ascii="Times New Roman" w:hAnsi="Times New Roman"/>
                <w:szCs w:val="28"/>
              </w:rPr>
            </w:pPr>
            <w:r w:rsidRPr="00E664E0">
              <w:rPr>
                <w:rFonts w:ascii="標楷體" w:hAnsi="標楷體" w:hint="eastAsia"/>
                <w:szCs w:val="28"/>
              </w:rPr>
              <w:t>由</w:t>
            </w:r>
            <w:r>
              <w:rPr>
                <w:rFonts w:ascii="Times New Roman" w:hAnsi="Times New Roman" w:hint="eastAsia"/>
                <w:bCs/>
                <w:szCs w:val="28"/>
              </w:rPr>
              <w:t>系爭產品</w:t>
            </w:r>
            <w:r>
              <w:rPr>
                <w:rFonts w:ascii="Times New Roman" w:hAnsi="Times New Roman" w:hint="eastAsia"/>
                <w:bCs/>
              </w:rPr>
              <w:t>2</w:t>
            </w:r>
            <w:r>
              <w:rPr>
                <w:rFonts w:ascii="Times New Roman" w:hAnsi="Times New Roman" w:hint="eastAsia"/>
                <w:bCs/>
              </w:rPr>
              <w:t>、</w:t>
            </w:r>
            <w:r>
              <w:rPr>
                <w:rFonts w:ascii="Times New Roman" w:hAnsi="Times New Roman" w:hint="eastAsia"/>
                <w:bCs/>
              </w:rPr>
              <w:t>4</w:t>
            </w:r>
            <w:r w:rsidRPr="00E664E0">
              <w:rPr>
                <w:rFonts w:hint="eastAsia"/>
                <w:bCs/>
                <w:szCs w:val="28"/>
              </w:rPr>
              <w:t>可讀取到</w:t>
            </w:r>
            <w:r w:rsidRPr="00E664E0">
              <w:rPr>
                <w:rFonts w:ascii="標楷體" w:hAnsi="標楷體" w:hint="eastAsia"/>
                <w:szCs w:val="28"/>
              </w:rPr>
              <w:t>系爭專利</w:t>
            </w:r>
            <w:r w:rsidRPr="00E664E0">
              <w:rPr>
                <w:rFonts w:hint="eastAsia"/>
                <w:szCs w:val="28"/>
              </w:rPr>
              <w:t>申請專利範圍第</w:t>
            </w:r>
            <w:r w:rsidRPr="00E664E0">
              <w:rPr>
                <w:rFonts w:hint="eastAsia"/>
                <w:szCs w:val="28"/>
              </w:rPr>
              <w:t>1</w:t>
            </w:r>
            <w:r w:rsidRPr="00E664E0">
              <w:rPr>
                <w:rFonts w:hint="eastAsia"/>
                <w:szCs w:val="28"/>
              </w:rPr>
              <w:t>項之</w:t>
            </w:r>
            <w:r w:rsidRPr="00E664E0">
              <w:rPr>
                <w:rFonts w:ascii="標楷體" w:hAnsi="標楷體" w:cs="Arial" w:hint="eastAsia"/>
                <w:szCs w:val="28"/>
              </w:rPr>
              <w:t>要件A~</w:t>
            </w:r>
            <w:r>
              <w:rPr>
                <w:rFonts w:ascii="標楷體" w:hAnsi="標楷體" w:cs="Arial" w:hint="eastAsia"/>
                <w:szCs w:val="28"/>
              </w:rPr>
              <w:t>I</w:t>
            </w:r>
            <w:r w:rsidRPr="00E664E0">
              <w:rPr>
                <w:rFonts w:ascii="標楷體" w:hAnsi="標楷體" w:hint="eastAsia"/>
                <w:szCs w:val="28"/>
              </w:rPr>
              <w:t>，</w:t>
            </w:r>
            <w:r w:rsidRPr="00CF642F">
              <w:rPr>
                <w:rFonts w:hint="eastAsia"/>
                <w:szCs w:val="28"/>
              </w:rPr>
              <w:t>故</w:t>
            </w:r>
            <w:r>
              <w:rPr>
                <w:rFonts w:ascii="Times New Roman" w:hAnsi="Times New Roman" w:hint="eastAsia"/>
                <w:bCs/>
                <w:szCs w:val="28"/>
              </w:rPr>
              <w:t>系爭產品</w:t>
            </w:r>
            <w:r>
              <w:rPr>
                <w:rFonts w:ascii="Times New Roman" w:hAnsi="Times New Roman" w:hint="eastAsia"/>
                <w:bCs/>
              </w:rPr>
              <w:t>2</w:t>
            </w:r>
            <w:r>
              <w:rPr>
                <w:rFonts w:ascii="Times New Roman" w:hAnsi="Times New Roman" w:hint="eastAsia"/>
                <w:bCs/>
              </w:rPr>
              <w:t>、</w:t>
            </w:r>
            <w:r>
              <w:rPr>
                <w:rFonts w:ascii="Times New Roman" w:hAnsi="Times New Roman" w:hint="eastAsia"/>
                <w:bCs/>
              </w:rPr>
              <w:t>4</w:t>
            </w:r>
            <w:r w:rsidRPr="00BF5F28">
              <w:rPr>
                <w:rFonts w:ascii="標楷體" w:hAnsi="標楷體" w:hint="eastAsia"/>
                <w:color w:val="000000" w:themeColor="text1"/>
                <w:szCs w:val="28"/>
              </w:rPr>
              <w:t>落入</w:t>
            </w:r>
            <w:r w:rsidRPr="005562D6">
              <w:rPr>
                <w:rFonts w:ascii="標楷體" w:hAnsi="標楷體" w:hint="eastAsia"/>
                <w:szCs w:val="28"/>
              </w:rPr>
              <w:t>系爭專利申請專利範圍第1</w:t>
            </w:r>
            <w:r w:rsidR="00A437D0">
              <w:rPr>
                <w:rFonts w:ascii="標楷體" w:hAnsi="標楷體" w:hint="eastAsia"/>
                <w:szCs w:val="28"/>
              </w:rPr>
              <w:t>項之文義</w:t>
            </w:r>
            <w:r w:rsidRPr="005562D6">
              <w:rPr>
                <w:rFonts w:ascii="標楷體" w:hAnsi="標楷體" w:hint="eastAsia"/>
                <w:szCs w:val="28"/>
              </w:rPr>
              <w:t>範圍。</w:t>
            </w:r>
          </w:p>
        </w:tc>
      </w:tr>
    </w:tbl>
    <w:p w:rsidR="002A1FC3" w:rsidRPr="002E6BF8" w:rsidRDefault="002A1FC3" w:rsidP="002A1FC3">
      <w:pPr>
        <w:pStyle w:val="a3"/>
        <w:ind w:leftChars="0" w:left="0"/>
        <w:rPr>
          <w:b/>
          <w:bCs/>
        </w:rPr>
      </w:pPr>
    </w:p>
    <w:p w:rsidR="002A1FC3" w:rsidRPr="002A1FC3" w:rsidRDefault="002A1FC3"/>
    <w:p w:rsidR="002A1FC3" w:rsidRPr="00217FFE" w:rsidRDefault="002A1FC3"/>
    <w:sectPr w:rsidR="002A1FC3" w:rsidRPr="00217FFE" w:rsidSect="00D55EE4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4991" w:rsidRDefault="00834991" w:rsidP="00045CAF">
      <w:pPr>
        <w:spacing w:line="240" w:lineRule="auto"/>
      </w:pPr>
      <w:r>
        <w:separator/>
      </w:r>
    </w:p>
  </w:endnote>
  <w:endnote w:type="continuationSeparator" w:id="0">
    <w:p w:rsidR="00834991" w:rsidRDefault="00834991" w:rsidP="00045CA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079719"/>
      <w:docPartObj>
        <w:docPartGallery w:val="Page Numbers (Bottom of Page)"/>
        <w:docPartUnique/>
      </w:docPartObj>
    </w:sdtPr>
    <w:sdtContent>
      <w:p w:rsidR="00045CAF" w:rsidRDefault="00DF7341">
        <w:pPr>
          <w:pStyle w:val="a6"/>
          <w:jc w:val="center"/>
        </w:pPr>
        <w:r>
          <w:fldChar w:fldCharType="begin"/>
        </w:r>
        <w:r w:rsidR="00045CAF">
          <w:instrText xml:space="preserve"> PAGE   \* MERGEFORMAT </w:instrText>
        </w:r>
        <w:r>
          <w:fldChar w:fldCharType="separate"/>
        </w:r>
        <w:r w:rsidR="00A437D0" w:rsidRPr="00A437D0">
          <w:rPr>
            <w:noProof/>
            <w:lang w:val="zh-TW"/>
          </w:rPr>
          <w:t>4</w:t>
        </w:r>
        <w:r>
          <w:fldChar w:fldCharType="end"/>
        </w:r>
      </w:p>
    </w:sdtContent>
  </w:sdt>
  <w:p w:rsidR="00045CAF" w:rsidRDefault="00045CA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4991" w:rsidRDefault="00834991" w:rsidP="00045CAF">
      <w:pPr>
        <w:spacing w:line="240" w:lineRule="auto"/>
      </w:pPr>
      <w:r>
        <w:separator/>
      </w:r>
    </w:p>
  </w:footnote>
  <w:footnote w:type="continuationSeparator" w:id="0">
    <w:p w:rsidR="00834991" w:rsidRDefault="00834991" w:rsidP="00045CA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E5D59"/>
    <w:multiLevelType w:val="hybridMultilevel"/>
    <w:tmpl w:val="4CD6429E"/>
    <w:lvl w:ilvl="0" w:tplc="F2CC2B38">
      <w:start w:val="1"/>
      <w:numFmt w:val="decimal"/>
      <w:lvlText w:val="(%1)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E2F4A23"/>
    <w:multiLevelType w:val="hybridMultilevel"/>
    <w:tmpl w:val="D986A8AE"/>
    <w:lvl w:ilvl="0" w:tplc="4FA27EE6">
      <w:start w:val="1"/>
      <w:numFmt w:val="decimal"/>
      <w:lvlText w:val="(%1)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17FFE"/>
    <w:rsid w:val="00045CAF"/>
    <w:rsid w:val="0016670B"/>
    <w:rsid w:val="00217FFE"/>
    <w:rsid w:val="002A1FC3"/>
    <w:rsid w:val="006101D8"/>
    <w:rsid w:val="0074509E"/>
    <w:rsid w:val="00834991"/>
    <w:rsid w:val="00A437D0"/>
    <w:rsid w:val="00BF5F28"/>
    <w:rsid w:val="00C204D5"/>
    <w:rsid w:val="00D55EE4"/>
    <w:rsid w:val="00DF7341"/>
    <w:rsid w:val="00EA6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FFE"/>
    <w:pPr>
      <w:widowControl w:val="0"/>
      <w:spacing w:line="480" w:lineRule="exact"/>
    </w:pPr>
    <w:rPr>
      <w:rFonts w:ascii="Book Antiqua" w:eastAsia="標楷體" w:hAnsi="Book Antiqua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7FFE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045C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045CAF"/>
    <w:rPr>
      <w:rFonts w:ascii="Book Antiqua" w:eastAsia="標楷體" w:hAnsi="Book Antiqua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45C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45CAF"/>
    <w:rPr>
      <w:rFonts w:ascii="Book Antiqua" w:eastAsia="標楷體" w:hAnsi="Book Antiqua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305</Words>
  <Characters>1745</Characters>
  <Application>Microsoft Office Word</Application>
  <DocSecurity>0</DocSecurity>
  <Lines>14</Lines>
  <Paragraphs>4</Paragraphs>
  <ScaleCrop>false</ScaleCrop>
  <Company>IPC</Company>
  <LinksUpToDate>false</LinksUpToDate>
  <CharactersWithSpaces>2046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ipc_da14</dc:creator>
  <cp:keywords/>
  <dc:description/>
  <cp:lastModifiedBy>Administrator</cp:lastModifiedBy>
  <cp:revision>2</cp:revision>
  <dcterms:created xsi:type="dcterms:W3CDTF">2014-11-24T01:56:00Z</dcterms:created>
  <dcterms:modified xsi:type="dcterms:W3CDTF">2014-11-24T01:56:00Z</dcterms:modified>
</cp:coreProperties>
</file>