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07F" w:rsidRDefault="00E95838" w:rsidP="00A65098">
      <w:pPr>
        <w:spacing w:line="440" w:lineRule="exact"/>
        <w:ind w:left="1121" w:hangingChars="400" w:hanging="1121"/>
        <w:rPr>
          <w:rFonts w:asciiTheme="minorEastAsia" w:hAnsiTheme="minorEastAsia" w:hint="eastAsia"/>
          <w:b/>
          <w:sz w:val="28"/>
          <w:szCs w:val="28"/>
        </w:rPr>
      </w:pPr>
      <w:r w:rsidRPr="00E95838">
        <w:rPr>
          <w:rFonts w:asciiTheme="minorEastAsia" w:hAnsiTheme="minorEastAsia" w:hint="eastAsia"/>
          <w:b/>
          <w:sz w:val="28"/>
          <w:szCs w:val="28"/>
        </w:rPr>
        <w:t>附</w:t>
      </w:r>
      <w:r w:rsidR="00E527F5">
        <w:rPr>
          <w:rFonts w:asciiTheme="minorEastAsia" w:hAnsiTheme="minorEastAsia" w:hint="eastAsia"/>
          <w:b/>
          <w:sz w:val="28"/>
          <w:szCs w:val="28"/>
        </w:rPr>
        <w:t>圖</w:t>
      </w:r>
      <w:r w:rsidRPr="00E95838">
        <w:rPr>
          <w:rFonts w:asciiTheme="minorEastAsia" w:hAnsiTheme="minorEastAsia" w:hint="eastAsia"/>
          <w:b/>
          <w:sz w:val="28"/>
          <w:szCs w:val="28"/>
        </w:rPr>
        <w:t>1：系爭專利</w:t>
      </w:r>
      <w:r>
        <w:rPr>
          <w:rFonts w:asciiTheme="minorEastAsia" w:hAnsiTheme="minorEastAsia" w:hint="eastAsia"/>
          <w:b/>
          <w:sz w:val="28"/>
          <w:szCs w:val="28"/>
        </w:rPr>
        <w:t>（98年9月11日公告之我國第M364743號「</w:t>
      </w:r>
      <w:r w:rsidRPr="005D04B1">
        <w:rPr>
          <w:rFonts w:asciiTheme="minorEastAsia" w:hAnsiTheme="minorEastAsia"/>
          <w:b/>
          <w:sz w:val="28"/>
          <w:szCs w:val="28"/>
        </w:rPr>
        <w:t>地板結合結構</w:t>
      </w:r>
      <w:r>
        <w:rPr>
          <w:rFonts w:asciiTheme="minorEastAsia" w:hAnsiTheme="minorEastAsia" w:hint="eastAsia"/>
          <w:b/>
          <w:sz w:val="28"/>
          <w:szCs w:val="28"/>
        </w:rPr>
        <w:t>」</w:t>
      </w:r>
      <w:r w:rsidR="005D04B1">
        <w:rPr>
          <w:rFonts w:asciiTheme="minorEastAsia" w:hAnsiTheme="minorEastAsia" w:hint="eastAsia"/>
          <w:b/>
          <w:sz w:val="28"/>
          <w:szCs w:val="28"/>
        </w:rPr>
        <w:t>新型專利</w:t>
      </w:r>
      <w:r>
        <w:rPr>
          <w:rFonts w:asciiTheme="minorEastAsia" w:hAnsiTheme="minorEastAsia" w:hint="eastAsia"/>
          <w:b/>
          <w:sz w:val="28"/>
          <w:szCs w:val="28"/>
        </w:rPr>
        <w:t>）</w:t>
      </w:r>
    </w:p>
    <w:p w:rsidR="00637A61" w:rsidRPr="00637A61" w:rsidRDefault="00637A61" w:rsidP="00637A61">
      <w:pPr>
        <w:numPr>
          <w:ilvl w:val="0"/>
          <w:numId w:val="1"/>
        </w:numPr>
        <w:spacing w:afterLines="50" w:line="480" w:lineRule="exact"/>
        <w:ind w:left="357" w:hanging="357"/>
        <w:rPr>
          <w:rFonts w:ascii="Times New Roman" w:hAnsi="Times New Roman" w:hint="eastAsia"/>
          <w:bCs/>
          <w:szCs w:val="28"/>
        </w:rPr>
      </w:pPr>
      <w:proofErr w:type="gramStart"/>
      <w:r w:rsidRPr="009F2FF1">
        <w:rPr>
          <w:rFonts w:ascii="Times New Roman" w:hAnsi="標楷體"/>
          <w:color w:val="000000"/>
          <w:szCs w:val="28"/>
        </w:rPr>
        <w:t>第一圖係地板</w:t>
      </w:r>
      <w:proofErr w:type="gramEnd"/>
      <w:r w:rsidRPr="009F2FF1">
        <w:rPr>
          <w:rFonts w:ascii="Times New Roman" w:hAnsi="標楷體"/>
          <w:color w:val="000000"/>
          <w:szCs w:val="28"/>
        </w:rPr>
        <w:t>結合結構之立體分解示意圖</w:t>
      </w:r>
      <w:r w:rsidRPr="009F2FF1">
        <w:rPr>
          <w:rFonts w:ascii="Times New Roman" w:hAnsi="標楷體"/>
          <w:bCs/>
        </w:rPr>
        <w:t>：</w:t>
      </w:r>
    </w:p>
    <w:p w:rsidR="00637A61" w:rsidRDefault="00637A61" w:rsidP="00637A61">
      <w:pPr>
        <w:ind w:left="960" w:hangingChars="400" w:hanging="960"/>
        <w:rPr>
          <w:rFonts w:asciiTheme="minorEastAsia" w:hAnsiTheme="minorEastAsia" w:hint="eastAsia"/>
          <w:b/>
          <w:sz w:val="28"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5703570" cy="3540586"/>
            <wp:effectExtent l="19050" t="19050" r="11430" b="21764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24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3570" cy="3540586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F3727E" w:rsidRPr="009F2FF1" w:rsidRDefault="00F3727E" w:rsidP="00F3727E">
      <w:pPr>
        <w:numPr>
          <w:ilvl w:val="0"/>
          <w:numId w:val="1"/>
        </w:numPr>
        <w:spacing w:afterLines="50" w:line="480" w:lineRule="exact"/>
        <w:ind w:left="357" w:hanging="357"/>
        <w:rPr>
          <w:rFonts w:ascii="Times New Roman" w:hAnsi="Times New Roman"/>
          <w:bCs/>
          <w:szCs w:val="28"/>
        </w:rPr>
      </w:pPr>
      <w:proofErr w:type="gramStart"/>
      <w:r w:rsidRPr="009F2FF1">
        <w:rPr>
          <w:rFonts w:ascii="Times New Roman" w:hAnsi="標楷體"/>
          <w:color w:val="000000"/>
          <w:szCs w:val="28"/>
        </w:rPr>
        <w:t>第二圖係地板</w:t>
      </w:r>
      <w:proofErr w:type="gramEnd"/>
      <w:r w:rsidRPr="009F2FF1">
        <w:rPr>
          <w:rFonts w:ascii="Times New Roman" w:hAnsi="標楷體"/>
          <w:color w:val="000000"/>
          <w:szCs w:val="28"/>
        </w:rPr>
        <w:t>結合結構之</w:t>
      </w:r>
      <w:proofErr w:type="gramStart"/>
      <w:r w:rsidRPr="009F2FF1">
        <w:rPr>
          <w:rFonts w:ascii="Times New Roman" w:hAnsi="標楷體"/>
          <w:color w:val="000000"/>
          <w:szCs w:val="28"/>
        </w:rPr>
        <w:t>拼裝作動示意圖</w:t>
      </w:r>
      <w:proofErr w:type="gramEnd"/>
      <w:r w:rsidRPr="009F2FF1">
        <w:rPr>
          <w:rFonts w:ascii="Times New Roman" w:hAnsi="標楷體"/>
          <w:bCs/>
          <w:szCs w:val="28"/>
        </w:rPr>
        <w:t>：</w:t>
      </w:r>
    </w:p>
    <w:p w:rsidR="00637A61" w:rsidRPr="00F3727E" w:rsidRDefault="00F3727E" w:rsidP="00F3727E">
      <w:pPr>
        <w:ind w:left="960" w:hangingChars="400" w:hanging="960"/>
        <w:rPr>
          <w:rFonts w:asciiTheme="minorEastAsia" w:hAnsiTheme="minorEastAsia" w:hint="eastAsia"/>
          <w:b/>
          <w:sz w:val="28"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5463540" cy="1891665"/>
            <wp:effectExtent l="19050" t="19050" r="22860" b="1333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540" cy="1891665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C49B6" w:rsidRDefault="00DC49B6">
      <w:pPr>
        <w:widowControl/>
        <w:rPr>
          <w:rFonts w:ascii="Times New Roman" w:hAnsi="標楷體"/>
          <w:color w:val="000000"/>
          <w:szCs w:val="28"/>
        </w:rPr>
      </w:pPr>
      <w:r>
        <w:rPr>
          <w:rFonts w:ascii="Times New Roman" w:hAnsi="標楷體"/>
          <w:color w:val="000000"/>
          <w:szCs w:val="28"/>
        </w:rPr>
        <w:br w:type="page"/>
      </w:r>
    </w:p>
    <w:p w:rsidR="00F3727E" w:rsidRPr="009F2FF1" w:rsidRDefault="00F3727E" w:rsidP="00F3727E">
      <w:pPr>
        <w:numPr>
          <w:ilvl w:val="0"/>
          <w:numId w:val="1"/>
        </w:numPr>
        <w:spacing w:afterLines="50" w:line="480" w:lineRule="exact"/>
        <w:ind w:left="357" w:hanging="357"/>
        <w:rPr>
          <w:rFonts w:ascii="Times New Roman" w:hAnsi="Times New Roman"/>
          <w:bCs/>
          <w:szCs w:val="28"/>
        </w:rPr>
      </w:pPr>
      <w:proofErr w:type="gramStart"/>
      <w:r w:rsidRPr="009F2FF1">
        <w:rPr>
          <w:rFonts w:ascii="Times New Roman" w:hAnsi="標楷體"/>
          <w:color w:val="000000"/>
          <w:szCs w:val="28"/>
        </w:rPr>
        <w:lastRenderedPageBreak/>
        <w:t>第三圖係地板</w:t>
      </w:r>
      <w:proofErr w:type="gramEnd"/>
      <w:r w:rsidRPr="009F2FF1">
        <w:rPr>
          <w:rFonts w:ascii="Times New Roman" w:hAnsi="標楷體"/>
          <w:color w:val="000000"/>
          <w:szCs w:val="28"/>
        </w:rPr>
        <w:t>結合結構之</w:t>
      </w:r>
      <w:proofErr w:type="gramStart"/>
      <w:r w:rsidRPr="009F2FF1">
        <w:rPr>
          <w:rFonts w:ascii="Times New Roman" w:hAnsi="標楷體"/>
          <w:color w:val="000000"/>
          <w:szCs w:val="28"/>
        </w:rPr>
        <w:t>拼裝作動示意圖</w:t>
      </w:r>
      <w:proofErr w:type="gramEnd"/>
      <w:r w:rsidRPr="009F2FF1">
        <w:rPr>
          <w:rFonts w:ascii="Times New Roman" w:hAnsi="標楷體"/>
          <w:color w:val="000000"/>
          <w:szCs w:val="28"/>
        </w:rPr>
        <w:t>；第三</w:t>
      </w:r>
      <w:r w:rsidRPr="009F2FF1">
        <w:rPr>
          <w:rFonts w:ascii="Times New Roman" w:hAnsi="Times New Roman"/>
          <w:color w:val="000000"/>
          <w:szCs w:val="28"/>
        </w:rPr>
        <w:t>-A</w:t>
      </w:r>
      <w:proofErr w:type="gramStart"/>
      <w:r w:rsidRPr="009F2FF1">
        <w:rPr>
          <w:rFonts w:ascii="Times New Roman" w:hAnsi="標楷體"/>
          <w:color w:val="000000"/>
          <w:szCs w:val="28"/>
        </w:rPr>
        <w:t>圖係地板</w:t>
      </w:r>
      <w:proofErr w:type="gramEnd"/>
      <w:r w:rsidRPr="009F2FF1">
        <w:rPr>
          <w:rFonts w:ascii="Times New Roman" w:hAnsi="標楷體"/>
          <w:color w:val="000000"/>
          <w:szCs w:val="28"/>
        </w:rPr>
        <w:t>結合</w:t>
      </w:r>
      <w:proofErr w:type="gramStart"/>
      <w:r w:rsidRPr="009F2FF1">
        <w:rPr>
          <w:rFonts w:ascii="Times New Roman" w:hAnsi="標楷體"/>
          <w:color w:val="000000"/>
          <w:szCs w:val="28"/>
        </w:rPr>
        <w:t>結構之嵌合結構剖視放大</w:t>
      </w:r>
      <w:proofErr w:type="gramEnd"/>
      <w:r w:rsidRPr="009F2FF1">
        <w:rPr>
          <w:rFonts w:ascii="Times New Roman" w:hAnsi="標楷體"/>
          <w:color w:val="000000"/>
          <w:szCs w:val="28"/>
        </w:rPr>
        <w:t>示意圖</w:t>
      </w:r>
      <w:r w:rsidRPr="009F2FF1">
        <w:rPr>
          <w:rFonts w:ascii="Times New Roman" w:hAnsi="標楷體"/>
          <w:bCs/>
          <w:szCs w:val="28"/>
        </w:rPr>
        <w:t>：</w:t>
      </w:r>
    </w:p>
    <w:p w:rsidR="00637A61" w:rsidRDefault="00F3727E" w:rsidP="00F3727E">
      <w:pPr>
        <w:ind w:left="960" w:hangingChars="400" w:hanging="960"/>
        <w:rPr>
          <w:rFonts w:asciiTheme="minorEastAsia" w:hAnsiTheme="minorEastAsia" w:hint="eastAsia"/>
          <w:b/>
          <w:sz w:val="28"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5312093" cy="2526030"/>
            <wp:effectExtent l="19050" t="19050" r="21907" b="2667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093" cy="252603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17488" w:rsidRPr="009F2FF1" w:rsidRDefault="00A17488" w:rsidP="00A17488">
      <w:pPr>
        <w:numPr>
          <w:ilvl w:val="0"/>
          <w:numId w:val="1"/>
        </w:numPr>
        <w:spacing w:afterLines="50" w:line="480" w:lineRule="exact"/>
        <w:ind w:left="357" w:hanging="357"/>
        <w:rPr>
          <w:rFonts w:ascii="Times New Roman" w:hAnsi="Times New Roman"/>
          <w:bCs/>
          <w:szCs w:val="28"/>
        </w:rPr>
      </w:pPr>
      <w:proofErr w:type="gramStart"/>
      <w:r w:rsidRPr="009F2FF1">
        <w:rPr>
          <w:rFonts w:ascii="Times New Roman" w:hAnsi="標楷體"/>
          <w:color w:val="000000"/>
          <w:szCs w:val="28"/>
        </w:rPr>
        <w:t>第四圖係地板</w:t>
      </w:r>
      <w:proofErr w:type="gramEnd"/>
      <w:r w:rsidRPr="009F2FF1">
        <w:rPr>
          <w:rFonts w:ascii="Times New Roman" w:hAnsi="標楷體"/>
          <w:color w:val="000000"/>
          <w:szCs w:val="28"/>
        </w:rPr>
        <w:t>結合結構之板塊拼裝完成示意圖</w:t>
      </w:r>
      <w:r w:rsidRPr="009F2FF1">
        <w:rPr>
          <w:rFonts w:ascii="Times New Roman" w:hAnsi="標楷體"/>
          <w:bCs/>
          <w:szCs w:val="28"/>
        </w:rPr>
        <w:t>：</w:t>
      </w:r>
    </w:p>
    <w:p w:rsidR="00A17488" w:rsidRDefault="00A17488" w:rsidP="00A17488">
      <w:pPr>
        <w:ind w:left="960" w:hangingChars="400" w:hanging="960"/>
        <w:rPr>
          <w:rFonts w:asciiTheme="minorEastAsia" w:hAnsiTheme="minorEastAsia"/>
          <w:b/>
          <w:sz w:val="28"/>
          <w:szCs w:val="28"/>
        </w:rPr>
      </w:pPr>
      <w:r>
        <w:rPr>
          <w:rFonts w:ascii="Times New Roman" w:hAnsi="Times New Roman"/>
          <w:noProof/>
          <w:szCs w:val="28"/>
        </w:rPr>
        <w:drawing>
          <wp:inline distT="0" distB="0" distL="0" distR="0">
            <wp:extent cx="5392579" cy="3200876"/>
            <wp:effectExtent l="19050" t="19050" r="17621" b="18574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2579" cy="3200876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A17488" w:rsidRDefault="00A17488">
      <w:pPr>
        <w:widowControl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/>
          <w:b/>
          <w:sz w:val="28"/>
          <w:szCs w:val="28"/>
        </w:rPr>
        <w:br w:type="page"/>
      </w:r>
    </w:p>
    <w:p w:rsidR="00A17488" w:rsidRDefault="009D055F" w:rsidP="00192956">
      <w:pPr>
        <w:spacing w:line="440" w:lineRule="exact"/>
        <w:ind w:left="1121" w:hangingChars="400" w:hanging="1121"/>
        <w:rPr>
          <w:rFonts w:asciiTheme="minorEastAsia" w:hAnsiTheme="minorEastAsia" w:hint="eastAsia"/>
          <w:b/>
          <w:sz w:val="28"/>
          <w:szCs w:val="28"/>
        </w:rPr>
      </w:pPr>
      <w:r w:rsidRPr="00E95838">
        <w:rPr>
          <w:rFonts w:asciiTheme="minorEastAsia" w:hAnsiTheme="minorEastAsia" w:hint="eastAsia"/>
          <w:b/>
          <w:sz w:val="28"/>
          <w:szCs w:val="28"/>
        </w:rPr>
        <w:lastRenderedPageBreak/>
        <w:t>附</w:t>
      </w:r>
      <w:r w:rsidR="00E527F5">
        <w:rPr>
          <w:rFonts w:asciiTheme="minorEastAsia" w:hAnsiTheme="minorEastAsia" w:hint="eastAsia"/>
          <w:b/>
          <w:sz w:val="28"/>
          <w:szCs w:val="28"/>
        </w:rPr>
        <w:t>圖</w:t>
      </w:r>
      <w:r>
        <w:rPr>
          <w:rFonts w:asciiTheme="minorEastAsia" w:hAnsiTheme="minorEastAsia" w:hint="eastAsia"/>
          <w:b/>
          <w:sz w:val="28"/>
          <w:szCs w:val="28"/>
        </w:rPr>
        <w:t>2</w:t>
      </w:r>
      <w:r w:rsidRPr="00E95838">
        <w:rPr>
          <w:rFonts w:asciiTheme="minorEastAsia" w:hAnsiTheme="minorEastAsia" w:hint="eastAsia"/>
          <w:b/>
          <w:sz w:val="28"/>
          <w:szCs w:val="28"/>
        </w:rPr>
        <w:t>：</w:t>
      </w:r>
      <w:r w:rsidR="0018286C">
        <w:rPr>
          <w:rFonts w:asciiTheme="minorEastAsia" w:hAnsiTheme="minorEastAsia" w:hint="eastAsia"/>
          <w:b/>
          <w:sz w:val="28"/>
          <w:szCs w:val="28"/>
        </w:rPr>
        <w:t>系爭產品（原告於</w:t>
      </w:r>
      <w:proofErr w:type="gramStart"/>
      <w:r w:rsidR="0018286C">
        <w:rPr>
          <w:rFonts w:asciiTheme="minorEastAsia" w:hAnsiTheme="minorEastAsia" w:hint="eastAsia"/>
          <w:b/>
          <w:sz w:val="28"/>
          <w:szCs w:val="28"/>
        </w:rPr>
        <w:t>被告</w:t>
      </w:r>
      <w:r w:rsidR="0018286C" w:rsidRPr="00192956">
        <w:rPr>
          <w:rFonts w:asciiTheme="minorEastAsia" w:hAnsiTheme="minorEastAsia"/>
          <w:b/>
          <w:sz w:val="28"/>
          <w:szCs w:val="28"/>
        </w:rPr>
        <w:t>被告</w:t>
      </w:r>
      <w:proofErr w:type="gramEnd"/>
      <w:r w:rsidR="0018286C" w:rsidRPr="00192956">
        <w:rPr>
          <w:rFonts w:asciiTheme="minorEastAsia" w:hAnsiTheme="minorEastAsia"/>
          <w:b/>
          <w:sz w:val="28"/>
          <w:szCs w:val="28"/>
        </w:rPr>
        <w:t>特力屋公司所經營之「特力屋」大賣場購得由被告鴻佳公司所進口之「特力屋PRO特選亮光卡扣超耐地板」產品</w:t>
      </w:r>
      <w:r w:rsidR="0018286C">
        <w:rPr>
          <w:rFonts w:asciiTheme="minorEastAsia" w:hAnsiTheme="minorEastAsia" w:hint="eastAsia"/>
          <w:b/>
          <w:sz w:val="28"/>
          <w:szCs w:val="28"/>
        </w:rPr>
        <w:t>）</w:t>
      </w:r>
    </w:p>
    <w:p w:rsidR="00192956" w:rsidRDefault="00192956" w:rsidP="00192956">
      <w:pPr>
        <w:spacing w:line="440" w:lineRule="exact"/>
        <w:ind w:left="960" w:hangingChars="400" w:hanging="960"/>
        <w:rPr>
          <w:rFonts w:ascii="Times New Roman" w:hAnsi="標楷體" w:hint="eastAsia"/>
          <w:bCs/>
        </w:rPr>
      </w:pPr>
      <w:r>
        <w:rPr>
          <w:rFonts w:ascii="Times New Roman" w:hAnsi="標楷體" w:hint="eastAsia"/>
          <w:color w:val="000000"/>
          <w:szCs w:val="28"/>
        </w:rPr>
        <w:t>1.</w:t>
      </w:r>
      <w:r w:rsidRPr="009F2FF1">
        <w:rPr>
          <w:rFonts w:ascii="Times New Roman" w:hAnsi="標楷體"/>
          <w:color w:val="000000"/>
          <w:szCs w:val="28"/>
        </w:rPr>
        <w:t>系爭產品之板塊示意圖</w:t>
      </w:r>
      <w:r w:rsidRPr="009F2FF1">
        <w:rPr>
          <w:rFonts w:ascii="Times New Roman" w:hAnsi="標楷體"/>
          <w:bCs/>
        </w:rPr>
        <w:t>：</w:t>
      </w:r>
    </w:p>
    <w:p w:rsidR="00192956" w:rsidRDefault="00192956" w:rsidP="00192956">
      <w:pPr>
        <w:ind w:left="960" w:hangingChars="400" w:hanging="960"/>
        <w:rPr>
          <w:rFonts w:asciiTheme="minorEastAsia" w:hAnsiTheme="minorEastAsia" w:hint="eastAsia"/>
          <w:b/>
          <w:sz w:val="28"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4046220" cy="3040380"/>
            <wp:effectExtent l="19050" t="19050" r="11430" b="26670"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0403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A71C4" w:rsidRDefault="002A71C4" w:rsidP="002A71C4">
      <w:pPr>
        <w:spacing w:afterLines="50" w:line="480" w:lineRule="exact"/>
        <w:ind w:left="142"/>
        <w:rPr>
          <w:rFonts w:ascii="Times New Roman" w:hAnsi="標楷體" w:hint="eastAsia"/>
          <w:bCs/>
          <w:szCs w:val="28"/>
        </w:rPr>
      </w:pPr>
      <w:r>
        <w:rPr>
          <w:rFonts w:ascii="Times New Roman" w:hAnsi="標楷體" w:hint="eastAsia"/>
          <w:color w:val="000000"/>
          <w:szCs w:val="28"/>
        </w:rPr>
        <w:t>2.</w:t>
      </w:r>
      <w:r w:rsidRPr="009F2FF1">
        <w:rPr>
          <w:rFonts w:ascii="Times New Roman" w:hAnsi="標楷體"/>
          <w:color w:val="000000"/>
          <w:szCs w:val="28"/>
        </w:rPr>
        <w:t>系爭產品之</w:t>
      </w:r>
      <w:proofErr w:type="gramStart"/>
      <w:r w:rsidRPr="009F2FF1">
        <w:rPr>
          <w:rFonts w:ascii="Times New Roman" w:hAnsi="標楷體"/>
          <w:color w:val="000000"/>
          <w:szCs w:val="28"/>
        </w:rPr>
        <w:t>拼裝作動示意圖</w:t>
      </w:r>
      <w:proofErr w:type="gramEnd"/>
      <w:r w:rsidRPr="009F2FF1">
        <w:rPr>
          <w:rFonts w:ascii="Times New Roman" w:hAnsi="標楷體"/>
          <w:bCs/>
          <w:szCs w:val="28"/>
        </w:rPr>
        <w:t>：</w:t>
      </w:r>
    </w:p>
    <w:p w:rsidR="002A71C4" w:rsidRDefault="002A71C4" w:rsidP="002A71C4">
      <w:pPr>
        <w:spacing w:afterLines="50"/>
        <w:ind w:left="142"/>
        <w:rPr>
          <w:rFonts w:ascii="Times New Roman" w:hAnsi="標楷體" w:hint="eastAsia"/>
          <w:bCs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4053840" cy="3040380"/>
            <wp:effectExtent l="19050" t="19050" r="22860" b="26670"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3840" cy="304038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A71C4" w:rsidRDefault="002A71C4">
      <w:pPr>
        <w:widowControl/>
        <w:rPr>
          <w:rFonts w:ascii="Times New Roman" w:hAnsi="標楷體"/>
          <w:bCs/>
          <w:szCs w:val="28"/>
        </w:rPr>
      </w:pPr>
      <w:r>
        <w:rPr>
          <w:rFonts w:ascii="Times New Roman" w:hAnsi="標楷體"/>
          <w:bCs/>
          <w:szCs w:val="28"/>
        </w:rPr>
        <w:br w:type="page"/>
      </w:r>
    </w:p>
    <w:p w:rsidR="002A71C4" w:rsidRPr="009F2FF1" w:rsidRDefault="002A71C4" w:rsidP="002A71C4">
      <w:pPr>
        <w:spacing w:afterLines="50"/>
        <w:ind w:left="142"/>
        <w:rPr>
          <w:rFonts w:ascii="Times New Roman" w:hAnsi="Times New Roman"/>
          <w:bCs/>
          <w:szCs w:val="28"/>
        </w:rPr>
      </w:pPr>
      <w:r>
        <w:rPr>
          <w:rFonts w:ascii="Times New Roman" w:hAnsi="標楷體" w:hint="eastAsia"/>
          <w:color w:val="000000"/>
          <w:szCs w:val="28"/>
        </w:rPr>
        <w:lastRenderedPageBreak/>
        <w:t>3.</w:t>
      </w:r>
      <w:r w:rsidRPr="009F2FF1">
        <w:rPr>
          <w:rFonts w:ascii="Times New Roman" w:hAnsi="標楷體"/>
          <w:color w:val="000000"/>
          <w:szCs w:val="28"/>
        </w:rPr>
        <w:t>系爭產品</w:t>
      </w:r>
      <w:r>
        <w:rPr>
          <w:rFonts w:ascii="Times New Roman" w:hAnsi="標楷體" w:hint="eastAsia"/>
          <w:color w:val="000000"/>
          <w:szCs w:val="28"/>
        </w:rPr>
        <w:t>之</w:t>
      </w:r>
      <w:r w:rsidRPr="009F2FF1">
        <w:rPr>
          <w:rFonts w:ascii="Times New Roman" w:hAnsi="標楷體"/>
          <w:color w:val="000000"/>
          <w:szCs w:val="28"/>
        </w:rPr>
        <w:t>拼裝</w:t>
      </w:r>
      <w:r>
        <w:rPr>
          <w:rFonts w:ascii="Times New Roman" w:hAnsi="標楷體" w:hint="eastAsia"/>
          <w:color w:val="000000"/>
          <w:szCs w:val="28"/>
        </w:rPr>
        <w:t>完成</w:t>
      </w:r>
      <w:r w:rsidRPr="009F2FF1">
        <w:rPr>
          <w:rFonts w:ascii="Times New Roman" w:hAnsi="標楷體"/>
          <w:color w:val="000000"/>
          <w:szCs w:val="28"/>
        </w:rPr>
        <w:t>示意圖</w:t>
      </w:r>
    </w:p>
    <w:p w:rsidR="002A71C4" w:rsidRPr="002A71C4" w:rsidRDefault="002A71C4" w:rsidP="002A71C4">
      <w:pPr>
        <w:spacing w:afterLines="50"/>
        <w:ind w:left="142"/>
        <w:rPr>
          <w:rFonts w:ascii="Times New Roman" w:hAnsi="標楷體" w:hint="eastAsia"/>
          <w:bCs/>
          <w:szCs w:val="28"/>
        </w:rPr>
      </w:pPr>
      <w:r>
        <w:rPr>
          <w:rFonts w:ascii="Times New Roman" w:hAnsi="Times New Roman"/>
          <w:bCs/>
          <w:noProof/>
          <w:szCs w:val="28"/>
        </w:rPr>
        <w:drawing>
          <wp:inline distT="0" distB="0" distL="0" distR="0">
            <wp:extent cx="4038600" cy="3017520"/>
            <wp:effectExtent l="19050" t="19050" r="19050" b="11430"/>
            <wp:docPr id="19" name="圖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0" cy="301752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A71C4" w:rsidRPr="009F2FF1" w:rsidRDefault="002A71C4" w:rsidP="00554136">
      <w:pPr>
        <w:spacing w:afterLines="50" w:line="480" w:lineRule="exact"/>
        <w:ind w:left="142"/>
        <w:rPr>
          <w:rFonts w:ascii="Times New Roman" w:hAnsi="Times New Roman"/>
          <w:bCs/>
          <w:szCs w:val="28"/>
        </w:rPr>
      </w:pPr>
      <w:r>
        <w:rPr>
          <w:rFonts w:ascii="Times New Roman" w:hAnsi="Times New Roman" w:hint="eastAsia"/>
          <w:bCs/>
          <w:szCs w:val="28"/>
        </w:rPr>
        <w:t>4.</w:t>
      </w:r>
      <w:r w:rsidRPr="002A71C4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系爭產品之放大示意圖</w:t>
      </w:r>
      <w:r w:rsidRPr="009F2FF1">
        <w:rPr>
          <w:rFonts w:ascii="Times New Roman" w:hAnsi="標楷體"/>
          <w:bCs/>
          <w:szCs w:val="28"/>
        </w:rPr>
        <w:t>：</w:t>
      </w:r>
    </w:p>
    <w:p w:rsidR="002A71C4" w:rsidRPr="002A71C4" w:rsidRDefault="00554136" w:rsidP="00554136">
      <w:pPr>
        <w:spacing w:afterLines="50"/>
        <w:ind w:left="142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noProof/>
          <w:color w:val="FF0000"/>
        </w:rPr>
        <w:drawing>
          <wp:inline distT="0" distB="0" distL="0" distR="0">
            <wp:extent cx="4046220" cy="3032760"/>
            <wp:effectExtent l="19050" t="19050" r="11430" b="15240"/>
            <wp:docPr id="22" name="圖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6220" cy="303276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54136" w:rsidRDefault="00554136">
      <w:pPr>
        <w:widowControl/>
        <w:rPr>
          <w:rFonts w:asciiTheme="minorEastAsia" w:hAnsiTheme="minorEastAsia"/>
          <w:b/>
          <w:sz w:val="28"/>
          <w:szCs w:val="28"/>
        </w:rPr>
      </w:pPr>
      <w:r>
        <w:rPr>
          <w:rFonts w:asciiTheme="minorEastAsia" w:hAnsiTheme="minorEastAsia"/>
          <w:b/>
          <w:sz w:val="28"/>
          <w:szCs w:val="28"/>
        </w:rPr>
        <w:br w:type="page"/>
      </w:r>
    </w:p>
    <w:p w:rsidR="00554136" w:rsidRDefault="00554136" w:rsidP="00554136">
      <w:pPr>
        <w:spacing w:afterLines="50" w:line="480" w:lineRule="exact"/>
        <w:ind w:left="142"/>
        <w:rPr>
          <w:rFonts w:ascii="Times New Roman" w:hAnsi="標楷體" w:hint="eastAsia"/>
          <w:bCs/>
          <w:szCs w:val="28"/>
        </w:rPr>
      </w:pPr>
      <w:r w:rsidRPr="00554136">
        <w:rPr>
          <w:rFonts w:asciiTheme="minorEastAsia" w:hAnsiTheme="minorEastAsia" w:hint="eastAsia"/>
          <w:szCs w:val="24"/>
        </w:rPr>
        <w:lastRenderedPageBreak/>
        <w:t>5.</w:t>
      </w:r>
      <w:r w:rsidRPr="00554136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系爭產品之板塊拼裝完成示意圖</w:t>
      </w:r>
      <w:r w:rsidRPr="009F2FF1">
        <w:rPr>
          <w:rFonts w:ascii="Times New Roman" w:hAnsi="標楷體"/>
          <w:bCs/>
          <w:szCs w:val="28"/>
        </w:rPr>
        <w:t>：</w:t>
      </w:r>
    </w:p>
    <w:p w:rsidR="005532BD" w:rsidRDefault="00554136" w:rsidP="00554136">
      <w:pPr>
        <w:spacing w:afterLines="50"/>
        <w:ind w:left="142"/>
        <w:rPr>
          <w:rFonts w:ascii="Times New Roman" w:hAnsi="標楷體"/>
          <w:bCs/>
          <w:szCs w:val="28"/>
        </w:rPr>
      </w:pPr>
      <w:r>
        <w:rPr>
          <w:rFonts w:ascii="Times New Roman" w:hAnsi="Times New Roman"/>
          <w:noProof/>
          <w:color w:val="FF0000"/>
        </w:rPr>
        <w:drawing>
          <wp:inline distT="0" distB="0" distL="0" distR="0">
            <wp:extent cx="3916490" cy="3365468"/>
            <wp:effectExtent l="19050" t="19050" r="26860" b="25432"/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490" cy="3365468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5532BD" w:rsidRDefault="005532BD">
      <w:pPr>
        <w:widowControl/>
        <w:rPr>
          <w:rFonts w:ascii="Times New Roman" w:hAnsi="標楷體"/>
          <w:bCs/>
          <w:szCs w:val="28"/>
        </w:rPr>
      </w:pPr>
      <w:r>
        <w:rPr>
          <w:rFonts w:ascii="Times New Roman" w:hAnsi="標楷體"/>
          <w:bCs/>
          <w:szCs w:val="28"/>
        </w:rPr>
        <w:br w:type="page"/>
      </w:r>
    </w:p>
    <w:p w:rsidR="00554136" w:rsidRPr="00B70235" w:rsidRDefault="005532BD" w:rsidP="00B70235">
      <w:pPr>
        <w:spacing w:afterLines="50" w:line="480" w:lineRule="exact"/>
        <w:ind w:left="981" w:hangingChars="350" w:hanging="981"/>
        <w:rPr>
          <w:rFonts w:ascii="Times New Roman" w:hAnsi="標楷體" w:hint="eastAsia"/>
          <w:b/>
          <w:bCs/>
          <w:sz w:val="28"/>
          <w:szCs w:val="28"/>
        </w:rPr>
      </w:pPr>
      <w:r w:rsidRPr="00B70235">
        <w:rPr>
          <w:rFonts w:ascii="Times New Roman" w:hAnsi="標楷體" w:hint="eastAsia"/>
          <w:b/>
          <w:bCs/>
          <w:sz w:val="28"/>
          <w:szCs w:val="28"/>
        </w:rPr>
        <w:lastRenderedPageBreak/>
        <w:t>附圖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3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：證據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1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（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93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年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 xml:space="preserve">1 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月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11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日公告之我國第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572085</w:t>
      </w:r>
      <w:r w:rsidRPr="00B70235">
        <w:rPr>
          <w:rFonts w:ascii="Times New Roman" w:hAnsi="標楷體" w:hint="eastAsia"/>
          <w:b/>
          <w:bCs/>
          <w:sz w:val="28"/>
          <w:szCs w:val="28"/>
        </w:rPr>
        <w:t>號「組合木板單元改良」新型專利案）</w:t>
      </w:r>
    </w:p>
    <w:p w:rsidR="00C75E1D" w:rsidRPr="00C75E1D" w:rsidRDefault="00C75E1D" w:rsidP="00C75E1D">
      <w:pPr>
        <w:rPr>
          <w:rFonts w:ascii="Times New Roman" w:hAnsi="Times New Roman"/>
          <w:color w:val="000000"/>
          <w:szCs w:val="24"/>
        </w:rPr>
      </w:pPr>
      <w:r w:rsidRPr="00C75E1D">
        <w:rPr>
          <w:rFonts w:ascii="Times New Roman" w:hAnsi="標楷體" w:hint="eastAsia"/>
          <w:color w:val="000000"/>
          <w:szCs w:val="24"/>
        </w:rPr>
        <w:t>1.</w:t>
      </w:r>
      <w:r w:rsidRPr="00C75E1D">
        <w:rPr>
          <w:rFonts w:ascii="Times New Roman" w:hAnsi="標楷體"/>
          <w:color w:val="000000"/>
          <w:szCs w:val="24"/>
        </w:rPr>
        <w:t>第一圖為本板單元之平面圖</w:t>
      </w:r>
    </w:p>
    <w:p w:rsidR="00C75E1D" w:rsidRDefault="00C75E1D" w:rsidP="008D6FEC">
      <w:pPr>
        <w:spacing w:afterLines="50"/>
        <w:ind w:left="840" w:hangingChars="350" w:hanging="840"/>
        <w:rPr>
          <w:rFonts w:ascii="Times New Roman" w:hAnsi="標楷體" w:hint="eastAsia"/>
          <w:bCs/>
          <w:sz w:val="28"/>
          <w:szCs w:val="28"/>
        </w:rPr>
      </w:pPr>
      <w:r>
        <w:rPr>
          <w:rFonts w:ascii="Times New Roman" w:hAnsi="Times New Roman"/>
          <w:noProof/>
          <w:color w:val="000000"/>
        </w:rPr>
        <w:drawing>
          <wp:inline distT="0" distB="0" distL="0" distR="0">
            <wp:extent cx="5957888" cy="2043113"/>
            <wp:effectExtent l="19050" t="19050" r="23812" b="14287"/>
            <wp:docPr id="28" name="圖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7888" cy="2043113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D6FEC" w:rsidRPr="009F2FF1" w:rsidRDefault="008D6FEC" w:rsidP="008D6FEC">
      <w:pPr>
        <w:rPr>
          <w:rFonts w:ascii="Times New Roman" w:hAnsi="Times New Roman"/>
          <w:color w:val="000000"/>
          <w:szCs w:val="28"/>
        </w:rPr>
      </w:pPr>
      <w:r>
        <w:rPr>
          <w:rFonts w:ascii="Times New Roman" w:hAnsi="標楷體" w:hint="eastAsia"/>
          <w:bCs/>
          <w:sz w:val="28"/>
          <w:szCs w:val="28"/>
        </w:rPr>
        <w:t>2.</w:t>
      </w:r>
      <w:r w:rsidRPr="008D6FEC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第二圖</w:t>
      </w:r>
      <w:r w:rsidRPr="009F2FF1">
        <w:rPr>
          <w:rFonts w:ascii="Times New Roman" w:hAnsi="Times New Roman"/>
          <w:color w:val="000000"/>
          <w:szCs w:val="28"/>
        </w:rPr>
        <w:t>A</w:t>
      </w:r>
      <w:r w:rsidRPr="009F2FF1">
        <w:rPr>
          <w:rFonts w:ascii="Times New Roman" w:hAnsi="標楷體"/>
          <w:color w:val="000000"/>
          <w:szCs w:val="28"/>
        </w:rPr>
        <w:t>為卡</w:t>
      </w:r>
      <w:proofErr w:type="gramStart"/>
      <w:r w:rsidRPr="009F2FF1">
        <w:rPr>
          <w:rFonts w:ascii="Times New Roman" w:hAnsi="標楷體"/>
          <w:color w:val="000000"/>
          <w:szCs w:val="28"/>
        </w:rPr>
        <w:t>掣</w:t>
      </w:r>
      <w:proofErr w:type="gramEnd"/>
      <w:r w:rsidRPr="009F2FF1">
        <w:rPr>
          <w:rFonts w:ascii="Times New Roman" w:hAnsi="標楷體"/>
          <w:color w:val="000000"/>
          <w:szCs w:val="28"/>
        </w:rPr>
        <w:t>前之</w:t>
      </w:r>
      <w:proofErr w:type="gramStart"/>
      <w:r w:rsidRPr="009F2FF1">
        <w:rPr>
          <w:rFonts w:ascii="Times New Roman" w:hAnsi="標楷體"/>
          <w:color w:val="000000"/>
          <w:szCs w:val="28"/>
        </w:rPr>
        <w:t>平面作動實施</w:t>
      </w:r>
      <w:proofErr w:type="gramEnd"/>
      <w:r w:rsidRPr="009F2FF1">
        <w:rPr>
          <w:rFonts w:ascii="Times New Roman" w:hAnsi="標楷體"/>
          <w:color w:val="000000"/>
          <w:szCs w:val="28"/>
        </w:rPr>
        <w:t>例圖</w:t>
      </w:r>
    </w:p>
    <w:p w:rsidR="008D6FEC" w:rsidRPr="008D6FEC" w:rsidRDefault="008D6FEC" w:rsidP="008D6FEC">
      <w:pPr>
        <w:spacing w:afterLines="50"/>
        <w:ind w:left="840" w:hangingChars="350" w:hanging="840"/>
        <w:rPr>
          <w:rFonts w:ascii="Times New Roman" w:hAnsi="標楷體" w:hint="eastAsia"/>
          <w:bCs/>
          <w:sz w:val="28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5579269" cy="1907381"/>
            <wp:effectExtent l="19050" t="19050" r="21431" b="16669"/>
            <wp:docPr id="31" name="圖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269" cy="1907381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8D6FEC" w:rsidRDefault="008D6FEC" w:rsidP="00FF103D">
      <w:pPr>
        <w:rPr>
          <w:rFonts w:ascii="Times New Roman" w:hAnsi="標楷體" w:hint="eastAsia"/>
          <w:color w:val="000000"/>
          <w:szCs w:val="28"/>
        </w:rPr>
      </w:pPr>
      <w:r>
        <w:rPr>
          <w:rFonts w:ascii="Times New Roman" w:hAnsi="標楷體" w:hint="eastAsia"/>
          <w:bCs/>
          <w:sz w:val="28"/>
          <w:szCs w:val="28"/>
        </w:rPr>
        <w:t>3.</w:t>
      </w:r>
      <w:r w:rsidRPr="008D6FEC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第二圖</w:t>
      </w:r>
      <w:r w:rsidRPr="009F2FF1">
        <w:rPr>
          <w:rFonts w:ascii="Times New Roman" w:hAnsi="Times New Roman"/>
          <w:color w:val="000000"/>
          <w:szCs w:val="28"/>
        </w:rPr>
        <w:t>B</w:t>
      </w:r>
      <w:r w:rsidRPr="009F2FF1">
        <w:rPr>
          <w:rFonts w:ascii="Times New Roman" w:hAnsi="標楷體"/>
          <w:color w:val="000000"/>
          <w:szCs w:val="28"/>
        </w:rPr>
        <w:t>為卡</w:t>
      </w:r>
      <w:proofErr w:type="gramStart"/>
      <w:r w:rsidRPr="009F2FF1">
        <w:rPr>
          <w:rFonts w:ascii="Times New Roman" w:hAnsi="標楷體"/>
          <w:color w:val="000000"/>
          <w:szCs w:val="28"/>
        </w:rPr>
        <w:t>掣</w:t>
      </w:r>
      <w:proofErr w:type="gramEnd"/>
      <w:r w:rsidRPr="009F2FF1">
        <w:rPr>
          <w:rFonts w:ascii="Times New Roman" w:hAnsi="標楷體"/>
          <w:color w:val="000000"/>
          <w:szCs w:val="28"/>
        </w:rPr>
        <w:t>狀態之平面實施例圖</w:t>
      </w:r>
    </w:p>
    <w:p w:rsidR="002D20BC" w:rsidRDefault="002D20BC" w:rsidP="00FF103D">
      <w:pPr>
        <w:rPr>
          <w:rFonts w:ascii="Times New Roman" w:hAnsi="標楷體" w:hint="eastAsia"/>
          <w:color w:val="000000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5836920" cy="1699260"/>
            <wp:effectExtent l="19050" t="19050" r="11430" b="15240"/>
            <wp:docPr id="37" name="圖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920" cy="169926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D20BC" w:rsidRDefault="002D20BC">
      <w:pPr>
        <w:widowControl/>
        <w:rPr>
          <w:rFonts w:ascii="Times New Roman" w:hAnsi="標楷體"/>
          <w:color w:val="000000"/>
          <w:szCs w:val="28"/>
        </w:rPr>
      </w:pPr>
      <w:r>
        <w:rPr>
          <w:rFonts w:ascii="Times New Roman" w:hAnsi="標楷體"/>
          <w:color w:val="000000"/>
          <w:szCs w:val="28"/>
        </w:rPr>
        <w:br w:type="page"/>
      </w:r>
    </w:p>
    <w:p w:rsidR="002D20BC" w:rsidRPr="009F2FF1" w:rsidRDefault="002D20BC" w:rsidP="002D20BC">
      <w:pPr>
        <w:rPr>
          <w:rFonts w:ascii="Times New Roman" w:hAnsi="Times New Roman"/>
          <w:color w:val="000000"/>
          <w:szCs w:val="28"/>
        </w:rPr>
      </w:pPr>
      <w:r>
        <w:rPr>
          <w:rFonts w:ascii="Times New Roman" w:hAnsi="標楷體" w:hint="eastAsia"/>
          <w:color w:val="000000"/>
          <w:szCs w:val="28"/>
        </w:rPr>
        <w:lastRenderedPageBreak/>
        <w:t>4.</w:t>
      </w:r>
      <w:r w:rsidRPr="002D20BC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第三圖為組設狀態之實施例狀態圖</w:t>
      </w:r>
    </w:p>
    <w:p w:rsidR="00C75E1D" w:rsidRPr="008D6FEC" w:rsidRDefault="00FF103D" w:rsidP="00FF103D">
      <w:pPr>
        <w:spacing w:afterLines="50"/>
        <w:ind w:left="840" w:hangingChars="350" w:hanging="840"/>
        <w:rPr>
          <w:rFonts w:ascii="Times New Roman" w:hAnsi="標楷體" w:hint="eastAsia"/>
          <w:bCs/>
          <w:sz w:val="28"/>
          <w:szCs w:val="28"/>
        </w:rPr>
      </w:pPr>
      <w:r>
        <w:rPr>
          <w:rFonts w:ascii="Times New Roman" w:hAnsi="Times New Roman"/>
          <w:noProof/>
          <w:color w:val="000000"/>
          <w:szCs w:val="28"/>
        </w:rPr>
        <w:drawing>
          <wp:inline distT="0" distB="0" distL="0" distR="0">
            <wp:extent cx="5274310" cy="2900871"/>
            <wp:effectExtent l="19050" t="19050" r="21590" b="13779"/>
            <wp:docPr id="34" name="圖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00871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70235" w:rsidRDefault="00B70235">
      <w:pPr>
        <w:widowControl/>
        <w:rPr>
          <w:rFonts w:ascii="Times New Roman" w:hAnsi="標楷體"/>
          <w:bCs/>
          <w:sz w:val="28"/>
          <w:szCs w:val="28"/>
        </w:rPr>
      </w:pPr>
      <w:r>
        <w:rPr>
          <w:rFonts w:ascii="Times New Roman" w:hAnsi="標楷體"/>
          <w:bCs/>
          <w:sz w:val="28"/>
          <w:szCs w:val="28"/>
        </w:rPr>
        <w:br w:type="page"/>
      </w:r>
    </w:p>
    <w:p w:rsidR="00C75E1D" w:rsidRPr="00E32F98" w:rsidRDefault="00B70235" w:rsidP="00493E1F">
      <w:pPr>
        <w:spacing w:line="480" w:lineRule="exact"/>
        <w:ind w:left="1121" w:hangingChars="400" w:hanging="1121"/>
        <w:rPr>
          <w:rFonts w:ascii="Times New Roman" w:hAnsi="標楷體" w:hint="eastAsia"/>
          <w:b/>
          <w:bCs/>
          <w:sz w:val="28"/>
          <w:szCs w:val="28"/>
        </w:rPr>
      </w:pPr>
      <w:r w:rsidRPr="00E32F98">
        <w:rPr>
          <w:rFonts w:ascii="Times New Roman" w:hAnsi="標楷體" w:hint="eastAsia"/>
          <w:b/>
          <w:bCs/>
          <w:sz w:val="28"/>
          <w:szCs w:val="28"/>
        </w:rPr>
        <w:lastRenderedPageBreak/>
        <w:t>附圖</w:t>
      </w:r>
      <w:r w:rsidRPr="00E32F98">
        <w:rPr>
          <w:rFonts w:ascii="Times New Roman" w:hAnsi="標楷體" w:hint="eastAsia"/>
          <w:b/>
          <w:bCs/>
          <w:sz w:val="28"/>
          <w:szCs w:val="28"/>
        </w:rPr>
        <w:t>4</w:t>
      </w:r>
      <w:r w:rsidRPr="00E32F98">
        <w:rPr>
          <w:rFonts w:ascii="Times New Roman" w:hAnsi="標楷體" w:hint="eastAsia"/>
          <w:b/>
          <w:bCs/>
          <w:sz w:val="28"/>
          <w:szCs w:val="28"/>
        </w:rPr>
        <w:t>：證據</w:t>
      </w:r>
      <w:r w:rsidRPr="00E32F98">
        <w:rPr>
          <w:rFonts w:ascii="Times New Roman" w:hAnsi="標楷體" w:hint="eastAsia"/>
          <w:b/>
          <w:bCs/>
          <w:sz w:val="28"/>
          <w:szCs w:val="28"/>
        </w:rPr>
        <w:t>2</w:t>
      </w:r>
      <w:r w:rsidRPr="00E32F98">
        <w:rPr>
          <w:rFonts w:ascii="Times New Roman" w:hAnsi="標楷體" w:hint="eastAsia"/>
          <w:b/>
          <w:bCs/>
          <w:sz w:val="28"/>
          <w:szCs w:val="28"/>
        </w:rPr>
        <w:t>（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西元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2008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年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 xml:space="preserve">7 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月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 xml:space="preserve">3 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日公開之美國第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 xml:space="preserve">2008/0155930      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號「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 xml:space="preserve">Mechanical Locking System for Pane </w:t>
      </w:r>
      <w:proofErr w:type="spellStart"/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ls</w:t>
      </w:r>
      <w:proofErr w:type="spellEnd"/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 xml:space="preserve"> and Method of Installing same</w:t>
      </w:r>
      <w:r w:rsidR="004D09A8" w:rsidRPr="00E32F98">
        <w:rPr>
          <w:rFonts w:ascii="Times New Roman" w:hAnsi="標楷體" w:hint="eastAsia"/>
          <w:b/>
          <w:bCs/>
          <w:sz w:val="28"/>
          <w:szCs w:val="28"/>
        </w:rPr>
        <w:t>」專利案</w:t>
      </w:r>
      <w:r w:rsidRPr="00E32F98">
        <w:rPr>
          <w:rFonts w:ascii="Times New Roman" w:hAnsi="標楷體" w:hint="eastAsia"/>
          <w:b/>
          <w:bCs/>
          <w:sz w:val="28"/>
          <w:szCs w:val="28"/>
        </w:rPr>
        <w:t>）</w:t>
      </w:r>
    </w:p>
    <w:p w:rsidR="00DA0CE6" w:rsidRDefault="00DA0CE6" w:rsidP="00DA0CE6">
      <w:pPr>
        <w:spacing w:line="480" w:lineRule="exact"/>
        <w:ind w:left="142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標楷體" w:hint="eastAsia"/>
          <w:bCs/>
          <w:sz w:val="28"/>
          <w:szCs w:val="28"/>
        </w:rPr>
        <w:t>1.</w:t>
      </w:r>
      <w:r w:rsidRPr="00DA0CE6">
        <w:rPr>
          <w:rFonts w:ascii="Times New Roman" w:hAnsi="Times New Roman" w:hint="eastAsia"/>
          <w:color w:val="000000"/>
          <w:szCs w:val="28"/>
        </w:rPr>
        <w:t xml:space="preserve"> </w:t>
      </w:r>
      <w:r>
        <w:rPr>
          <w:rFonts w:ascii="Times New Roman" w:hAnsi="Times New Roman" w:hint="eastAsia"/>
          <w:color w:val="000000"/>
          <w:szCs w:val="28"/>
        </w:rPr>
        <w:t>圖</w:t>
      </w:r>
      <w:r>
        <w:rPr>
          <w:rFonts w:ascii="Times New Roman" w:hAnsi="Times New Roman" w:hint="eastAsia"/>
          <w:color w:val="000000"/>
          <w:szCs w:val="28"/>
        </w:rPr>
        <w:t>2a</w:t>
      </w:r>
      <w:r>
        <w:rPr>
          <w:rFonts w:ascii="Times New Roman" w:hAnsi="Times New Roman" w:hint="eastAsia"/>
          <w:color w:val="000000"/>
          <w:szCs w:val="28"/>
        </w:rPr>
        <w:t>（對應於請求項</w:t>
      </w:r>
      <w:r>
        <w:rPr>
          <w:rFonts w:ascii="Times New Roman" w:hAnsi="Times New Roman" w:hint="eastAsia"/>
          <w:color w:val="000000"/>
          <w:szCs w:val="28"/>
        </w:rPr>
        <w:t>1</w:t>
      </w:r>
      <w:r>
        <w:rPr>
          <w:rFonts w:ascii="Times New Roman" w:hAnsi="Times New Roman" w:hint="eastAsia"/>
          <w:color w:val="000000"/>
          <w:szCs w:val="28"/>
        </w:rPr>
        <w:t>之內容）</w:t>
      </w:r>
    </w:p>
    <w:p w:rsidR="00DA0CE6" w:rsidRDefault="00DA0CE6" w:rsidP="00672E89">
      <w:pPr>
        <w:ind w:left="142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4607243" cy="2893695"/>
            <wp:effectExtent l="19050" t="19050" r="21907" b="20955"/>
            <wp:docPr id="40" name="圖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7243" cy="289369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672E89" w:rsidRPr="00623BAC" w:rsidRDefault="00672E89" w:rsidP="00672E89">
      <w:pPr>
        <w:spacing w:beforeLines="50" w:line="480" w:lineRule="exact"/>
        <w:ind w:left="142"/>
        <w:rPr>
          <w:rFonts w:ascii="Times New Roman" w:hAnsi="Times New Roman" w:hint="eastAsia"/>
          <w:color w:val="000000"/>
          <w:szCs w:val="28"/>
        </w:rPr>
      </w:pPr>
      <w:r>
        <w:rPr>
          <w:rFonts w:ascii="Times New Roman" w:hAnsi="Times New Roman" w:hint="eastAsia"/>
          <w:color w:val="000000"/>
          <w:szCs w:val="28"/>
        </w:rPr>
        <w:t>2.</w:t>
      </w:r>
      <w:r w:rsidRPr="00672E89">
        <w:rPr>
          <w:rFonts w:ascii="Times New Roman" w:hAnsi="Times New Roman" w:hint="eastAsia"/>
          <w:color w:val="000000"/>
          <w:szCs w:val="28"/>
        </w:rPr>
        <w:t xml:space="preserve"> </w:t>
      </w:r>
      <w:r>
        <w:rPr>
          <w:rFonts w:ascii="Times New Roman" w:hAnsi="Times New Roman" w:hint="eastAsia"/>
          <w:color w:val="000000"/>
          <w:szCs w:val="28"/>
        </w:rPr>
        <w:t>圖</w:t>
      </w:r>
      <w:r>
        <w:rPr>
          <w:rFonts w:ascii="Times New Roman" w:hAnsi="Times New Roman" w:hint="eastAsia"/>
          <w:color w:val="000000"/>
          <w:szCs w:val="28"/>
        </w:rPr>
        <w:t>1a</w:t>
      </w:r>
      <w:r>
        <w:rPr>
          <w:rFonts w:ascii="Times New Roman" w:hAnsi="Times New Roman" w:hint="eastAsia"/>
          <w:color w:val="000000"/>
          <w:szCs w:val="28"/>
        </w:rPr>
        <w:t>、</w:t>
      </w:r>
      <w:r>
        <w:rPr>
          <w:rFonts w:ascii="Times New Roman" w:hAnsi="Times New Roman" w:hint="eastAsia"/>
          <w:color w:val="000000"/>
          <w:szCs w:val="28"/>
        </w:rPr>
        <w:t>1</w:t>
      </w:r>
      <w:r w:rsidRPr="00623BAC">
        <w:rPr>
          <w:rFonts w:ascii="Times New Roman" w:hAnsi="Times New Roman" w:hint="eastAsia"/>
          <w:color w:val="000000"/>
          <w:szCs w:val="28"/>
        </w:rPr>
        <w:t>b</w:t>
      </w:r>
      <w:r w:rsidRPr="00623BAC">
        <w:rPr>
          <w:rFonts w:ascii="Times New Roman" w:hAnsi="Times New Roman" w:hint="eastAsia"/>
          <w:color w:val="000000"/>
          <w:szCs w:val="28"/>
        </w:rPr>
        <w:t>、</w:t>
      </w:r>
      <w:r w:rsidRPr="00623BAC">
        <w:rPr>
          <w:rFonts w:ascii="Times New Roman" w:hAnsi="Times New Roman" w:hint="eastAsia"/>
          <w:color w:val="000000"/>
          <w:szCs w:val="28"/>
        </w:rPr>
        <w:t>1c</w:t>
      </w:r>
      <w:r>
        <w:rPr>
          <w:rFonts w:ascii="Times New Roman" w:hAnsi="Times New Roman" w:hint="eastAsia"/>
          <w:color w:val="000000"/>
          <w:szCs w:val="28"/>
        </w:rPr>
        <w:t>（</w:t>
      </w:r>
      <w:r w:rsidRPr="009F2FF1">
        <w:rPr>
          <w:rFonts w:ascii="Times New Roman" w:hAnsi="標楷體"/>
          <w:color w:val="000000"/>
        </w:rPr>
        <w:t>對應於說明書第</w:t>
      </w:r>
      <w:r w:rsidRPr="009F2FF1">
        <w:rPr>
          <w:rFonts w:ascii="Times New Roman" w:hAnsi="Times New Roman"/>
          <w:color w:val="000000"/>
        </w:rPr>
        <w:t>[0011]</w:t>
      </w:r>
      <w:r w:rsidRPr="009F2FF1">
        <w:rPr>
          <w:rFonts w:ascii="Times New Roman" w:hAnsi="標楷體"/>
          <w:color w:val="000000"/>
        </w:rPr>
        <w:t>段技術內容</w:t>
      </w:r>
      <w:r>
        <w:rPr>
          <w:rFonts w:ascii="Times New Roman" w:hAnsi="Times New Roman" w:hint="eastAsia"/>
          <w:color w:val="000000"/>
          <w:szCs w:val="28"/>
        </w:rPr>
        <w:t>）</w:t>
      </w:r>
    </w:p>
    <w:p w:rsidR="00E32F98" w:rsidRDefault="00672E89" w:rsidP="00672E89">
      <w:pPr>
        <w:ind w:left="142"/>
        <w:rPr>
          <w:rFonts w:ascii="Times New Roman" w:hAnsi="標楷體"/>
          <w:bCs/>
          <w:sz w:val="28"/>
          <w:szCs w:val="28"/>
        </w:rPr>
      </w:pPr>
      <w:r>
        <w:rPr>
          <w:rFonts w:ascii="Times New Roman" w:hAnsi="Times New Roman" w:hint="eastAsia"/>
          <w:noProof/>
          <w:color w:val="000000"/>
          <w:szCs w:val="28"/>
        </w:rPr>
        <w:drawing>
          <wp:inline distT="0" distB="0" distL="0" distR="0">
            <wp:extent cx="3819525" cy="3943350"/>
            <wp:effectExtent l="38100" t="19050" r="28575" b="19050"/>
            <wp:docPr id="43" name="圖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-1776" t="-1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3943350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C75E1D" w:rsidRDefault="00E32F98" w:rsidP="009F79E0">
      <w:pPr>
        <w:spacing w:line="440" w:lineRule="exact"/>
        <w:ind w:left="1121" w:hangingChars="400" w:hanging="1121"/>
        <w:rPr>
          <w:rFonts w:ascii="Times New Roman" w:hAnsi="標楷體" w:hint="eastAsia"/>
          <w:b/>
          <w:bCs/>
          <w:sz w:val="28"/>
          <w:szCs w:val="28"/>
        </w:rPr>
      </w:pPr>
      <w:r w:rsidRPr="00493E1F">
        <w:rPr>
          <w:rFonts w:ascii="Times New Roman" w:hAnsi="標楷體" w:hint="eastAsia"/>
          <w:b/>
          <w:bCs/>
          <w:sz w:val="28"/>
          <w:szCs w:val="28"/>
        </w:rPr>
        <w:lastRenderedPageBreak/>
        <w:t>附圖</w:t>
      </w:r>
      <w:r w:rsidRPr="00493E1F">
        <w:rPr>
          <w:rFonts w:ascii="Times New Roman" w:hAnsi="標楷體" w:hint="eastAsia"/>
          <w:b/>
          <w:bCs/>
          <w:sz w:val="28"/>
          <w:szCs w:val="28"/>
        </w:rPr>
        <w:t>5</w:t>
      </w:r>
      <w:r w:rsidRPr="00493E1F">
        <w:rPr>
          <w:rFonts w:ascii="Times New Roman" w:hAnsi="標楷體" w:hint="eastAsia"/>
          <w:b/>
          <w:bCs/>
          <w:sz w:val="28"/>
          <w:szCs w:val="28"/>
        </w:rPr>
        <w:t>：</w:t>
      </w:r>
      <w:r w:rsidR="00493E1F" w:rsidRPr="00493E1F">
        <w:rPr>
          <w:rFonts w:ascii="Times New Roman" w:hAnsi="標楷體" w:hint="eastAsia"/>
          <w:b/>
          <w:bCs/>
          <w:sz w:val="28"/>
          <w:szCs w:val="28"/>
        </w:rPr>
        <w:t>證據</w:t>
      </w:r>
      <w:r w:rsidR="00493E1F" w:rsidRPr="00493E1F">
        <w:rPr>
          <w:rFonts w:ascii="Times New Roman" w:hAnsi="標楷體" w:hint="eastAsia"/>
          <w:b/>
          <w:bCs/>
          <w:sz w:val="28"/>
          <w:szCs w:val="28"/>
        </w:rPr>
        <w:t>3</w:t>
      </w:r>
      <w:r w:rsidR="00493E1F" w:rsidRPr="00493E1F">
        <w:rPr>
          <w:rFonts w:ascii="Times New Roman" w:hAnsi="標楷體" w:hint="eastAsia"/>
          <w:b/>
          <w:bCs/>
          <w:sz w:val="28"/>
          <w:szCs w:val="28"/>
        </w:rPr>
        <w:t>（</w:t>
      </w:r>
      <w:r w:rsidR="00493E1F" w:rsidRPr="00493E1F">
        <w:rPr>
          <w:rFonts w:ascii="Times New Roman" w:hAnsi="標楷體" w:hint="eastAsia"/>
          <w:b/>
          <w:bCs/>
          <w:sz w:val="28"/>
          <w:szCs w:val="28"/>
        </w:rPr>
        <w:t>97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年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6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月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21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日公告之我國第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M334862</w:t>
      </w:r>
      <w:r w:rsidR="00493E1F" w:rsidRPr="00493E1F">
        <w:rPr>
          <w:rFonts w:ascii="Times New Roman" w:hAnsi="標楷體"/>
          <w:b/>
          <w:bCs/>
          <w:sz w:val="28"/>
          <w:szCs w:val="28"/>
        </w:rPr>
        <w:t>號「嵌合式地板」專利案</w:t>
      </w:r>
      <w:r w:rsidR="00493E1F" w:rsidRPr="00493E1F">
        <w:rPr>
          <w:rFonts w:ascii="Times New Roman" w:hAnsi="標楷體" w:hint="eastAsia"/>
          <w:b/>
          <w:bCs/>
          <w:sz w:val="28"/>
          <w:szCs w:val="28"/>
        </w:rPr>
        <w:t>）</w:t>
      </w:r>
    </w:p>
    <w:p w:rsidR="00B54C64" w:rsidRPr="00B54C64" w:rsidRDefault="00B54C64" w:rsidP="00B54C64">
      <w:pPr>
        <w:spacing w:line="480" w:lineRule="exact"/>
        <w:rPr>
          <w:rFonts w:ascii="Times New Roman" w:hAnsi="Times New Roman"/>
          <w:szCs w:val="24"/>
        </w:rPr>
      </w:pPr>
      <w:r w:rsidRPr="00B54C64">
        <w:rPr>
          <w:rFonts w:ascii="Times New Roman" w:hAnsi="標楷體" w:hint="eastAsia"/>
          <w:bCs/>
          <w:szCs w:val="24"/>
        </w:rPr>
        <w:t>1.</w:t>
      </w:r>
      <w:r w:rsidRPr="00B54C64">
        <w:rPr>
          <w:rFonts w:ascii="Times New Roman" w:hAnsi="標楷體"/>
          <w:color w:val="000000"/>
          <w:szCs w:val="24"/>
        </w:rPr>
        <w:t xml:space="preserve"> </w:t>
      </w:r>
      <w:r w:rsidRPr="00B54C64">
        <w:rPr>
          <w:rFonts w:ascii="Times New Roman" w:hAnsi="標楷體"/>
          <w:color w:val="000000"/>
          <w:szCs w:val="24"/>
        </w:rPr>
        <w:t>第一圖為單</w:t>
      </w:r>
      <w:proofErr w:type="gramStart"/>
      <w:r w:rsidRPr="00B54C64">
        <w:rPr>
          <w:rFonts w:ascii="Times New Roman" w:hAnsi="標楷體"/>
          <w:color w:val="000000"/>
          <w:szCs w:val="24"/>
        </w:rPr>
        <w:t>個</w:t>
      </w:r>
      <w:proofErr w:type="gramEnd"/>
      <w:r w:rsidRPr="00B54C64">
        <w:rPr>
          <w:rFonts w:ascii="Times New Roman" w:hAnsi="標楷體"/>
          <w:color w:val="000000"/>
          <w:szCs w:val="24"/>
        </w:rPr>
        <w:t>嵌合式地板之立體圖</w:t>
      </w:r>
    </w:p>
    <w:p w:rsidR="009F79E0" w:rsidRDefault="00B54C64" w:rsidP="00B54C64">
      <w:pPr>
        <w:ind w:left="960" w:hangingChars="400" w:hanging="960"/>
        <w:rPr>
          <w:rFonts w:ascii="Times New Roman" w:hAnsi="標楷體" w:hint="eastAsia"/>
          <w:b/>
          <w:bCs/>
          <w:sz w:val="28"/>
          <w:szCs w:val="28"/>
        </w:rPr>
      </w:pPr>
      <w:r>
        <w:rPr>
          <w:rFonts w:ascii="Times New Roman" w:hAnsi="Times New Roman"/>
          <w:noProof/>
          <w:szCs w:val="28"/>
          <w:bdr w:val="single" w:sz="8" w:space="0" w:color="DDD9C3"/>
        </w:rPr>
        <w:drawing>
          <wp:inline distT="0" distB="0" distL="0" distR="0">
            <wp:extent cx="5227320" cy="3127058"/>
            <wp:effectExtent l="19050" t="19050" r="11430" b="16192"/>
            <wp:docPr id="46" name="圖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7320" cy="3127058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4C64" w:rsidRDefault="00B54C64" w:rsidP="00B54C64">
      <w:pPr>
        <w:ind w:left="1121" w:hangingChars="400" w:hanging="1121"/>
        <w:rPr>
          <w:rFonts w:ascii="Times New Roman" w:hAnsi="標楷體" w:hint="eastAsia"/>
          <w:b/>
          <w:bCs/>
          <w:sz w:val="28"/>
          <w:szCs w:val="28"/>
        </w:rPr>
      </w:pPr>
    </w:p>
    <w:p w:rsidR="00B54C64" w:rsidRPr="009F2FF1" w:rsidRDefault="00B54C64" w:rsidP="00B54C64">
      <w:pPr>
        <w:rPr>
          <w:rFonts w:ascii="Times New Roman" w:hAnsi="Times New Roman"/>
          <w:szCs w:val="28"/>
        </w:rPr>
      </w:pPr>
      <w:r w:rsidRPr="00B54C64">
        <w:rPr>
          <w:rFonts w:ascii="Times New Roman" w:hAnsi="標楷體" w:hint="eastAsia"/>
          <w:bCs/>
          <w:szCs w:val="24"/>
        </w:rPr>
        <w:t>2.</w:t>
      </w:r>
      <w:r w:rsidRPr="00B54C64">
        <w:rPr>
          <w:rFonts w:ascii="Times New Roman" w:hAnsi="標楷體"/>
          <w:color w:val="000000"/>
          <w:szCs w:val="28"/>
        </w:rPr>
        <w:t xml:space="preserve"> </w:t>
      </w:r>
      <w:r w:rsidRPr="009F2FF1">
        <w:rPr>
          <w:rFonts w:ascii="Times New Roman" w:hAnsi="標楷體"/>
          <w:color w:val="000000"/>
          <w:szCs w:val="28"/>
        </w:rPr>
        <w:t>第四圖為</w:t>
      </w:r>
      <w:proofErr w:type="gramStart"/>
      <w:r w:rsidRPr="009F2FF1">
        <w:rPr>
          <w:rFonts w:ascii="Times New Roman" w:hAnsi="標楷體"/>
          <w:color w:val="000000"/>
          <w:szCs w:val="28"/>
        </w:rPr>
        <w:t>兩個嵌</w:t>
      </w:r>
      <w:proofErr w:type="gramEnd"/>
      <w:r w:rsidRPr="009F2FF1">
        <w:rPr>
          <w:rFonts w:ascii="Times New Roman" w:hAnsi="標楷體"/>
          <w:color w:val="000000"/>
          <w:szCs w:val="28"/>
        </w:rPr>
        <w:t>合式地板相互</w:t>
      </w:r>
      <w:proofErr w:type="gramStart"/>
      <w:r w:rsidRPr="009F2FF1">
        <w:rPr>
          <w:rFonts w:ascii="Times New Roman" w:hAnsi="標楷體"/>
          <w:color w:val="000000"/>
          <w:szCs w:val="28"/>
        </w:rPr>
        <w:t>嵌</w:t>
      </w:r>
      <w:proofErr w:type="gramEnd"/>
      <w:r w:rsidRPr="009F2FF1">
        <w:rPr>
          <w:rFonts w:ascii="Times New Roman" w:hAnsi="標楷體"/>
          <w:color w:val="000000"/>
          <w:szCs w:val="28"/>
        </w:rPr>
        <w:t>合時</w:t>
      </w:r>
      <w:proofErr w:type="gramStart"/>
      <w:r w:rsidRPr="009F2FF1">
        <w:rPr>
          <w:rFonts w:ascii="Times New Roman" w:hAnsi="標楷體"/>
          <w:color w:val="000000"/>
          <w:szCs w:val="28"/>
        </w:rPr>
        <w:t>之側視剖面圖</w:t>
      </w:r>
      <w:proofErr w:type="gramEnd"/>
    </w:p>
    <w:p w:rsidR="00B54C64" w:rsidRDefault="00B54C64" w:rsidP="00B54C64">
      <w:pPr>
        <w:ind w:left="960" w:hangingChars="400" w:hanging="960"/>
        <w:rPr>
          <w:rFonts w:ascii="Times New Roman" w:hAnsi="標楷體"/>
          <w:bCs/>
          <w:szCs w:val="24"/>
        </w:rPr>
      </w:pPr>
      <w:r>
        <w:rPr>
          <w:rFonts w:ascii="Times New Roman" w:hAnsi="Times New Roman"/>
          <w:noProof/>
          <w:szCs w:val="28"/>
          <w:bdr w:val="single" w:sz="8" w:space="0" w:color="DDD9C3"/>
        </w:rPr>
        <w:drawing>
          <wp:inline distT="0" distB="0" distL="0" distR="0">
            <wp:extent cx="5652135" cy="1417320"/>
            <wp:effectExtent l="19050" t="19050" r="24765" b="11430"/>
            <wp:docPr id="49" name="圖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141732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rgbClr val="DDD8C2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B54C64" w:rsidRDefault="00B54C64" w:rsidP="00B54C64">
      <w:pPr>
        <w:rPr>
          <w:rFonts w:ascii="Times New Roman" w:hAnsi="標楷體"/>
          <w:szCs w:val="24"/>
        </w:rPr>
      </w:pPr>
    </w:p>
    <w:p w:rsidR="00B54C64" w:rsidRPr="00B54C64" w:rsidRDefault="00B54C64" w:rsidP="00B54C64">
      <w:pPr>
        <w:jc w:val="center"/>
        <w:rPr>
          <w:rFonts w:ascii="Times New Roman" w:hAnsi="標楷體" w:hint="eastAsia"/>
          <w:szCs w:val="24"/>
        </w:rPr>
      </w:pPr>
    </w:p>
    <w:sectPr w:rsidR="00B54C64" w:rsidRPr="00B54C64" w:rsidSect="002D207F">
      <w:footerReference w:type="default" r:id="rId2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79E0" w:rsidRDefault="009F79E0" w:rsidP="00E95838">
      <w:r>
        <w:separator/>
      </w:r>
    </w:p>
  </w:endnote>
  <w:endnote w:type="continuationSeparator" w:id="0">
    <w:p w:rsidR="009F79E0" w:rsidRDefault="009F79E0" w:rsidP="00E958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27891"/>
      <w:docPartObj>
        <w:docPartGallery w:val="Page Numbers (Bottom of Page)"/>
        <w:docPartUnique/>
      </w:docPartObj>
    </w:sdtPr>
    <w:sdtContent>
      <w:p w:rsidR="009F79E0" w:rsidRDefault="009F79E0">
        <w:pPr>
          <w:pStyle w:val="a5"/>
          <w:jc w:val="center"/>
        </w:pPr>
        <w:fldSimple w:instr=" PAGE   \* MERGEFORMAT ">
          <w:r w:rsidR="00B54C64" w:rsidRPr="00B54C64">
            <w:rPr>
              <w:noProof/>
              <w:lang w:val="zh-TW"/>
            </w:rPr>
            <w:t>8</w:t>
          </w:r>
        </w:fldSimple>
      </w:p>
    </w:sdtContent>
  </w:sdt>
  <w:p w:rsidR="009F79E0" w:rsidRDefault="009F79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79E0" w:rsidRDefault="009F79E0" w:rsidP="00E95838">
      <w:r>
        <w:separator/>
      </w:r>
    </w:p>
  </w:footnote>
  <w:footnote w:type="continuationSeparator" w:id="0">
    <w:p w:rsidR="009F79E0" w:rsidRDefault="009F79E0" w:rsidP="00E958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D6EF3"/>
    <w:multiLevelType w:val="hybridMultilevel"/>
    <w:tmpl w:val="E646B256"/>
    <w:lvl w:ilvl="0" w:tplc="B5D41E8C">
      <w:start w:val="1"/>
      <w:numFmt w:val="decimal"/>
      <w:lvlText w:val="(%1)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35780B"/>
    <w:multiLevelType w:val="hybridMultilevel"/>
    <w:tmpl w:val="17D255B8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33195D"/>
    <w:multiLevelType w:val="hybridMultilevel"/>
    <w:tmpl w:val="FFEC99AC"/>
    <w:lvl w:ilvl="0" w:tplc="B5D41E8C">
      <w:start w:val="1"/>
      <w:numFmt w:val="decimal"/>
      <w:lvlText w:val="(%1)"/>
      <w:lvlJc w:val="left"/>
      <w:pPr>
        <w:ind w:left="840" w:hanging="480"/>
      </w:pPr>
      <w:rPr>
        <w:rFonts w:hint="eastAsia"/>
      </w:rPr>
    </w:lvl>
    <w:lvl w:ilvl="1" w:tplc="B5D41E8C">
      <w:start w:val="1"/>
      <w:numFmt w:val="decimal"/>
      <w:lvlText w:val="(%2)"/>
      <w:lvlJc w:val="left"/>
      <w:pPr>
        <w:ind w:left="132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>
    <w:nsid w:val="1F036CBF"/>
    <w:multiLevelType w:val="hybridMultilevel"/>
    <w:tmpl w:val="7BD89930"/>
    <w:lvl w:ilvl="0" w:tplc="B5D41E8C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71E07D7B"/>
    <w:multiLevelType w:val="hybridMultilevel"/>
    <w:tmpl w:val="17D255B8"/>
    <w:lvl w:ilvl="0" w:tplc="0409000F">
      <w:start w:val="1"/>
      <w:numFmt w:val="decimal"/>
      <w:lvlText w:val="%1."/>
      <w:lvlJc w:val="left"/>
      <w:pPr>
        <w:ind w:left="62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5838"/>
    <w:rsid w:val="0018286C"/>
    <w:rsid w:val="00192956"/>
    <w:rsid w:val="002A71C4"/>
    <w:rsid w:val="002D207F"/>
    <w:rsid w:val="002D20BC"/>
    <w:rsid w:val="00493E1F"/>
    <w:rsid w:val="004D09A8"/>
    <w:rsid w:val="005532BD"/>
    <w:rsid w:val="00554136"/>
    <w:rsid w:val="005D04B1"/>
    <w:rsid w:val="00602D75"/>
    <w:rsid w:val="00637A61"/>
    <w:rsid w:val="00672E89"/>
    <w:rsid w:val="008D6FEC"/>
    <w:rsid w:val="009D055F"/>
    <w:rsid w:val="009F79E0"/>
    <w:rsid w:val="00A17488"/>
    <w:rsid w:val="00A65098"/>
    <w:rsid w:val="00A93DFF"/>
    <w:rsid w:val="00B54C64"/>
    <w:rsid w:val="00B70235"/>
    <w:rsid w:val="00C75E1D"/>
    <w:rsid w:val="00DA0CE6"/>
    <w:rsid w:val="00DC49B6"/>
    <w:rsid w:val="00E32F98"/>
    <w:rsid w:val="00E527F5"/>
    <w:rsid w:val="00E95838"/>
    <w:rsid w:val="00F3727E"/>
    <w:rsid w:val="00FF1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0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5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9583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958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95838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637A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637A6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9</Pages>
  <Words>533</Words>
  <Characters>645</Characters>
  <Application>Microsoft Office Word</Application>
  <DocSecurity>0</DocSecurity>
  <Lines>56</Lines>
  <Paragraphs>29</Paragraphs>
  <ScaleCrop>false</ScaleCrop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>審判Word系統版本:1041102-01</dc:description>
  <cp:lastModifiedBy>1</cp:lastModifiedBy>
  <cp:revision>5</cp:revision>
  <dcterms:created xsi:type="dcterms:W3CDTF">2016-07-20T04:01:00Z</dcterms:created>
  <dcterms:modified xsi:type="dcterms:W3CDTF">2016-07-20T09:24:00Z</dcterms:modified>
</cp:coreProperties>
</file>