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3CE" w:rsidRDefault="00C7756B" w:rsidP="007873F8">
      <w:pPr>
        <w:outlineLvl w:val="0"/>
      </w:pPr>
      <w:r w:rsidRPr="007873F8">
        <w:rPr>
          <w:rFonts w:ascii="標楷體" w:eastAsia="標楷體" w:hAnsi="標楷體" w:hint="eastAsia"/>
          <w:b/>
          <w:sz w:val="28"/>
          <w:szCs w:val="28"/>
        </w:rPr>
        <w:t>附件一：系爭專利式(I)(II)(III)(IV)(V)</w:t>
      </w:r>
    </w:p>
    <w:p w:rsidR="008C63CE" w:rsidRDefault="008C63CE"/>
    <w:p w:rsidR="00476045" w:rsidRDefault="008C63CE">
      <w:r w:rsidRPr="008C63CE">
        <w:rPr>
          <w:noProof/>
        </w:rPr>
        <w:drawing>
          <wp:inline distT="0" distB="0" distL="0" distR="0">
            <wp:extent cx="5271086" cy="851095"/>
            <wp:effectExtent l="19050" t="0" r="0" b="0"/>
            <wp:docPr id="1" name="圖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85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3CE" w:rsidRDefault="008C63CE"/>
    <w:p w:rsidR="008C63CE" w:rsidRDefault="008C63CE"/>
    <w:p w:rsidR="008C63CE" w:rsidRDefault="008C63CE"/>
    <w:p w:rsidR="008C63CE" w:rsidRDefault="008C63CE">
      <w:r w:rsidRPr="008C63CE">
        <w:rPr>
          <w:noProof/>
        </w:rPr>
        <w:drawing>
          <wp:inline distT="0" distB="0" distL="0" distR="0">
            <wp:extent cx="3932750" cy="1104314"/>
            <wp:effectExtent l="19050" t="0" r="0" b="0"/>
            <wp:docPr id="113" name="圖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095" cy="110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3CE" w:rsidRDefault="008C63CE"/>
    <w:p w:rsidR="008C63CE" w:rsidRDefault="008C63CE"/>
    <w:p w:rsidR="008C63CE" w:rsidRDefault="008C63CE"/>
    <w:p w:rsidR="00454DD8" w:rsidRPr="00E0444B" w:rsidRDefault="008C63CE" w:rsidP="00E0444B">
      <w:r>
        <w:rPr>
          <w:noProof/>
        </w:rPr>
        <w:drawing>
          <wp:inline distT="0" distB="0" distL="0" distR="0">
            <wp:extent cx="4478655" cy="4538345"/>
            <wp:effectExtent l="1905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655" cy="453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398" w:rsidRPr="007873F8" w:rsidRDefault="00AC0398" w:rsidP="007873F8">
      <w:pPr>
        <w:outlineLvl w:val="0"/>
        <w:rPr>
          <w:rFonts w:ascii="標楷體" w:eastAsia="標楷體" w:hAnsi="標楷體"/>
          <w:b/>
          <w:sz w:val="28"/>
          <w:szCs w:val="28"/>
        </w:rPr>
      </w:pPr>
      <w:r w:rsidRPr="007873F8">
        <w:rPr>
          <w:rFonts w:ascii="標楷體" w:eastAsia="標楷體" w:hAnsi="標楷體" w:hint="eastAsia"/>
          <w:b/>
          <w:sz w:val="28"/>
          <w:szCs w:val="28"/>
        </w:rPr>
        <w:lastRenderedPageBreak/>
        <w:t>附件二</w:t>
      </w:r>
      <w:r w:rsidR="00123983" w:rsidRPr="007873F8">
        <w:rPr>
          <w:rFonts w:ascii="標楷體" w:eastAsia="標楷體" w:hAnsi="標楷體" w:hint="eastAsia"/>
          <w:b/>
          <w:sz w:val="28"/>
          <w:szCs w:val="28"/>
        </w:rPr>
        <w:t>：系爭專利更正前後之申請專利範圍</w:t>
      </w:r>
    </w:p>
    <w:p w:rsidR="00AC0398" w:rsidRDefault="00AC0398" w:rsidP="00E0444B">
      <w:pPr>
        <w:spacing w:afterLines="50"/>
        <w:ind w:leftChars="200" w:left="720" w:hangingChars="100" w:hanging="240"/>
        <w:jc w:val="both"/>
      </w:pPr>
      <w:r w:rsidRPr="00672830">
        <w:rPr>
          <w:rFonts w:hint="eastAsia"/>
          <w:b/>
        </w:rPr>
        <w:t></w:t>
      </w:r>
      <w:r w:rsidRPr="00425228">
        <w:rPr>
          <w:rFonts w:hint="eastAsia"/>
          <w:b/>
          <w:color w:val="FF0000"/>
          <w:u w:val="single" w:color="FF0000"/>
        </w:rPr>
        <w:t>更正前</w:t>
      </w:r>
      <w:r w:rsidRPr="00672830">
        <w:rPr>
          <w:rFonts w:hint="eastAsia"/>
          <w:b/>
        </w:rPr>
        <w:t>申請專利範圍</w:t>
      </w:r>
    </w:p>
    <w:p w:rsidR="00AC0398" w:rsidRDefault="00AC0398" w:rsidP="00E0444B">
      <w:pPr>
        <w:spacing w:afterLines="50"/>
        <w:ind w:leftChars="300" w:left="960" w:hangingChars="100" w:hanging="240"/>
        <w:jc w:val="both"/>
      </w:pPr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504825</wp:posOffset>
            </wp:positionH>
            <wp:positionV relativeFrom="paragraph">
              <wp:posOffset>828040</wp:posOffset>
            </wp:positionV>
            <wp:extent cx="5270500" cy="854075"/>
            <wp:effectExtent l="19050" t="0" r="6350" b="0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85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1.</w:t>
      </w:r>
      <w:r>
        <w:rPr>
          <w:rFonts w:hint="eastAsia"/>
        </w:rPr>
        <w:t>一種混合物，其特徵為含有</w:t>
      </w:r>
      <w:r>
        <w:rPr>
          <w:rFonts w:hint="eastAsia"/>
        </w:rPr>
        <w:t>10</w:t>
      </w:r>
      <w:r>
        <w:rPr>
          <w:rFonts w:hint="eastAsia"/>
        </w:rPr>
        <w:t>至</w:t>
      </w:r>
      <w:r>
        <w:rPr>
          <w:rFonts w:hint="eastAsia"/>
        </w:rPr>
        <w:t>80%</w:t>
      </w:r>
      <w:r>
        <w:rPr>
          <w:rFonts w:hint="eastAsia"/>
        </w:rPr>
        <w:t>重量比之至少一種下式</w:t>
      </w:r>
      <w:r>
        <w:rPr>
          <w:rFonts w:hint="eastAsia"/>
        </w:rPr>
        <w:t>(I)</w:t>
      </w:r>
      <w:r>
        <w:rPr>
          <w:rFonts w:hint="eastAsia"/>
        </w:rPr>
        <w:t>的化合物：</w:t>
      </w:r>
    </w:p>
    <w:p w:rsidR="00AC0398" w:rsidRDefault="00AC0398" w:rsidP="00E0444B">
      <w:pPr>
        <w:spacing w:afterLines="50"/>
        <w:ind w:leftChars="400" w:left="960"/>
        <w:jc w:val="both"/>
      </w:pPr>
      <w:r>
        <w:rPr>
          <w:rFonts w:hint="eastAsia"/>
        </w:rPr>
        <w:t>式中：</w:t>
      </w:r>
    </w:p>
    <w:p w:rsidR="00AC0398" w:rsidRPr="00632D31" w:rsidRDefault="00AC0398" w:rsidP="00E0444B">
      <w:pPr>
        <w:spacing w:afterLines="50"/>
        <w:ind w:leftChars="400" w:left="960"/>
        <w:jc w:val="both"/>
      </w:pPr>
      <w:r w:rsidRPr="00632D31">
        <w:rPr>
          <w:rFonts w:hint="eastAsia"/>
        </w:rPr>
        <w:t>R</w:t>
      </w:r>
      <w:r w:rsidRPr="00632D31">
        <w:rPr>
          <w:rFonts w:hint="eastAsia"/>
          <w:vertAlign w:val="superscript"/>
        </w:rPr>
        <w:t>1</w:t>
      </w:r>
      <w:r w:rsidRPr="00632D31">
        <w:rPr>
          <w:rFonts w:hint="eastAsia"/>
        </w:rPr>
        <w:t>為氫、</w:t>
      </w:r>
      <w:r w:rsidRPr="00632D31">
        <w:rPr>
          <w:rFonts w:hint="eastAsia"/>
        </w:rPr>
        <w:t>C</w:t>
      </w:r>
      <w:r w:rsidRPr="00632D31">
        <w:rPr>
          <w:rFonts w:hint="eastAsia"/>
          <w:vertAlign w:val="subscript"/>
        </w:rPr>
        <w:t>1</w:t>
      </w:r>
      <w:r w:rsidRPr="00632D31">
        <w:rPr>
          <w:rFonts w:hint="eastAsia"/>
        </w:rPr>
        <w:t>-C</w:t>
      </w:r>
      <w:r w:rsidRPr="00632D31">
        <w:rPr>
          <w:rFonts w:hint="eastAsia"/>
          <w:vertAlign w:val="subscript"/>
        </w:rPr>
        <w:t>4</w:t>
      </w:r>
      <w:r w:rsidRPr="00632D31">
        <w:rPr>
          <w:rFonts w:hint="eastAsia"/>
        </w:rPr>
        <w:t>-</w:t>
      </w:r>
      <w:r w:rsidRPr="00632D31">
        <w:rPr>
          <w:rFonts w:hint="eastAsia"/>
        </w:rPr>
        <w:t>烷基、鹵素或</w:t>
      </w:r>
      <w:r w:rsidRPr="00632D31">
        <w:rPr>
          <w:rFonts w:hint="eastAsia"/>
        </w:rPr>
        <w:t>C</w:t>
      </w:r>
      <w:r w:rsidRPr="00632D31">
        <w:rPr>
          <w:rFonts w:hint="eastAsia"/>
          <w:vertAlign w:val="subscript"/>
        </w:rPr>
        <w:t>1</w:t>
      </w:r>
      <w:r w:rsidRPr="00632D31">
        <w:rPr>
          <w:rFonts w:hint="eastAsia"/>
        </w:rPr>
        <w:t>-C</w:t>
      </w:r>
      <w:r w:rsidRPr="00632D31">
        <w:rPr>
          <w:rFonts w:hint="eastAsia"/>
          <w:vertAlign w:val="subscript"/>
        </w:rPr>
        <w:t>4</w:t>
      </w:r>
      <w:r w:rsidRPr="00632D31">
        <w:rPr>
          <w:rFonts w:hint="eastAsia"/>
        </w:rPr>
        <w:t>-</w:t>
      </w:r>
      <w:r w:rsidRPr="00632D31">
        <w:rPr>
          <w:rFonts w:hint="eastAsia"/>
        </w:rPr>
        <w:t>烷氧基，</w:t>
      </w:r>
    </w:p>
    <w:p w:rsidR="00AC0398" w:rsidRDefault="00AC0398" w:rsidP="00E0444B">
      <w:pPr>
        <w:spacing w:afterLines="50"/>
        <w:ind w:leftChars="400" w:left="960"/>
        <w:jc w:val="both"/>
      </w:pPr>
      <w:r>
        <w:rPr>
          <w:rFonts w:hint="eastAsia"/>
        </w:rPr>
        <w:t>n</w:t>
      </w:r>
      <w:r w:rsidRPr="007A5FB8">
        <w:rPr>
          <w:rFonts w:hint="eastAsia"/>
        </w:rPr>
        <w:t>為</w:t>
      </w:r>
      <w:r w:rsidRPr="007A5FB8">
        <w:rPr>
          <w:rFonts w:hint="eastAsia"/>
        </w:rPr>
        <w:t>1</w:t>
      </w:r>
      <w:r w:rsidRPr="007A5FB8">
        <w:rPr>
          <w:rFonts w:hint="eastAsia"/>
        </w:rPr>
        <w:t>或</w:t>
      </w:r>
      <w:r w:rsidRPr="007A5FB8">
        <w:rPr>
          <w:rFonts w:hint="eastAsia"/>
        </w:rPr>
        <w:t>2</w:t>
      </w:r>
      <w:r w:rsidRPr="007A5FB8">
        <w:rPr>
          <w:rFonts w:hint="eastAsia"/>
        </w:rPr>
        <w:t>，以及</w:t>
      </w:r>
    </w:p>
    <w:p w:rsidR="00AC0398" w:rsidRDefault="00AC0398" w:rsidP="00E0444B">
      <w:pPr>
        <w:spacing w:afterLines="50"/>
        <w:ind w:leftChars="400" w:left="960"/>
        <w:jc w:val="both"/>
      </w:pPr>
      <w:r w:rsidRPr="007A5FB8">
        <w:rPr>
          <w:rFonts w:hint="eastAsia"/>
        </w:rPr>
        <w:t>環</w:t>
      </w:r>
      <w:r w:rsidRPr="007A5FB8">
        <w:rPr>
          <w:rFonts w:hint="eastAsia"/>
        </w:rPr>
        <w:t>A</w:t>
      </w:r>
      <w:r>
        <w:rPr>
          <w:rFonts w:hint="eastAsia"/>
        </w:rPr>
        <w:t>為未經</w:t>
      </w:r>
      <w:r w:rsidRPr="007A5FB8">
        <w:rPr>
          <w:rFonts w:hint="eastAsia"/>
        </w:rPr>
        <w:t>取代</w:t>
      </w:r>
      <w:r>
        <w:rPr>
          <w:rFonts w:hint="eastAsia"/>
        </w:rPr>
        <w:t>的</w:t>
      </w:r>
      <w:r w:rsidRPr="007A5FB8">
        <w:rPr>
          <w:rFonts w:hint="eastAsia"/>
        </w:rPr>
        <w:t>，</w:t>
      </w:r>
      <w:r w:rsidRPr="00566672">
        <w:rPr>
          <w:rFonts w:hint="eastAsia"/>
        </w:rPr>
        <w:t>以及</w:t>
      </w:r>
    </w:p>
    <w:p w:rsidR="00AC0398" w:rsidRDefault="00AC0398" w:rsidP="00E0444B">
      <w:pPr>
        <w:spacing w:afterLines="50"/>
        <w:ind w:leftChars="400" w:left="960"/>
        <w:jc w:val="both"/>
      </w:pPr>
      <w:r w:rsidRPr="00566672">
        <w:rPr>
          <w:rFonts w:hint="eastAsia"/>
        </w:rPr>
        <w:t>20</w:t>
      </w:r>
      <w:r w:rsidRPr="00566672">
        <w:rPr>
          <w:rFonts w:hint="eastAsia"/>
        </w:rPr>
        <w:t>至</w:t>
      </w:r>
      <w:r w:rsidRPr="00566672">
        <w:rPr>
          <w:rFonts w:hint="eastAsia"/>
        </w:rPr>
        <w:t>90%</w:t>
      </w:r>
      <w:r w:rsidRPr="00566672">
        <w:rPr>
          <w:rFonts w:hint="eastAsia"/>
        </w:rPr>
        <w:t>重量比之至少一種下式</w:t>
      </w:r>
      <w:r>
        <w:rPr>
          <w:rFonts w:hint="eastAsia"/>
        </w:rPr>
        <w:t>(II)</w:t>
      </w:r>
      <w:r>
        <w:rPr>
          <w:rFonts w:hint="eastAsia"/>
        </w:rPr>
        <w:t>的化合物：</w:t>
      </w:r>
    </w:p>
    <w:p w:rsidR="00AC0398" w:rsidRDefault="00AC0398" w:rsidP="00E0444B">
      <w:pPr>
        <w:spacing w:afterLines="50"/>
        <w:ind w:leftChars="400" w:left="960"/>
        <w:jc w:val="both"/>
        <w:rPr>
          <w:noProof/>
        </w:rPr>
      </w:pP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24765</wp:posOffset>
            </wp:positionV>
            <wp:extent cx="3935095" cy="1101090"/>
            <wp:effectExtent l="19050" t="0" r="8255" b="0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095" cy="110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5FB8">
        <w:rPr>
          <w:rFonts w:hint="eastAsia"/>
          <w:noProof/>
        </w:rPr>
        <w:t>式中</w:t>
      </w:r>
      <w:r>
        <w:rPr>
          <w:rFonts w:hint="eastAsia"/>
          <w:noProof/>
        </w:rPr>
        <w:t>：</w:t>
      </w:r>
    </w:p>
    <w:p w:rsidR="00AC0398" w:rsidRPr="001C160B" w:rsidRDefault="00AC0398" w:rsidP="00E0444B">
      <w:pPr>
        <w:spacing w:afterLines="50"/>
        <w:ind w:leftChars="400" w:left="960"/>
        <w:jc w:val="both"/>
        <w:rPr>
          <w:rFonts w:ascii="Times New Roman" w:hAnsi="Times New Roman"/>
          <w:noProof/>
        </w:rPr>
      </w:pPr>
      <w:r w:rsidRPr="001C160B">
        <w:rPr>
          <w:rFonts w:ascii="Times New Roman" w:hAnsi="Times New Roman"/>
          <w:noProof/>
        </w:rPr>
        <w:t>X</w:t>
      </w:r>
      <w:r w:rsidRPr="001C160B">
        <w:rPr>
          <w:rFonts w:ascii="Times New Roman"/>
          <w:noProof/>
        </w:rPr>
        <w:t>為鹵素，或</w:t>
      </w:r>
      <w:r w:rsidRPr="001C160B">
        <w:rPr>
          <w:rFonts w:ascii="Times New Roman" w:hAnsi="Times New Roman"/>
          <w:noProof/>
        </w:rPr>
        <w:t>CN</w:t>
      </w:r>
      <w:r w:rsidRPr="001C160B">
        <w:rPr>
          <w:rFonts w:ascii="Times New Roman"/>
          <w:noProof/>
        </w:rPr>
        <w:t>，</w:t>
      </w:r>
    </w:p>
    <w:p w:rsidR="00AC0398" w:rsidRDefault="00AC0398" w:rsidP="00E0444B">
      <w:pPr>
        <w:spacing w:afterLines="50"/>
        <w:ind w:leftChars="400" w:left="960"/>
        <w:jc w:val="both"/>
      </w:pPr>
      <w:r w:rsidRPr="007A5FB8">
        <w:rPr>
          <w:rFonts w:hint="eastAsia"/>
        </w:rPr>
        <w:t>R</w:t>
      </w:r>
      <w:r w:rsidRPr="004201D1">
        <w:rPr>
          <w:rFonts w:hint="eastAsia"/>
          <w:vertAlign w:val="superscript"/>
        </w:rPr>
        <w:t>2</w:t>
      </w:r>
      <w:r w:rsidRPr="007A5FB8">
        <w:rPr>
          <w:rFonts w:hint="eastAsia"/>
        </w:rPr>
        <w:t>和</w:t>
      </w:r>
      <w:r w:rsidRPr="007A5FB8">
        <w:rPr>
          <w:rFonts w:hint="eastAsia"/>
        </w:rPr>
        <w:t>R</w:t>
      </w:r>
      <w:r w:rsidRPr="004201D1">
        <w:rPr>
          <w:rFonts w:hint="eastAsia"/>
          <w:vertAlign w:val="superscript"/>
        </w:rPr>
        <w:t>5</w:t>
      </w:r>
      <w:r w:rsidRPr="007A5FB8">
        <w:rPr>
          <w:rFonts w:hint="eastAsia"/>
        </w:rPr>
        <w:t>相互獨立地為氫或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烷基，和</w:t>
      </w:r>
    </w:p>
    <w:p w:rsidR="00AC0398" w:rsidRDefault="00AC0398" w:rsidP="00E0444B">
      <w:pPr>
        <w:spacing w:afterLines="50"/>
        <w:ind w:leftChars="400" w:left="960"/>
        <w:jc w:val="both"/>
      </w:pPr>
      <w:r w:rsidRPr="007A5FB8">
        <w:rPr>
          <w:rFonts w:hint="eastAsia"/>
        </w:rPr>
        <w:t>R</w:t>
      </w:r>
      <w:r w:rsidRPr="009422D3">
        <w:rPr>
          <w:rFonts w:hint="eastAsia"/>
          <w:vertAlign w:val="superscript"/>
        </w:rPr>
        <w:t>3</w:t>
      </w:r>
      <w:r w:rsidRPr="007A5FB8">
        <w:rPr>
          <w:rFonts w:hint="eastAsia"/>
        </w:rPr>
        <w:t>和</w:t>
      </w:r>
      <w:r w:rsidRPr="007A5FB8">
        <w:rPr>
          <w:rFonts w:hint="eastAsia"/>
        </w:rPr>
        <w:t>R</w:t>
      </w:r>
      <w:r w:rsidRPr="009422D3">
        <w:rPr>
          <w:rFonts w:hint="eastAsia"/>
          <w:vertAlign w:val="superscript"/>
        </w:rPr>
        <w:t>4</w:t>
      </w:r>
      <w:r w:rsidRPr="007A5FB8">
        <w:rPr>
          <w:rFonts w:hint="eastAsia"/>
        </w:rPr>
        <w:t>相互獨立地為氫</w:t>
      </w:r>
      <w:r>
        <w:rPr>
          <w:rFonts w:hint="eastAsia"/>
        </w:rPr>
        <w:t>、</w:t>
      </w:r>
      <w:r w:rsidRPr="007A5FB8">
        <w:rPr>
          <w:rFonts w:hint="eastAsia"/>
        </w:rPr>
        <w:t>C</w:t>
      </w:r>
      <w:r>
        <w:rPr>
          <w:rFonts w:hint="eastAsia"/>
          <w:vertAlign w:val="subscript"/>
        </w:rPr>
        <w:t>2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烯基</w:t>
      </w:r>
      <w:r>
        <w:rPr>
          <w:rFonts w:hint="eastAsia"/>
        </w:rPr>
        <w:t>、未</w:t>
      </w:r>
      <w:r w:rsidRPr="007A5FB8">
        <w:rPr>
          <w:rFonts w:hint="eastAsia"/>
        </w:rPr>
        <w:t>取代的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烷基或</w:t>
      </w:r>
      <w:r>
        <w:rPr>
          <w:rFonts w:hint="eastAsia"/>
        </w:rPr>
        <w:t>經</w:t>
      </w:r>
      <w:r w:rsidRPr="007A5FB8">
        <w:rPr>
          <w:rFonts w:hint="eastAsia"/>
        </w:rPr>
        <w:t>NC-</w:t>
      </w:r>
      <w:r w:rsidRPr="007A5FB8">
        <w:rPr>
          <w:rFonts w:hint="eastAsia"/>
        </w:rPr>
        <w:t>、</w:t>
      </w:r>
      <w:r w:rsidRPr="007A5FB8">
        <w:rPr>
          <w:rFonts w:hint="eastAsia"/>
        </w:rPr>
        <w:t>H</w:t>
      </w:r>
      <w:r w:rsidRPr="009422D3">
        <w:rPr>
          <w:rFonts w:hint="eastAsia"/>
          <w:vertAlign w:val="subscript"/>
        </w:rPr>
        <w:t>6</w:t>
      </w:r>
      <w:r w:rsidRPr="007A5FB8">
        <w:rPr>
          <w:rFonts w:hint="eastAsia"/>
        </w:rPr>
        <w:t>C</w:t>
      </w:r>
      <w:r w:rsidRPr="009422D3">
        <w:rPr>
          <w:rFonts w:hint="eastAsia"/>
          <w:vertAlign w:val="subscript"/>
        </w:rPr>
        <w:t>5</w:t>
      </w:r>
      <w:r w:rsidRPr="00D16586">
        <w:rPr>
          <w:rFonts w:hint="eastAsia"/>
        </w:rPr>
        <w:t>-</w:t>
      </w:r>
      <w:r w:rsidRPr="007A5FB8">
        <w:rPr>
          <w:rFonts w:hint="eastAsia"/>
        </w:rPr>
        <w:t>、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烷氧基／或</w:t>
      </w:r>
      <w:r>
        <w:rPr>
          <w:rFonts w:hint="eastAsia"/>
        </w:rPr>
        <w:t>ROOC-</w:t>
      </w:r>
      <w:r>
        <w:rPr>
          <w:rFonts w:hint="eastAsia"/>
        </w:rPr>
        <w:t>取代的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烷基，</w:t>
      </w:r>
      <w:r w:rsidRPr="007A5FB8">
        <w:rPr>
          <w:rFonts w:hint="eastAsia"/>
        </w:rPr>
        <w:t>R</w:t>
      </w:r>
      <w:r w:rsidRPr="007A5FB8">
        <w:rPr>
          <w:rFonts w:hint="eastAsia"/>
        </w:rPr>
        <w:t>為氫或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</w:t>
      </w:r>
      <w:r w:rsidRPr="00E21C85">
        <w:rPr>
          <w:rFonts w:hint="eastAsia"/>
        </w:rPr>
        <w:t>。</w:t>
      </w:r>
    </w:p>
    <w:p w:rsidR="00AC0398" w:rsidRDefault="00AC0398" w:rsidP="00E0444B">
      <w:pPr>
        <w:spacing w:afterLines="50"/>
        <w:ind w:leftChars="300" w:left="960" w:hangingChars="100" w:hanging="240"/>
        <w:jc w:val="both"/>
      </w:pPr>
      <w:r>
        <w:rPr>
          <w:rFonts w:hint="eastAsia"/>
        </w:rPr>
        <w:t>2.</w:t>
      </w:r>
      <w:r w:rsidRPr="00E76B89">
        <w:rPr>
          <w:rFonts w:hint="eastAsia"/>
        </w:rPr>
        <w:t>根據申請專利範圍第</w:t>
      </w:r>
      <w:r w:rsidRPr="00E76B89">
        <w:rPr>
          <w:rFonts w:hint="eastAsia"/>
        </w:rPr>
        <w:t>1</w:t>
      </w:r>
      <w:r w:rsidRPr="00E76B89">
        <w:rPr>
          <w:rFonts w:hint="eastAsia"/>
        </w:rPr>
        <w:t>項的混合物</w:t>
      </w:r>
      <w:r>
        <w:rPr>
          <w:rFonts w:hint="eastAsia"/>
        </w:rPr>
        <w:t>，</w:t>
      </w:r>
      <w:r w:rsidRPr="00E76B89">
        <w:rPr>
          <w:rFonts w:hint="eastAsia"/>
        </w:rPr>
        <w:t>其中含有至少一種其中</w:t>
      </w:r>
      <w:r w:rsidRPr="00E76B89">
        <w:rPr>
          <w:rFonts w:hint="eastAsia"/>
        </w:rPr>
        <w:t>R</w:t>
      </w:r>
      <w:r w:rsidRPr="00E76B89">
        <w:rPr>
          <w:rFonts w:hint="eastAsia"/>
          <w:vertAlign w:val="superscript"/>
        </w:rPr>
        <w:t>1</w:t>
      </w:r>
      <w:r w:rsidRPr="00E76B89">
        <w:rPr>
          <w:rFonts w:hint="eastAsia"/>
        </w:rPr>
        <w:t>為氫或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E76B89">
        <w:rPr>
          <w:rFonts w:hint="eastAsia"/>
        </w:rPr>
        <w:t>烷基的式</w:t>
      </w:r>
      <w:r>
        <w:rPr>
          <w:rFonts w:hint="eastAsia"/>
        </w:rPr>
        <w:t>(I)</w:t>
      </w:r>
      <w:r w:rsidRPr="00E76B89">
        <w:rPr>
          <w:rFonts w:hint="eastAsia"/>
        </w:rPr>
        <w:t>的化合物。</w:t>
      </w:r>
    </w:p>
    <w:p w:rsidR="00AC0398" w:rsidRDefault="00AC0398" w:rsidP="00E0444B">
      <w:pPr>
        <w:spacing w:afterLines="50"/>
        <w:ind w:leftChars="300" w:left="960" w:hangingChars="100" w:hanging="240"/>
        <w:jc w:val="both"/>
      </w:pPr>
      <w:r>
        <w:rPr>
          <w:rFonts w:hint="eastAsia"/>
        </w:rPr>
        <w:t>3.</w:t>
      </w:r>
      <w:r w:rsidRPr="00E76B89">
        <w:rPr>
          <w:rFonts w:hint="eastAsia"/>
        </w:rPr>
        <w:t>根據申請專利範圍第</w:t>
      </w:r>
      <w:r w:rsidRPr="00E76B89">
        <w:rPr>
          <w:rFonts w:hint="eastAsia"/>
        </w:rPr>
        <w:t>1</w:t>
      </w:r>
      <w:r w:rsidRPr="00E76B89">
        <w:rPr>
          <w:rFonts w:hint="eastAsia"/>
        </w:rPr>
        <w:t>項的混合物</w:t>
      </w:r>
      <w:r>
        <w:rPr>
          <w:rFonts w:hint="eastAsia"/>
        </w:rPr>
        <w:t>，</w:t>
      </w:r>
      <w:r w:rsidRPr="00E76B89">
        <w:rPr>
          <w:rFonts w:hint="eastAsia"/>
        </w:rPr>
        <w:t>其中含有至少一種其中</w:t>
      </w:r>
      <w:r w:rsidRPr="00E76B89">
        <w:rPr>
          <w:rFonts w:hint="eastAsia"/>
        </w:rPr>
        <w:t>n</w:t>
      </w:r>
      <w:r w:rsidRPr="00E76B89">
        <w:rPr>
          <w:rFonts w:hint="eastAsia"/>
        </w:rPr>
        <w:t>為</w:t>
      </w:r>
      <w:r w:rsidRPr="00E76B89">
        <w:rPr>
          <w:rFonts w:hint="eastAsia"/>
        </w:rPr>
        <w:t>1</w:t>
      </w:r>
      <w:r>
        <w:rPr>
          <w:rFonts w:hint="eastAsia"/>
        </w:rPr>
        <w:t>，及</w:t>
      </w:r>
      <w:r w:rsidRPr="00E76B89">
        <w:rPr>
          <w:rFonts w:hint="eastAsia"/>
        </w:rPr>
        <w:t>R</w:t>
      </w:r>
      <w:r w:rsidRPr="00E76B89">
        <w:rPr>
          <w:rFonts w:hint="eastAsia"/>
        </w:rPr>
        <w:t>為氫或甲基的式</w:t>
      </w:r>
      <w:r>
        <w:rPr>
          <w:rFonts w:hint="eastAsia"/>
        </w:rPr>
        <w:t>(I)</w:t>
      </w:r>
      <w:r w:rsidRPr="00E76B89">
        <w:rPr>
          <w:rFonts w:hint="eastAsia"/>
        </w:rPr>
        <w:t>的化合物。</w:t>
      </w:r>
    </w:p>
    <w:p w:rsidR="00AC0398" w:rsidRDefault="00AC0398" w:rsidP="00E0444B">
      <w:pPr>
        <w:spacing w:afterLines="50"/>
        <w:ind w:leftChars="300" w:left="960" w:hangingChars="100" w:hanging="240"/>
        <w:jc w:val="both"/>
      </w:pPr>
      <w:r>
        <w:rPr>
          <w:rFonts w:hint="eastAsia"/>
        </w:rPr>
        <w:t>4.</w:t>
      </w:r>
      <w:r w:rsidRPr="00882466">
        <w:rPr>
          <w:rFonts w:hint="eastAsia"/>
        </w:rPr>
        <w:t>根據申請專利範圍第</w:t>
      </w:r>
      <w:r w:rsidRPr="00882466">
        <w:rPr>
          <w:rFonts w:hint="eastAsia"/>
        </w:rPr>
        <w:t>1</w:t>
      </w:r>
      <w:r w:rsidRPr="00882466">
        <w:rPr>
          <w:rFonts w:hint="eastAsia"/>
        </w:rPr>
        <w:t>項的混合物</w:t>
      </w:r>
      <w:r>
        <w:rPr>
          <w:rFonts w:hint="eastAsia"/>
        </w:rPr>
        <w:t>，</w:t>
      </w:r>
      <w:r w:rsidRPr="00882466">
        <w:rPr>
          <w:rFonts w:hint="eastAsia"/>
        </w:rPr>
        <w:t>其中含有至少一種其中</w:t>
      </w:r>
      <w:r w:rsidRPr="00882466">
        <w:rPr>
          <w:rFonts w:hint="eastAsia"/>
        </w:rPr>
        <w:t>X</w:t>
      </w:r>
      <w:r w:rsidRPr="00882466">
        <w:rPr>
          <w:rFonts w:hint="eastAsia"/>
        </w:rPr>
        <w:t>為鹵素的式</w:t>
      </w:r>
      <w:r>
        <w:rPr>
          <w:rFonts w:hint="eastAsia"/>
        </w:rPr>
        <w:t>(II)</w:t>
      </w:r>
      <w:r w:rsidRPr="00882466">
        <w:rPr>
          <w:rFonts w:hint="eastAsia"/>
        </w:rPr>
        <w:t>的化合物。</w:t>
      </w:r>
    </w:p>
    <w:p w:rsidR="00AC0398" w:rsidRDefault="00AC0398" w:rsidP="00E0444B">
      <w:pPr>
        <w:spacing w:afterLines="50"/>
        <w:ind w:leftChars="300" w:left="960" w:hangingChars="100" w:hanging="240"/>
        <w:jc w:val="both"/>
      </w:pPr>
      <w:r>
        <w:rPr>
          <w:rFonts w:hint="eastAsia"/>
        </w:rPr>
        <w:lastRenderedPageBreak/>
        <w:t>5.</w:t>
      </w:r>
      <w:r w:rsidRPr="00EE5F48">
        <w:rPr>
          <w:rFonts w:hint="eastAsia"/>
        </w:rPr>
        <w:t>根據申請專利範圍第</w:t>
      </w:r>
      <w:r w:rsidRPr="00EE5F48">
        <w:rPr>
          <w:rFonts w:hint="eastAsia"/>
        </w:rPr>
        <w:t>1</w:t>
      </w:r>
      <w:r w:rsidRPr="00EE5F48">
        <w:rPr>
          <w:rFonts w:hint="eastAsia"/>
        </w:rPr>
        <w:t>項的混合物</w:t>
      </w:r>
      <w:r>
        <w:rPr>
          <w:rFonts w:hint="eastAsia"/>
        </w:rPr>
        <w:t>，</w:t>
      </w:r>
      <w:r w:rsidRPr="00EE5F48">
        <w:rPr>
          <w:rFonts w:hint="eastAsia"/>
        </w:rPr>
        <w:t>其中含有一種下式</w:t>
      </w:r>
      <w:r w:rsidRPr="00EE5F48">
        <w:rPr>
          <w:rFonts w:hint="eastAsia"/>
        </w:rPr>
        <w:t>(III)</w:t>
      </w:r>
      <w:r w:rsidRPr="00EE5F48">
        <w:rPr>
          <w:rFonts w:hint="eastAsia"/>
        </w:rPr>
        <w:t>、</w:t>
      </w:r>
      <w:r w:rsidRPr="00EE5F48">
        <w:rPr>
          <w:rFonts w:hint="eastAsia"/>
        </w:rPr>
        <w:t>(IV)</w:t>
      </w:r>
      <w:r w:rsidRPr="00EE5F48">
        <w:rPr>
          <w:rFonts w:hint="eastAsia"/>
        </w:rPr>
        <w:t>和</w:t>
      </w:r>
      <w:r w:rsidRPr="00EE5F48">
        <w:rPr>
          <w:rFonts w:hint="eastAsia"/>
        </w:rPr>
        <w:t>/</w:t>
      </w:r>
      <w:r w:rsidRPr="00EE5F48">
        <w:rPr>
          <w:rFonts w:hint="eastAsia"/>
        </w:rPr>
        <w:t>或</w:t>
      </w:r>
      <w:r w:rsidRPr="00EE5F48">
        <w:rPr>
          <w:rFonts w:hint="eastAsia"/>
        </w:rPr>
        <w:t>(V)</w:t>
      </w:r>
      <w:r w:rsidRPr="00EE5F48">
        <w:rPr>
          <w:rFonts w:hint="eastAsia"/>
        </w:rPr>
        <w:t>的化合物</w:t>
      </w:r>
      <w:r>
        <w:rPr>
          <w:rFonts w:hint="eastAsia"/>
        </w:rPr>
        <w:t>：</w:t>
      </w:r>
    </w:p>
    <w:p w:rsidR="00AC0398" w:rsidRDefault="00AC0398" w:rsidP="00E0444B">
      <w:pPr>
        <w:spacing w:afterLines="50"/>
        <w:ind w:leftChars="400" w:left="960"/>
        <w:jc w:val="both"/>
      </w:pPr>
    </w:p>
    <w:p w:rsidR="00AC0398" w:rsidRDefault="00AC0398" w:rsidP="00E0444B">
      <w:pPr>
        <w:spacing w:afterLines="50"/>
        <w:ind w:leftChars="400" w:left="960"/>
        <w:jc w:val="both"/>
      </w:pPr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1905</wp:posOffset>
            </wp:positionV>
            <wp:extent cx="4478655" cy="4538345"/>
            <wp:effectExtent l="19050" t="0" r="0" b="0"/>
            <wp:wrapTopAndBottom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655" cy="453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6D09">
        <w:rPr>
          <w:rFonts w:hint="eastAsia"/>
        </w:rPr>
        <w:t>式中</w:t>
      </w:r>
      <w:r>
        <w:rPr>
          <w:rFonts w:hint="eastAsia"/>
        </w:rPr>
        <w:t>：</w:t>
      </w:r>
    </w:p>
    <w:p w:rsidR="00AC0398" w:rsidRDefault="00AC0398" w:rsidP="00E0444B">
      <w:pPr>
        <w:spacing w:afterLines="50"/>
        <w:ind w:leftChars="400" w:left="960"/>
        <w:jc w:val="both"/>
      </w:pPr>
      <w:r w:rsidRPr="007A5FB8">
        <w:rPr>
          <w:rFonts w:hint="eastAsia"/>
        </w:rPr>
        <w:t>X</w:t>
      </w:r>
      <w:r w:rsidRPr="00057180">
        <w:rPr>
          <w:rFonts w:hint="eastAsia"/>
          <w:vertAlign w:val="superscript"/>
        </w:rPr>
        <w:t>1</w:t>
      </w:r>
      <w:r w:rsidRPr="007A5FB8">
        <w:rPr>
          <w:rFonts w:hint="eastAsia"/>
        </w:rPr>
        <w:t>為鹵素</w:t>
      </w:r>
      <w:r>
        <w:rPr>
          <w:rFonts w:hint="eastAsia"/>
        </w:rPr>
        <w:t>，</w:t>
      </w:r>
      <w:r w:rsidRPr="007A5FB8">
        <w:rPr>
          <w:rFonts w:hint="eastAsia"/>
        </w:rPr>
        <w:t>或</w:t>
      </w:r>
      <w:r w:rsidRPr="007A5FB8">
        <w:rPr>
          <w:rFonts w:hint="eastAsia"/>
        </w:rPr>
        <w:t>CN</w:t>
      </w:r>
      <w:r w:rsidRPr="007A5FB8">
        <w:rPr>
          <w:rFonts w:hint="eastAsia"/>
        </w:rPr>
        <w:t>，</w:t>
      </w:r>
    </w:p>
    <w:p w:rsidR="00AC0398" w:rsidRDefault="00AC0398" w:rsidP="00E0444B">
      <w:pPr>
        <w:spacing w:afterLines="50"/>
        <w:ind w:leftChars="400" w:left="960"/>
        <w:jc w:val="both"/>
      </w:pPr>
      <w:r w:rsidRPr="00C66D09">
        <w:rPr>
          <w:rFonts w:hint="eastAsia"/>
        </w:rPr>
        <w:t>X</w:t>
      </w:r>
      <w:r w:rsidRPr="00057180">
        <w:rPr>
          <w:rFonts w:hint="eastAsia"/>
          <w:vertAlign w:val="superscript"/>
        </w:rPr>
        <w:t>2</w:t>
      </w:r>
      <w:r w:rsidRPr="00C66D09">
        <w:rPr>
          <w:rFonts w:hint="eastAsia"/>
        </w:rPr>
        <w:t>為鹵素</w:t>
      </w:r>
      <w:r>
        <w:rPr>
          <w:rFonts w:hint="eastAsia"/>
        </w:rPr>
        <w:t>，</w:t>
      </w:r>
      <w:r w:rsidRPr="00C66D09">
        <w:rPr>
          <w:rFonts w:hint="eastAsia"/>
        </w:rPr>
        <w:t>氫、</w:t>
      </w:r>
      <w:r w:rsidRPr="00C66D09">
        <w:rPr>
          <w:rFonts w:hint="eastAsia"/>
        </w:rPr>
        <w:t>NO</w:t>
      </w:r>
      <w:r w:rsidRPr="00057180">
        <w:rPr>
          <w:rFonts w:hint="eastAsia"/>
          <w:vertAlign w:val="subscript"/>
        </w:rPr>
        <w:t>2</w:t>
      </w:r>
      <w:r w:rsidRPr="00C66D09">
        <w:rPr>
          <w:rFonts w:hint="eastAsia"/>
        </w:rPr>
        <w:t>或</w:t>
      </w:r>
      <w:r w:rsidRPr="00C66D09">
        <w:rPr>
          <w:rFonts w:hint="eastAsia"/>
        </w:rPr>
        <w:t>CN</w:t>
      </w:r>
      <w:r w:rsidRPr="00C66D09">
        <w:rPr>
          <w:rFonts w:hint="eastAsia"/>
        </w:rPr>
        <w:t>，</w:t>
      </w:r>
    </w:p>
    <w:p w:rsidR="00AC0398" w:rsidRDefault="00AC0398" w:rsidP="00E0444B">
      <w:pPr>
        <w:spacing w:afterLines="50"/>
        <w:ind w:leftChars="400" w:left="960"/>
        <w:jc w:val="both"/>
      </w:pPr>
      <w:r>
        <w:rPr>
          <w:rFonts w:hint="eastAsia"/>
        </w:rPr>
        <w:t>R</w:t>
      </w:r>
      <w:r w:rsidRPr="00057180">
        <w:rPr>
          <w:rFonts w:hint="eastAsia"/>
          <w:vertAlign w:val="subscript"/>
        </w:rPr>
        <w:t>6</w:t>
      </w:r>
      <w:r w:rsidRPr="00C66D09">
        <w:rPr>
          <w:rFonts w:hint="eastAsia"/>
        </w:rPr>
        <w:t>為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C66D09">
        <w:rPr>
          <w:rFonts w:hint="eastAsia"/>
        </w:rPr>
        <w:t>烷基，</w:t>
      </w:r>
    </w:p>
    <w:p w:rsidR="00AC0398" w:rsidRDefault="00AC0398" w:rsidP="00E0444B">
      <w:pPr>
        <w:spacing w:afterLines="50"/>
        <w:ind w:leftChars="400" w:left="960"/>
        <w:jc w:val="both"/>
      </w:pPr>
      <w:r w:rsidRPr="00BD2434">
        <w:rPr>
          <w:rFonts w:hint="eastAsia"/>
        </w:rPr>
        <w:t>R</w:t>
      </w:r>
      <w:r w:rsidRPr="00BD2434">
        <w:rPr>
          <w:rFonts w:hint="eastAsia"/>
          <w:vertAlign w:val="subscript"/>
        </w:rPr>
        <w:t>7</w:t>
      </w:r>
      <w:r w:rsidRPr="00BD2434">
        <w:rPr>
          <w:rFonts w:hint="eastAsia"/>
        </w:rPr>
        <w:t>和</w:t>
      </w:r>
      <w:r w:rsidRPr="00BD2434">
        <w:rPr>
          <w:rFonts w:hint="eastAsia"/>
        </w:rPr>
        <w:t>R</w:t>
      </w:r>
      <w:r w:rsidRPr="00BD2434">
        <w:rPr>
          <w:rFonts w:hint="eastAsia"/>
          <w:vertAlign w:val="subscript"/>
        </w:rPr>
        <w:t>8</w:t>
      </w:r>
      <w:r w:rsidRPr="00BD2434">
        <w:rPr>
          <w:rFonts w:hint="eastAsia"/>
        </w:rPr>
        <w:t>相互獨立地為氫、未取代的或經</w:t>
      </w:r>
      <w:r w:rsidRPr="00BD2434">
        <w:rPr>
          <w:rFonts w:hint="eastAsia"/>
        </w:rPr>
        <w:t>HO-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NC-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ROCO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H</w:t>
      </w:r>
      <w:r w:rsidRPr="00BD2434">
        <w:rPr>
          <w:rFonts w:hint="eastAsia"/>
          <w:vertAlign w:val="subscript"/>
        </w:rPr>
        <w:t>5</w:t>
      </w:r>
      <w:r w:rsidRPr="00BD2434">
        <w:rPr>
          <w:rFonts w:hint="eastAsia"/>
        </w:rPr>
        <w:t>C</w:t>
      </w:r>
      <w:r w:rsidRPr="00BD2434">
        <w:rPr>
          <w:rFonts w:hint="eastAsia"/>
          <w:vertAlign w:val="subscript"/>
        </w:rPr>
        <w:t>6</w:t>
      </w:r>
      <w:r w:rsidRPr="00BD2434">
        <w:rPr>
          <w:rFonts w:hint="eastAsia"/>
        </w:rPr>
        <w:t>OCO-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(C</w:t>
      </w:r>
      <w:r w:rsidRPr="00BD2434">
        <w:rPr>
          <w:rFonts w:hint="eastAsia"/>
          <w:vertAlign w:val="subscript"/>
        </w:rPr>
        <w:t>1</w:t>
      </w:r>
      <w:r w:rsidRPr="00BD2434">
        <w:rPr>
          <w:rFonts w:hint="eastAsia"/>
        </w:rPr>
        <w:t>-C</w:t>
      </w:r>
      <w:r w:rsidRPr="00BD2434">
        <w:rPr>
          <w:rFonts w:hint="eastAsia"/>
          <w:vertAlign w:val="subscript"/>
        </w:rPr>
        <w:t>4</w:t>
      </w:r>
      <w:r w:rsidRPr="00BD2434">
        <w:rPr>
          <w:rFonts w:hint="eastAsia"/>
        </w:rPr>
        <w:t>-</w:t>
      </w:r>
      <w:r w:rsidRPr="00BD2434">
        <w:rPr>
          <w:rFonts w:hint="eastAsia"/>
        </w:rPr>
        <w:t>烷基</w:t>
      </w:r>
      <w:r w:rsidRPr="00BD2434">
        <w:rPr>
          <w:rFonts w:hint="eastAsia"/>
        </w:rPr>
        <w:t>)OOCO-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ROOC-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H</w:t>
      </w:r>
      <w:r w:rsidRPr="00BD2434">
        <w:rPr>
          <w:rFonts w:hint="eastAsia"/>
          <w:vertAlign w:val="subscript"/>
        </w:rPr>
        <w:t>5</w:t>
      </w:r>
      <w:r w:rsidRPr="00BD2434">
        <w:rPr>
          <w:rFonts w:hint="eastAsia"/>
        </w:rPr>
        <w:t>C</w:t>
      </w:r>
      <w:r w:rsidRPr="00BD2434">
        <w:rPr>
          <w:rFonts w:hint="eastAsia"/>
          <w:vertAlign w:val="subscript"/>
        </w:rPr>
        <w:t>6</w:t>
      </w:r>
      <w:r w:rsidRPr="00BD2434">
        <w:rPr>
          <w:rFonts w:hint="eastAsia"/>
        </w:rPr>
        <w:t>O-</w:t>
      </w:r>
      <w:r w:rsidRPr="00BD2434">
        <w:rPr>
          <w:rFonts w:hint="eastAsia"/>
        </w:rPr>
        <w:t>、</w:t>
      </w:r>
      <w:r w:rsidRPr="00BD2434">
        <w:rPr>
          <w:rFonts w:hint="eastAsia"/>
        </w:rPr>
        <w:t>H</w:t>
      </w:r>
      <w:r w:rsidRPr="00BD2434">
        <w:rPr>
          <w:rFonts w:hint="eastAsia"/>
          <w:vertAlign w:val="subscript"/>
        </w:rPr>
        <w:t>5</w:t>
      </w:r>
      <w:r w:rsidRPr="00BD2434">
        <w:rPr>
          <w:rFonts w:hint="eastAsia"/>
        </w:rPr>
        <w:t>C</w:t>
      </w:r>
      <w:r w:rsidRPr="00BD2434">
        <w:rPr>
          <w:rFonts w:hint="eastAsia"/>
          <w:vertAlign w:val="subscript"/>
        </w:rPr>
        <w:t>6</w:t>
      </w:r>
      <w:r w:rsidRPr="00BD2434">
        <w:rPr>
          <w:rFonts w:hint="eastAsia"/>
        </w:rPr>
        <w:t>-</w:t>
      </w:r>
      <w:r w:rsidRPr="00BD2434">
        <w:rPr>
          <w:rFonts w:hint="eastAsia"/>
        </w:rPr>
        <w:t>和／或</w:t>
      </w:r>
      <w:r w:rsidRPr="00BD2434">
        <w:rPr>
          <w:rFonts w:hint="eastAsia"/>
        </w:rPr>
        <w:t>C</w:t>
      </w:r>
      <w:r w:rsidRPr="00BD2434">
        <w:rPr>
          <w:rFonts w:hint="eastAsia"/>
          <w:vertAlign w:val="subscript"/>
        </w:rPr>
        <w:t>1</w:t>
      </w:r>
      <w:r w:rsidRPr="00BD2434">
        <w:rPr>
          <w:rFonts w:hint="eastAsia"/>
        </w:rPr>
        <w:t>-C</w:t>
      </w:r>
      <w:r w:rsidRPr="00BD2434">
        <w:rPr>
          <w:rFonts w:hint="eastAsia"/>
          <w:vertAlign w:val="subscript"/>
        </w:rPr>
        <w:t>4</w:t>
      </w:r>
      <w:r w:rsidRPr="00BD2434">
        <w:rPr>
          <w:rFonts w:hint="eastAsia"/>
        </w:rPr>
        <w:t>-</w:t>
      </w:r>
      <w:r w:rsidRPr="00BD2434">
        <w:rPr>
          <w:rFonts w:hint="eastAsia"/>
        </w:rPr>
        <w:t>烷氧基</w:t>
      </w:r>
      <w:r w:rsidRPr="00BD2434">
        <w:rPr>
          <w:rFonts w:hint="eastAsia"/>
        </w:rPr>
        <w:t>-</w:t>
      </w:r>
      <w:r w:rsidRPr="00BD2434">
        <w:rPr>
          <w:rFonts w:hint="eastAsia"/>
        </w:rPr>
        <w:t>取代的</w:t>
      </w:r>
      <w:r w:rsidRPr="00BD2434">
        <w:rPr>
          <w:rFonts w:hint="eastAsia"/>
        </w:rPr>
        <w:t>C</w:t>
      </w:r>
      <w:r w:rsidRPr="00BD2434">
        <w:rPr>
          <w:rFonts w:hint="eastAsia"/>
          <w:vertAlign w:val="subscript"/>
        </w:rPr>
        <w:t>1</w:t>
      </w:r>
      <w:r w:rsidRPr="00BD2434">
        <w:rPr>
          <w:rFonts w:hint="eastAsia"/>
        </w:rPr>
        <w:t>-C</w:t>
      </w:r>
      <w:r w:rsidRPr="00BD2434">
        <w:rPr>
          <w:rFonts w:hint="eastAsia"/>
          <w:vertAlign w:val="subscript"/>
        </w:rPr>
        <w:t>4</w:t>
      </w:r>
      <w:r w:rsidRPr="00BD2434">
        <w:rPr>
          <w:rFonts w:hint="eastAsia"/>
        </w:rPr>
        <w:t>-</w:t>
      </w:r>
      <w:r w:rsidRPr="00BD2434">
        <w:rPr>
          <w:rFonts w:hint="eastAsia"/>
        </w:rPr>
        <w:t>烷基</w:t>
      </w:r>
      <w:r w:rsidRPr="00C66D09">
        <w:rPr>
          <w:rFonts w:hint="eastAsia"/>
        </w:rPr>
        <w:t>或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2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烯基，</w:t>
      </w:r>
      <w:r w:rsidRPr="007A5FB8">
        <w:rPr>
          <w:rFonts w:hint="eastAsia"/>
        </w:rPr>
        <w:t>R</w:t>
      </w:r>
      <w:r w:rsidRPr="007A5FB8">
        <w:rPr>
          <w:rFonts w:hint="eastAsia"/>
        </w:rPr>
        <w:t>為氫</w:t>
      </w:r>
      <w:r>
        <w:rPr>
          <w:rFonts w:hint="eastAsia"/>
        </w:rPr>
        <w:t>或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1</w:t>
      </w:r>
      <w:r>
        <w:rPr>
          <w:rFonts w:hint="eastAsia"/>
        </w:rPr>
        <w:t>-</w:t>
      </w:r>
      <w:r w:rsidRPr="007A5FB8">
        <w:rPr>
          <w:rFonts w:hint="eastAsia"/>
        </w:rPr>
        <w:t>C</w:t>
      </w:r>
      <w:r w:rsidRPr="00901B86">
        <w:rPr>
          <w:rFonts w:hint="eastAsia"/>
          <w:vertAlign w:val="subscript"/>
        </w:rPr>
        <w:t>4</w:t>
      </w:r>
      <w:r w:rsidRPr="007A5FB8">
        <w:rPr>
          <w:rFonts w:hint="eastAsia"/>
        </w:rPr>
        <w:t>-</w:t>
      </w:r>
      <w:r w:rsidRPr="007A5FB8">
        <w:rPr>
          <w:rFonts w:hint="eastAsia"/>
        </w:rPr>
        <w:t>烷基</w:t>
      </w:r>
      <w:r w:rsidRPr="00C66D09">
        <w:rPr>
          <w:rFonts w:hint="eastAsia"/>
        </w:rPr>
        <w:t>，</w:t>
      </w:r>
    </w:p>
    <w:p w:rsidR="00AC0398" w:rsidRDefault="00AC0398" w:rsidP="00E0444B">
      <w:pPr>
        <w:spacing w:afterLines="50"/>
        <w:ind w:leftChars="400" w:left="960"/>
        <w:jc w:val="both"/>
      </w:pPr>
      <w:r w:rsidRPr="00C66D09">
        <w:rPr>
          <w:rFonts w:hint="eastAsia"/>
        </w:rPr>
        <w:t>Y</w:t>
      </w:r>
      <w:r w:rsidRPr="00307C76">
        <w:rPr>
          <w:rFonts w:hint="eastAsia"/>
          <w:vertAlign w:val="superscript"/>
        </w:rPr>
        <w:t>1</w:t>
      </w:r>
      <w:r w:rsidRPr="00C66D09">
        <w:rPr>
          <w:rFonts w:hint="eastAsia"/>
        </w:rPr>
        <w:t>和</w:t>
      </w:r>
      <w:r w:rsidRPr="00C66D09">
        <w:rPr>
          <w:rFonts w:hint="eastAsia"/>
        </w:rPr>
        <w:t>Y</w:t>
      </w:r>
      <w:r w:rsidRPr="00307C76">
        <w:rPr>
          <w:rFonts w:hint="eastAsia"/>
          <w:vertAlign w:val="superscript"/>
        </w:rPr>
        <w:t>2</w:t>
      </w:r>
      <w:r w:rsidRPr="00C66D09">
        <w:rPr>
          <w:rFonts w:hint="eastAsia"/>
        </w:rPr>
        <w:t>相互獨立地為氫或鹵素，</w:t>
      </w:r>
    </w:p>
    <w:p w:rsidR="00AC0398" w:rsidRDefault="00AC0398" w:rsidP="00E0444B">
      <w:pPr>
        <w:spacing w:afterLines="50"/>
        <w:ind w:leftChars="400" w:left="960"/>
        <w:jc w:val="both"/>
      </w:pPr>
      <w:r w:rsidRPr="00C66D09">
        <w:rPr>
          <w:rFonts w:hint="eastAsia"/>
        </w:rPr>
        <w:t>R</w:t>
      </w:r>
      <w:r w:rsidRPr="004F0BA5">
        <w:rPr>
          <w:rFonts w:hint="eastAsia"/>
          <w:vertAlign w:val="superscript"/>
        </w:rPr>
        <w:t>9</w:t>
      </w:r>
      <w:r w:rsidRPr="00C66D09">
        <w:rPr>
          <w:rFonts w:hint="eastAsia"/>
        </w:rPr>
        <w:t>和</w:t>
      </w:r>
      <w:r w:rsidRPr="00C66D09">
        <w:rPr>
          <w:rFonts w:hint="eastAsia"/>
        </w:rPr>
        <w:t>R</w:t>
      </w:r>
      <w:r w:rsidRPr="004F0BA5">
        <w:rPr>
          <w:rFonts w:hint="eastAsia"/>
          <w:vertAlign w:val="superscript"/>
        </w:rPr>
        <w:t>10</w:t>
      </w:r>
      <w:r w:rsidRPr="00C66D09">
        <w:rPr>
          <w:rFonts w:hint="eastAsia"/>
        </w:rPr>
        <w:t>相互獨立地為氫、未取代的或經</w:t>
      </w:r>
      <w:r w:rsidRPr="00C66D09">
        <w:rPr>
          <w:rFonts w:hint="eastAsia"/>
        </w:rPr>
        <w:t>HO-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NC-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ROCO-</w:t>
      </w:r>
      <w:r w:rsidRPr="00C66D09">
        <w:rPr>
          <w:rFonts w:hint="eastAsia"/>
        </w:rPr>
        <w:t>、</w:t>
      </w:r>
      <w:r w:rsidRPr="00C66D09">
        <w:rPr>
          <w:rFonts w:hint="eastAsia"/>
        </w:rPr>
        <w:t>H</w:t>
      </w:r>
      <w:r w:rsidRPr="00EA4F00">
        <w:rPr>
          <w:rFonts w:hint="eastAsia"/>
          <w:vertAlign w:val="subscript"/>
        </w:rPr>
        <w:t>5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6</w:t>
      </w:r>
      <w:r w:rsidRPr="00C66D09">
        <w:rPr>
          <w:rFonts w:hint="eastAsia"/>
        </w:rPr>
        <w:t>OCO-</w:t>
      </w:r>
      <w:r w:rsidRPr="00C66D09">
        <w:rPr>
          <w:rFonts w:hint="eastAsia"/>
        </w:rPr>
        <w:t>和／或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烷氧基</w:t>
      </w:r>
      <w:r w:rsidRPr="00C66D09">
        <w:rPr>
          <w:rFonts w:hint="eastAsia"/>
        </w:rPr>
        <w:t>-</w:t>
      </w:r>
      <w:r w:rsidRPr="00C66D09">
        <w:rPr>
          <w:rFonts w:hint="eastAsia"/>
        </w:rPr>
        <w:t>取代的</w:t>
      </w:r>
      <w:r w:rsidRPr="00C66D09">
        <w:rPr>
          <w:rFonts w:hint="eastAsia"/>
        </w:rPr>
        <w:t>C</w:t>
      </w:r>
      <w:r w:rsidRPr="00EA4F00"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烷基，</w:t>
      </w:r>
      <w:r w:rsidRPr="00C66D09">
        <w:rPr>
          <w:rFonts w:hint="eastAsia"/>
        </w:rPr>
        <w:t>R</w:t>
      </w:r>
      <w:r w:rsidRPr="00C66D09">
        <w:rPr>
          <w:rFonts w:hint="eastAsia"/>
        </w:rPr>
        <w:t>如上所定義</w:t>
      </w:r>
      <w:r>
        <w:rPr>
          <w:rFonts w:hint="eastAsia"/>
        </w:rPr>
        <w:t>，</w:t>
      </w:r>
      <w:r w:rsidRPr="00C66D09">
        <w:rPr>
          <w:rFonts w:hint="eastAsia"/>
        </w:rPr>
        <w:t>或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2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烯基，</w:t>
      </w:r>
    </w:p>
    <w:p w:rsidR="00AC0398" w:rsidRDefault="00AC0398" w:rsidP="00E0444B">
      <w:pPr>
        <w:spacing w:afterLines="50"/>
        <w:ind w:leftChars="400" w:left="960"/>
        <w:jc w:val="both"/>
      </w:pPr>
      <w:r w:rsidRPr="00C66D09">
        <w:rPr>
          <w:rFonts w:hint="eastAsia"/>
        </w:rPr>
        <w:t>R</w:t>
      </w:r>
      <w:r w:rsidRPr="004F0BA5">
        <w:rPr>
          <w:rFonts w:hint="eastAsia"/>
          <w:vertAlign w:val="superscript"/>
        </w:rPr>
        <w:t>11</w:t>
      </w:r>
      <w:r w:rsidRPr="00C66D09">
        <w:rPr>
          <w:rFonts w:hint="eastAsia"/>
        </w:rPr>
        <w:t>為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烷基，和</w:t>
      </w:r>
    </w:p>
    <w:p w:rsidR="00AC0398" w:rsidRDefault="00AC0398" w:rsidP="00E0444B">
      <w:pPr>
        <w:spacing w:afterLines="50"/>
        <w:ind w:leftChars="400" w:left="960"/>
        <w:jc w:val="both"/>
      </w:pPr>
      <w:r w:rsidRPr="00C66D09">
        <w:rPr>
          <w:rFonts w:hint="eastAsia"/>
        </w:rPr>
        <w:lastRenderedPageBreak/>
        <w:t>R</w:t>
      </w:r>
      <w:r w:rsidRPr="00E25979">
        <w:rPr>
          <w:rFonts w:hint="eastAsia"/>
          <w:vertAlign w:val="superscript"/>
        </w:rPr>
        <w:t>12</w:t>
      </w:r>
      <w:r w:rsidRPr="00C66D09">
        <w:rPr>
          <w:rFonts w:hint="eastAsia"/>
        </w:rPr>
        <w:t>為氫、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烷基或</w:t>
      </w:r>
      <w:r w:rsidRPr="00C66D09">
        <w:rPr>
          <w:rFonts w:hint="eastAsia"/>
        </w:rPr>
        <w:t>C</w:t>
      </w:r>
      <w:r>
        <w:rPr>
          <w:rFonts w:hint="eastAsia"/>
          <w:vertAlign w:val="subscript"/>
        </w:rPr>
        <w:t>1</w:t>
      </w:r>
      <w:r w:rsidRPr="00C66D09">
        <w:rPr>
          <w:rFonts w:hint="eastAsia"/>
        </w:rPr>
        <w:t>-C</w:t>
      </w:r>
      <w:r w:rsidRPr="00EA4F00">
        <w:rPr>
          <w:rFonts w:hint="eastAsia"/>
          <w:vertAlign w:val="subscript"/>
        </w:rPr>
        <w:t>4</w:t>
      </w:r>
      <w:r w:rsidRPr="00C66D09">
        <w:rPr>
          <w:rFonts w:hint="eastAsia"/>
        </w:rPr>
        <w:t>-</w:t>
      </w:r>
      <w:r w:rsidRPr="00C66D09">
        <w:rPr>
          <w:rFonts w:hint="eastAsia"/>
        </w:rPr>
        <w:t>烷氧基</w:t>
      </w:r>
      <w:r>
        <w:rPr>
          <w:rFonts w:hint="eastAsia"/>
        </w:rPr>
        <w:t>；</w:t>
      </w:r>
    </w:p>
    <w:p w:rsidR="00AC0398" w:rsidRDefault="00AC0398" w:rsidP="00E0444B">
      <w:pPr>
        <w:spacing w:afterLines="50"/>
        <w:ind w:leftChars="400" w:left="960"/>
        <w:jc w:val="both"/>
      </w:pPr>
      <w:r w:rsidRPr="007B24BF">
        <w:rPr>
          <w:rFonts w:hint="eastAsia"/>
        </w:rPr>
        <w:t>其中式</w:t>
      </w:r>
      <w:r w:rsidRPr="007B24BF">
        <w:rPr>
          <w:rFonts w:hint="eastAsia"/>
        </w:rPr>
        <w:t>(III)</w:t>
      </w:r>
      <w:r w:rsidRPr="007B24BF">
        <w:rPr>
          <w:rFonts w:hint="eastAsia"/>
        </w:rPr>
        <w:t>染料之量為</w:t>
      </w:r>
      <w:r w:rsidRPr="007B24BF">
        <w:rPr>
          <w:rFonts w:hint="eastAsia"/>
        </w:rPr>
        <w:t>0</w:t>
      </w:r>
      <w:r w:rsidRPr="007B24BF">
        <w:rPr>
          <w:rFonts w:hint="eastAsia"/>
        </w:rPr>
        <w:t>至</w:t>
      </w:r>
      <w:r w:rsidRPr="007B24BF">
        <w:rPr>
          <w:rFonts w:hint="eastAsia"/>
        </w:rPr>
        <w:t>80%</w:t>
      </w:r>
      <w:r w:rsidRPr="007B24BF">
        <w:rPr>
          <w:rFonts w:hint="eastAsia"/>
        </w:rPr>
        <w:t>重量比</w:t>
      </w:r>
      <w:r>
        <w:rPr>
          <w:rFonts w:hint="eastAsia"/>
        </w:rPr>
        <w:t>，</w:t>
      </w:r>
      <w:r w:rsidRPr="007B24BF">
        <w:rPr>
          <w:rFonts w:hint="eastAsia"/>
        </w:rPr>
        <w:t>以染料總量為基準</w:t>
      </w:r>
      <w:r>
        <w:rPr>
          <w:rFonts w:hint="eastAsia"/>
        </w:rPr>
        <w:t>；</w:t>
      </w:r>
      <w:r w:rsidRPr="007B24BF">
        <w:rPr>
          <w:rFonts w:hint="eastAsia"/>
        </w:rPr>
        <w:t>式</w:t>
      </w:r>
      <w:r w:rsidRPr="007B24BF">
        <w:rPr>
          <w:rFonts w:hint="eastAsia"/>
        </w:rPr>
        <w:t>(IV)</w:t>
      </w:r>
      <w:r w:rsidRPr="007B24BF">
        <w:rPr>
          <w:rFonts w:hint="eastAsia"/>
        </w:rPr>
        <w:t>染料之量為</w:t>
      </w:r>
      <w:r w:rsidRPr="007B24BF">
        <w:rPr>
          <w:rFonts w:hint="eastAsia"/>
        </w:rPr>
        <w:t>0</w:t>
      </w:r>
      <w:r w:rsidRPr="007B24BF">
        <w:rPr>
          <w:rFonts w:hint="eastAsia"/>
        </w:rPr>
        <w:t>至</w:t>
      </w:r>
      <w:r w:rsidRPr="007B24BF">
        <w:rPr>
          <w:rFonts w:hint="eastAsia"/>
        </w:rPr>
        <w:t>40%</w:t>
      </w:r>
      <w:r w:rsidRPr="007B24BF">
        <w:rPr>
          <w:rFonts w:hint="eastAsia"/>
        </w:rPr>
        <w:t>重量比</w:t>
      </w:r>
      <w:r>
        <w:rPr>
          <w:rFonts w:hint="eastAsia"/>
        </w:rPr>
        <w:t>，</w:t>
      </w:r>
      <w:r w:rsidRPr="007B24BF">
        <w:rPr>
          <w:rFonts w:hint="eastAsia"/>
        </w:rPr>
        <w:t>以染料總量為基準</w:t>
      </w:r>
      <w:r>
        <w:rPr>
          <w:rFonts w:hint="eastAsia"/>
        </w:rPr>
        <w:t>；</w:t>
      </w:r>
      <w:r w:rsidRPr="007B24BF">
        <w:rPr>
          <w:rFonts w:hint="eastAsia"/>
        </w:rPr>
        <w:t>以及式</w:t>
      </w:r>
      <w:r w:rsidRPr="007B24BF">
        <w:rPr>
          <w:rFonts w:hint="eastAsia"/>
        </w:rPr>
        <w:t>(V)</w:t>
      </w:r>
      <w:r w:rsidRPr="007B24BF">
        <w:rPr>
          <w:rFonts w:hint="eastAsia"/>
        </w:rPr>
        <w:t>染料之量為</w:t>
      </w:r>
      <w:r w:rsidRPr="007B24BF">
        <w:rPr>
          <w:rFonts w:hint="eastAsia"/>
        </w:rPr>
        <w:t>1</w:t>
      </w:r>
      <w:r w:rsidRPr="007B24BF">
        <w:rPr>
          <w:rFonts w:hint="eastAsia"/>
        </w:rPr>
        <w:t>至</w:t>
      </w:r>
      <w:r w:rsidRPr="007B24BF">
        <w:rPr>
          <w:rFonts w:hint="eastAsia"/>
        </w:rPr>
        <w:t>40%</w:t>
      </w:r>
      <w:r w:rsidRPr="007B24BF">
        <w:rPr>
          <w:rFonts w:hint="eastAsia"/>
        </w:rPr>
        <w:t>重量比</w:t>
      </w:r>
      <w:r>
        <w:rPr>
          <w:rFonts w:hint="eastAsia"/>
        </w:rPr>
        <w:t>，</w:t>
      </w:r>
      <w:r w:rsidRPr="007B24BF">
        <w:rPr>
          <w:rFonts w:hint="eastAsia"/>
        </w:rPr>
        <w:t>以染料總量為基準</w:t>
      </w:r>
      <w:r w:rsidRPr="00C66D09">
        <w:rPr>
          <w:rFonts w:hint="eastAsia"/>
        </w:rPr>
        <w:t>。</w:t>
      </w:r>
    </w:p>
    <w:p w:rsidR="00AC0398" w:rsidRDefault="00AC0398" w:rsidP="00E0444B">
      <w:pPr>
        <w:spacing w:afterLines="50"/>
        <w:ind w:leftChars="300" w:left="960" w:hangingChars="100" w:hanging="240"/>
        <w:jc w:val="both"/>
      </w:pPr>
      <w:r>
        <w:rPr>
          <w:rFonts w:hint="eastAsia"/>
        </w:rPr>
        <w:t>9.</w:t>
      </w:r>
      <w:r w:rsidRPr="00996D6E">
        <w:rPr>
          <w:rFonts w:hint="eastAsia"/>
        </w:rPr>
        <w:t>根據申請專利範圍第</w:t>
      </w:r>
      <w:r w:rsidRPr="00996D6E">
        <w:rPr>
          <w:rFonts w:hint="eastAsia"/>
        </w:rPr>
        <w:t>1</w:t>
      </w:r>
      <w:r w:rsidRPr="00996D6E">
        <w:rPr>
          <w:rFonts w:hint="eastAsia"/>
        </w:rPr>
        <w:t>項之染料混合物</w:t>
      </w:r>
      <w:r>
        <w:rPr>
          <w:rFonts w:hint="eastAsia"/>
        </w:rPr>
        <w:t>，</w:t>
      </w:r>
      <w:r w:rsidRPr="00996D6E">
        <w:rPr>
          <w:rFonts w:hint="eastAsia"/>
        </w:rPr>
        <w:t>其係用於染色和印染疏水性合成材料</w:t>
      </w:r>
      <w:r>
        <w:rPr>
          <w:rFonts w:hint="eastAsia"/>
        </w:rPr>
        <w:t>，</w:t>
      </w:r>
      <w:r w:rsidRPr="00996D6E">
        <w:rPr>
          <w:rFonts w:hint="eastAsia"/>
        </w:rPr>
        <w:t>或者用於疏水性合成材料的紡前染色。</w:t>
      </w:r>
    </w:p>
    <w:p w:rsidR="00AC0398" w:rsidRDefault="00AC0398" w:rsidP="00E0444B">
      <w:pPr>
        <w:spacing w:beforeLines="100" w:afterLines="50"/>
        <w:ind w:leftChars="200" w:left="720" w:hangingChars="100" w:hanging="240"/>
        <w:jc w:val="both"/>
        <w:rPr>
          <w:b/>
        </w:rPr>
      </w:pPr>
      <w:r w:rsidRPr="00672830">
        <w:rPr>
          <w:rFonts w:hint="eastAsia"/>
          <w:b/>
        </w:rPr>
        <w:t></w:t>
      </w:r>
      <w:r w:rsidRPr="00425228">
        <w:rPr>
          <w:rFonts w:hint="eastAsia"/>
          <w:b/>
          <w:color w:val="FF0000"/>
          <w:u w:val="single" w:color="FF0000"/>
        </w:rPr>
        <w:t>更正後</w:t>
      </w:r>
      <w:r w:rsidRPr="00425228">
        <w:rPr>
          <w:rFonts w:hint="eastAsia"/>
          <w:b/>
          <w:color w:val="000000"/>
        </w:rPr>
        <w:t>申請專利範圍</w:t>
      </w:r>
    </w:p>
    <w:p w:rsidR="00AC0398" w:rsidRDefault="00AC0398" w:rsidP="00E0444B">
      <w:pPr>
        <w:spacing w:afterLines="50"/>
        <w:ind w:leftChars="300" w:left="960" w:hangingChars="100" w:hanging="240"/>
        <w:jc w:val="both"/>
      </w:pPr>
      <w:r>
        <w:rPr>
          <w:rFonts w:ascii="標楷體" w:hAnsi="標楷體" w:hint="eastAsia"/>
          <w:noProof/>
          <w:color w:val="00000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473075</wp:posOffset>
            </wp:positionH>
            <wp:positionV relativeFrom="paragraph">
              <wp:posOffset>764540</wp:posOffset>
            </wp:positionV>
            <wp:extent cx="5270500" cy="854075"/>
            <wp:effectExtent l="19050" t="0" r="6350" b="0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85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30B91">
        <w:rPr>
          <w:rFonts w:ascii="標楷體" w:hAnsi="標楷體" w:hint="eastAsia"/>
          <w:color w:val="000000"/>
        </w:rPr>
        <w:t>1.</w:t>
      </w:r>
      <w:r w:rsidRPr="00D77B88">
        <w:rPr>
          <w:rFonts w:ascii="Times New Roman"/>
        </w:rPr>
        <w:t>一種混合物，其特徵為含有</w:t>
      </w:r>
      <w:r w:rsidRPr="006A6606">
        <w:rPr>
          <w:rFonts w:ascii="Times New Roman" w:hAnsi="Times New Roman"/>
          <w:color w:val="FF0000"/>
          <w:u w:val="single"/>
        </w:rPr>
        <w:t>10</w:t>
      </w:r>
      <w:r w:rsidRPr="006A6606">
        <w:rPr>
          <w:rFonts w:ascii="Times New Roman"/>
          <w:color w:val="FF0000"/>
          <w:u w:val="single"/>
        </w:rPr>
        <w:t>至</w:t>
      </w:r>
      <w:r w:rsidRPr="006A6606">
        <w:rPr>
          <w:rFonts w:ascii="Times New Roman" w:hAnsi="Times New Roman"/>
          <w:color w:val="FF0000"/>
          <w:u w:val="single"/>
        </w:rPr>
        <w:t>80%</w:t>
      </w:r>
      <w:r w:rsidRPr="006A6606">
        <w:rPr>
          <w:rFonts w:ascii="Times New Roman"/>
          <w:color w:val="FF0000"/>
          <w:u w:val="single"/>
        </w:rPr>
        <w:t>重量比</w:t>
      </w:r>
      <w:r w:rsidRPr="00D77B88">
        <w:rPr>
          <w:rFonts w:ascii="Times New Roman"/>
        </w:rPr>
        <w:t>之至少一種下</w:t>
      </w:r>
      <w:r w:rsidRPr="006A6606">
        <w:rPr>
          <w:rFonts w:ascii="Times New Roman"/>
          <w:color w:val="FF0000"/>
          <w:u w:val="single"/>
        </w:rPr>
        <w:t>式</w:t>
      </w:r>
      <w:r w:rsidRPr="006A6606">
        <w:rPr>
          <w:rFonts w:ascii="標楷體" w:hAnsi="標楷體"/>
          <w:color w:val="FF0000"/>
          <w:u w:val="single"/>
        </w:rPr>
        <w:t>(</w:t>
      </w:r>
      <w:r w:rsidRPr="006A6606">
        <w:rPr>
          <w:rFonts w:ascii="Times New Roman" w:hAnsi="Times New Roman"/>
          <w:color w:val="FF0000"/>
          <w:u w:val="single"/>
        </w:rPr>
        <w:t>I</w:t>
      </w:r>
      <w:r w:rsidRPr="006A6606">
        <w:rPr>
          <w:rFonts w:ascii="標楷體" w:hAnsi="標楷體"/>
          <w:color w:val="FF0000"/>
          <w:u w:val="single"/>
        </w:rPr>
        <w:t>)</w:t>
      </w:r>
      <w:r w:rsidRPr="00D77B88">
        <w:rPr>
          <w:rFonts w:ascii="Times New Roman"/>
        </w:rPr>
        <w:t>的化合物：</w:t>
      </w:r>
    </w:p>
    <w:p w:rsidR="00AC0398" w:rsidRDefault="00AC0398" w:rsidP="00E0444B">
      <w:pPr>
        <w:spacing w:afterLines="50"/>
        <w:ind w:leftChars="400" w:left="960"/>
        <w:jc w:val="both"/>
      </w:pPr>
      <w:r>
        <w:rPr>
          <w:rFonts w:hint="eastAsia"/>
        </w:rPr>
        <w:t>式中：</w:t>
      </w:r>
    </w:p>
    <w:p w:rsidR="00AC0398" w:rsidRDefault="00AC0398" w:rsidP="00E0444B">
      <w:pPr>
        <w:spacing w:afterLines="50"/>
        <w:ind w:leftChars="400" w:left="960"/>
        <w:jc w:val="both"/>
      </w:pPr>
      <w:r w:rsidRPr="00FD0CB1">
        <w:rPr>
          <w:rFonts w:ascii="Times New Roman" w:hAnsi="Times New Roman"/>
          <w:b/>
          <w:color w:val="1F497D"/>
          <w:shd w:val="clear" w:color="auto" w:fill="FDE9D9"/>
        </w:rPr>
        <w:t>R</w:t>
      </w:r>
      <w:r w:rsidRPr="00FD0CB1">
        <w:rPr>
          <w:rFonts w:ascii="Times New Roman" w:hAnsi="Times New Roman"/>
          <w:b/>
          <w:color w:val="1F497D"/>
          <w:shd w:val="clear" w:color="auto" w:fill="FDE9D9"/>
          <w:vertAlign w:val="superscript"/>
        </w:rPr>
        <w:t>1</w:t>
      </w:r>
      <w:r w:rsidRPr="00FD0CB1">
        <w:rPr>
          <w:rFonts w:ascii="Times New Roman" w:hAnsi="Times New Roman"/>
          <w:b/>
          <w:color w:val="1F497D"/>
          <w:shd w:val="clear" w:color="auto" w:fill="FDE9D9"/>
        </w:rPr>
        <w:t>為氫</w:t>
      </w:r>
      <w:r w:rsidRPr="007A5FB8">
        <w:rPr>
          <w:rFonts w:hint="eastAsia"/>
        </w:rPr>
        <w:t>，</w:t>
      </w:r>
    </w:p>
    <w:p w:rsidR="00AC0398" w:rsidRPr="000A3F7E" w:rsidRDefault="00AC0398" w:rsidP="00E0444B">
      <w:pPr>
        <w:spacing w:afterLines="50"/>
        <w:ind w:leftChars="400" w:left="960"/>
        <w:jc w:val="both"/>
        <w:rPr>
          <w:rFonts w:ascii="Times New Roman" w:hAnsi="Times New Roman"/>
        </w:rPr>
      </w:pPr>
      <w:r w:rsidRPr="000A3F7E">
        <w:rPr>
          <w:rFonts w:ascii="Times New Roman" w:hAnsi="Times New Roman"/>
        </w:rPr>
        <w:t>n</w:t>
      </w:r>
      <w:r w:rsidRPr="000A3F7E">
        <w:rPr>
          <w:rFonts w:ascii="Times New Roman"/>
        </w:rPr>
        <w:t>為</w:t>
      </w:r>
      <w:r w:rsidRPr="000A3F7E">
        <w:rPr>
          <w:rFonts w:ascii="Times New Roman" w:hAnsi="Times New Roman"/>
        </w:rPr>
        <w:t>1</w:t>
      </w:r>
      <w:r w:rsidRPr="000A3F7E">
        <w:rPr>
          <w:rFonts w:ascii="Times New Roman"/>
        </w:rPr>
        <w:t>或</w:t>
      </w:r>
      <w:r w:rsidRPr="000A3F7E">
        <w:rPr>
          <w:rFonts w:ascii="Times New Roman" w:hAnsi="Times New Roman"/>
        </w:rPr>
        <w:t>2</w:t>
      </w:r>
      <w:r w:rsidRPr="000A3F7E">
        <w:rPr>
          <w:rFonts w:ascii="Times New Roman"/>
        </w:rPr>
        <w:t>，以及</w:t>
      </w:r>
    </w:p>
    <w:p w:rsidR="00AC0398" w:rsidRPr="000A3F7E" w:rsidRDefault="00AC0398" w:rsidP="00E0444B">
      <w:pPr>
        <w:spacing w:afterLines="50"/>
        <w:ind w:leftChars="400" w:left="960"/>
        <w:jc w:val="both"/>
        <w:rPr>
          <w:rFonts w:ascii="Times New Roman" w:hAnsi="Times New Roman"/>
        </w:rPr>
      </w:pPr>
      <w:r w:rsidRPr="000A3F7E">
        <w:rPr>
          <w:rFonts w:ascii="Times New Roman"/>
        </w:rPr>
        <w:t>環</w:t>
      </w:r>
      <w:r w:rsidRPr="000A3F7E">
        <w:rPr>
          <w:rFonts w:ascii="Times New Roman" w:hAnsi="Times New Roman"/>
        </w:rPr>
        <w:t>A</w:t>
      </w:r>
      <w:r w:rsidRPr="000A3F7E">
        <w:rPr>
          <w:rFonts w:ascii="Times New Roman"/>
        </w:rPr>
        <w:t>為未經取代的，</w:t>
      </w:r>
    </w:p>
    <w:p w:rsidR="00AC0398" w:rsidRPr="006A6606" w:rsidRDefault="00AC0398" w:rsidP="00E0444B">
      <w:pPr>
        <w:spacing w:afterLines="50"/>
        <w:ind w:leftChars="400" w:left="960"/>
        <w:jc w:val="both"/>
        <w:rPr>
          <w:rFonts w:ascii="Times New Roman" w:hAnsi="Times New Roman"/>
        </w:rPr>
      </w:pPr>
      <w:r w:rsidRPr="006A6606">
        <w:rPr>
          <w:rFonts w:ascii="Times New Roman" w:hAnsi="Times New Roman"/>
          <w:color w:val="FF0000"/>
          <w:u w:val="single"/>
        </w:rPr>
        <w:t>20</w:t>
      </w:r>
      <w:r w:rsidRPr="006A6606">
        <w:rPr>
          <w:rFonts w:ascii="Times New Roman" w:hAnsi="Times New Roman"/>
          <w:color w:val="FF0000"/>
          <w:u w:val="single"/>
        </w:rPr>
        <w:t>至</w:t>
      </w:r>
      <w:r w:rsidRPr="006A6606">
        <w:rPr>
          <w:rFonts w:ascii="Times New Roman" w:hAnsi="Times New Roman"/>
          <w:color w:val="FF0000"/>
          <w:u w:val="single"/>
        </w:rPr>
        <w:t>90%</w:t>
      </w:r>
      <w:r w:rsidRPr="006A6606">
        <w:rPr>
          <w:rFonts w:ascii="Times New Roman" w:hAnsi="Times New Roman"/>
          <w:color w:val="FF0000"/>
          <w:u w:val="single"/>
        </w:rPr>
        <w:t>重量比</w:t>
      </w:r>
      <w:r w:rsidRPr="006A6606">
        <w:rPr>
          <w:rFonts w:ascii="Times New Roman" w:hAnsi="Times New Roman"/>
        </w:rPr>
        <w:t>之至少一種下</w:t>
      </w:r>
      <w:r w:rsidRPr="00FD0CB1">
        <w:rPr>
          <w:rFonts w:ascii="Times New Roman" w:hAnsi="Times New Roman"/>
          <w:color w:val="FF0000"/>
          <w:u w:val="single"/>
        </w:rPr>
        <w:t>式</w:t>
      </w:r>
      <w:r w:rsidRPr="00FD0CB1">
        <w:rPr>
          <w:rFonts w:ascii="標楷體" w:hAnsi="標楷體"/>
          <w:color w:val="FF0000"/>
          <w:u w:val="single"/>
        </w:rPr>
        <w:t>(</w:t>
      </w:r>
      <w:r w:rsidRPr="00FD0CB1">
        <w:rPr>
          <w:rFonts w:ascii="Times New Roman" w:hAnsi="Times New Roman"/>
          <w:color w:val="FF0000"/>
          <w:u w:val="single"/>
        </w:rPr>
        <w:t>II</w:t>
      </w:r>
      <w:r w:rsidRPr="00FD0CB1">
        <w:rPr>
          <w:rFonts w:ascii="標楷體" w:hAnsi="標楷體"/>
          <w:color w:val="FF0000"/>
          <w:u w:val="single"/>
        </w:rPr>
        <w:t>)</w:t>
      </w:r>
      <w:r w:rsidRPr="006A6606">
        <w:rPr>
          <w:rFonts w:ascii="Times New Roman" w:hAnsi="Times New Roman"/>
        </w:rPr>
        <w:t>的化合物：</w:t>
      </w:r>
    </w:p>
    <w:p w:rsidR="00AC0398" w:rsidRDefault="00AC0398" w:rsidP="00E0444B">
      <w:pPr>
        <w:spacing w:afterLines="50"/>
        <w:ind w:leftChars="400" w:left="960"/>
        <w:jc w:val="both"/>
        <w:rPr>
          <w:noProof/>
        </w:rPr>
      </w:pPr>
      <w:r>
        <w:rPr>
          <w:rFonts w:hint="eastAsia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24765</wp:posOffset>
            </wp:positionV>
            <wp:extent cx="3935095" cy="1101090"/>
            <wp:effectExtent l="19050" t="0" r="8255" b="0"/>
            <wp:wrapTopAndBottom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095" cy="1101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A5FB8">
        <w:rPr>
          <w:rFonts w:hint="eastAsia"/>
          <w:noProof/>
        </w:rPr>
        <w:t>式中</w:t>
      </w:r>
      <w:r>
        <w:rPr>
          <w:rFonts w:hint="eastAsia"/>
          <w:noProof/>
        </w:rPr>
        <w:t>：</w:t>
      </w:r>
    </w:p>
    <w:p w:rsidR="00AC0398" w:rsidRDefault="00AC0398" w:rsidP="00E0444B">
      <w:pPr>
        <w:spacing w:afterLines="50"/>
        <w:ind w:leftChars="400" w:left="960"/>
        <w:jc w:val="both"/>
        <w:rPr>
          <w:noProof/>
        </w:rPr>
      </w:pPr>
      <w:r w:rsidRPr="001C160B">
        <w:rPr>
          <w:rFonts w:ascii="Times New Roman" w:hAnsi="Times New Roman"/>
          <w:b/>
          <w:noProof/>
          <w:color w:val="1F497D"/>
          <w:shd w:val="clear" w:color="auto" w:fill="FDE9D9"/>
        </w:rPr>
        <w:t>X</w:t>
      </w:r>
      <w:r w:rsidRPr="001C160B">
        <w:rPr>
          <w:rFonts w:ascii="Times New Roman"/>
          <w:b/>
          <w:noProof/>
          <w:color w:val="1F497D"/>
          <w:shd w:val="clear" w:color="auto" w:fill="FDE9D9"/>
        </w:rPr>
        <w:t>為鹵素</w:t>
      </w:r>
      <w:r>
        <w:rPr>
          <w:rFonts w:hint="eastAsia"/>
          <w:noProof/>
        </w:rPr>
        <w:t>，</w:t>
      </w:r>
    </w:p>
    <w:p w:rsidR="00AC0398" w:rsidRPr="00FD0CB1" w:rsidRDefault="00AC0398" w:rsidP="00E0444B">
      <w:pPr>
        <w:spacing w:afterLines="50"/>
        <w:ind w:leftChars="400" w:left="960"/>
        <w:jc w:val="both"/>
        <w:rPr>
          <w:rFonts w:ascii="Times New Roman" w:hAnsi="Times New Roman"/>
        </w:rPr>
      </w:pPr>
      <w:r w:rsidRPr="00FD0CB1">
        <w:rPr>
          <w:rFonts w:ascii="Times New Roman" w:hAnsi="Times New Roman"/>
        </w:rPr>
        <w:t>R</w:t>
      </w:r>
      <w:r w:rsidRPr="00FD0CB1">
        <w:rPr>
          <w:rFonts w:ascii="Times New Roman" w:hAnsi="Times New Roman"/>
          <w:vertAlign w:val="superscript"/>
        </w:rPr>
        <w:t>2</w:t>
      </w:r>
      <w:r w:rsidRPr="00FD0CB1">
        <w:rPr>
          <w:rFonts w:ascii="Times New Roman"/>
        </w:rPr>
        <w:t>和</w:t>
      </w:r>
      <w:r w:rsidRPr="00FD0CB1">
        <w:rPr>
          <w:rFonts w:ascii="Times New Roman" w:hAnsi="Times New Roman"/>
        </w:rPr>
        <w:t>R</w:t>
      </w:r>
      <w:r w:rsidRPr="00FD0CB1">
        <w:rPr>
          <w:rFonts w:ascii="Times New Roman" w:hAnsi="Times New Roman"/>
          <w:vertAlign w:val="superscript"/>
        </w:rPr>
        <w:t>5</w:t>
      </w:r>
      <w:r w:rsidRPr="00FD0CB1">
        <w:rPr>
          <w:rFonts w:ascii="Times New Roman"/>
        </w:rPr>
        <w:t>相互獨立地為氫或</w:t>
      </w:r>
      <w:r w:rsidRPr="00FD0CB1">
        <w:rPr>
          <w:rFonts w:ascii="Times New Roman" w:hAnsi="Times New Roman"/>
        </w:rPr>
        <w:t>C</w:t>
      </w:r>
      <w:r w:rsidRPr="00FD0CB1">
        <w:rPr>
          <w:rFonts w:ascii="Times New Roman" w:hAnsi="Times New Roman"/>
          <w:vertAlign w:val="subscript"/>
        </w:rPr>
        <w:t>1</w:t>
      </w:r>
      <w:r w:rsidRPr="00FD0CB1">
        <w:rPr>
          <w:rFonts w:ascii="Times New Roman" w:hAnsi="Times New Roman"/>
        </w:rPr>
        <w:t>-C</w:t>
      </w:r>
      <w:r w:rsidRPr="00FD0CB1">
        <w:rPr>
          <w:rFonts w:ascii="Times New Roman" w:hAnsi="Times New Roman"/>
          <w:vertAlign w:val="subscript"/>
        </w:rPr>
        <w:t>4</w:t>
      </w:r>
      <w:r w:rsidRPr="00FD0CB1">
        <w:rPr>
          <w:rFonts w:ascii="Times New Roman" w:hAnsi="Times New Roman"/>
        </w:rPr>
        <w:t>-</w:t>
      </w:r>
      <w:r w:rsidRPr="00FD0CB1">
        <w:rPr>
          <w:rFonts w:ascii="Times New Roman"/>
        </w:rPr>
        <w:t>烷基，和</w:t>
      </w:r>
    </w:p>
    <w:p w:rsidR="00AC0398" w:rsidRPr="00FD0CB1" w:rsidRDefault="00AC0398" w:rsidP="00E0444B">
      <w:pPr>
        <w:spacing w:afterLines="50"/>
        <w:ind w:leftChars="400" w:left="960"/>
        <w:jc w:val="both"/>
        <w:rPr>
          <w:rFonts w:ascii="Times New Roman" w:hAnsi="Times New Roman"/>
          <w:b/>
          <w:color w:val="1F497D"/>
        </w:rPr>
      </w:pPr>
      <w:r w:rsidRPr="00FD0CB1">
        <w:rPr>
          <w:rFonts w:ascii="Times New Roman" w:hAnsi="Times New Roman"/>
          <w:b/>
          <w:color w:val="1F497D"/>
          <w:shd w:val="clear" w:color="auto" w:fill="FDE9D9"/>
        </w:rPr>
        <w:t>R</w:t>
      </w:r>
      <w:r w:rsidRPr="00FD0CB1">
        <w:rPr>
          <w:rFonts w:ascii="Times New Roman" w:hAnsi="Times New Roman"/>
          <w:b/>
          <w:color w:val="1F497D"/>
          <w:shd w:val="clear" w:color="auto" w:fill="FDE9D9"/>
          <w:vertAlign w:val="superscript"/>
        </w:rPr>
        <w:t>3</w:t>
      </w:r>
      <w:r w:rsidRPr="00FD0CB1">
        <w:rPr>
          <w:rFonts w:ascii="Times New Roman"/>
          <w:b/>
          <w:color w:val="1F497D"/>
          <w:shd w:val="clear" w:color="auto" w:fill="FDE9D9"/>
        </w:rPr>
        <w:t>和</w:t>
      </w:r>
      <w:r w:rsidRPr="00FD0CB1">
        <w:rPr>
          <w:rFonts w:ascii="Times New Roman" w:hAnsi="Times New Roman"/>
          <w:b/>
          <w:color w:val="1F497D"/>
          <w:shd w:val="clear" w:color="auto" w:fill="FDE9D9"/>
        </w:rPr>
        <w:t>R</w:t>
      </w:r>
      <w:r w:rsidRPr="00FD0CB1">
        <w:rPr>
          <w:rFonts w:ascii="Times New Roman" w:hAnsi="Times New Roman"/>
          <w:b/>
          <w:color w:val="1F497D"/>
          <w:shd w:val="clear" w:color="auto" w:fill="FDE9D9"/>
          <w:vertAlign w:val="superscript"/>
        </w:rPr>
        <w:t>4</w:t>
      </w:r>
      <w:r w:rsidRPr="00FD0CB1">
        <w:rPr>
          <w:rFonts w:ascii="Times New Roman"/>
          <w:b/>
          <w:color w:val="1F497D"/>
          <w:shd w:val="clear" w:color="auto" w:fill="FDE9D9"/>
        </w:rPr>
        <w:t>相互獨立地為</w:t>
      </w:r>
      <w:r w:rsidRPr="00FD0CB1">
        <w:rPr>
          <w:rFonts w:ascii="Times New Roman" w:hAnsi="Times New Roman"/>
          <w:b/>
          <w:color w:val="1F497D"/>
          <w:shd w:val="clear" w:color="auto" w:fill="FDE9D9"/>
        </w:rPr>
        <w:t>C</w:t>
      </w:r>
      <w:r w:rsidRPr="00FD0CB1">
        <w:rPr>
          <w:rFonts w:ascii="Times New Roman" w:hAnsi="Times New Roman"/>
          <w:b/>
          <w:color w:val="1F497D"/>
          <w:shd w:val="clear" w:color="auto" w:fill="FDE9D9"/>
          <w:vertAlign w:val="subscript"/>
        </w:rPr>
        <w:t>2</w:t>
      </w:r>
      <w:r w:rsidRPr="00FD0CB1">
        <w:rPr>
          <w:rFonts w:ascii="Times New Roman" w:hAnsi="Times New Roman"/>
          <w:b/>
          <w:color w:val="1F497D"/>
          <w:shd w:val="clear" w:color="auto" w:fill="FDE9D9"/>
        </w:rPr>
        <w:t>-C</w:t>
      </w:r>
      <w:r w:rsidRPr="00FD0CB1">
        <w:rPr>
          <w:rFonts w:ascii="Times New Roman" w:hAnsi="Times New Roman"/>
          <w:b/>
          <w:color w:val="1F497D"/>
          <w:shd w:val="clear" w:color="auto" w:fill="FDE9D9"/>
          <w:vertAlign w:val="subscript"/>
        </w:rPr>
        <w:t>4</w:t>
      </w:r>
      <w:r w:rsidRPr="00FD0CB1">
        <w:rPr>
          <w:rFonts w:ascii="Times New Roman" w:hAnsi="Times New Roman"/>
          <w:b/>
          <w:color w:val="1F497D"/>
          <w:shd w:val="clear" w:color="auto" w:fill="FDE9D9"/>
        </w:rPr>
        <w:t>-</w:t>
      </w:r>
      <w:r w:rsidRPr="00FD0CB1">
        <w:rPr>
          <w:rFonts w:ascii="Times New Roman"/>
          <w:b/>
          <w:color w:val="1F497D"/>
          <w:shd w:val="clear" w:color="auto" w:fill="FDE9D9"/>
        </w:rPr>
        <w:t>烯基、或未取代的</w:t>
      </w:r>
      <w:r w:rsidRPr="00FD0CB1">
        <w:rPr>
          <w:rFonts w:ascii="Times New Roman" w:hAnsi="Times New Roman"/>
          <w:b/>
          <w:color w:val="1F497D"/>
          <w:shd w:val="clear" w:color="auto" w:fill="FDE9D9"/>
        </w:rPr>
        <w:t>C</w:t>
      </w:r>
      <w:r w:rsidRPr="00FD0CB1">
        <w:rPr>
          <w:rFonts w:ascii="Times New Roman" w:hAnsi="Times New Roman"/>
          <w:b/>
          <w:color w:val="1F497D"/>
          <w:shd w:val="clear" w:color="auto" w:fill="FDE9D9"/>
          <w:vertAlign w:val="subscript"/>
        </w:rPr>
        <w:t>1</w:t>
      </w:r>
      <w:r w:rsidRPr="00FD0CB1">
        <w:rPr>
          <w:rFonts w:ascii="Times New Roman" w:hAnsi="Times New Roman"/>
          <w:b/>
          <w:color w:val="1F497D"/>
          <w:shd w:val="clear" w:color="auto" w:fill="FDE9D9"/>
        </w:rPr>
        <w:t>-C</w:t>
      </w:r>
      <w:r w:rsidRPr="00FD0CB1">
        <w:rPr>
          <w:rFonts w:ascii="Times New Roman" w:hAnsi="Times New Roman"/>
          <w:b/>
          <w:color w:val="1F497D"/>
          <w:shd w:val="clear" w:color="auto" w:fill="FDE9D9"/>
          <w:vertAlign w:val="subscript"/>
        </w:rPr>
        <w:t>4</w:t>
      </w:r>
      <w:r w:rsidRPr="00FD0CB1">
        <w:rPr>
          <w:rFonts w:ascii="Times New Roman" w:hAnsi="Times New Roman"/>
          <w:b/>
          <w:color w:val="1F497D"/>
          <w:shd w:val="clear" w:color="auto" w:fill="FDE9D9"/>
        </w:rPr>
        <w:t>-</w:t>
      </w:r>
      <w:r w:rsidRPr="00FD0CB1">
        <w:rPr>
          <w:rFonts w:ascii="Times New Roman"/>
          <w:b/>
          <w:color w:val="1F497D"/>
          <w:shd w:val="clear" w:color="auto" w:fill="FDE9D9"/>
        </w:rPr>
        <w:t>烷基</w:t>
      </w:r>
      <w:r w:rsidRPr="00FD0CB1">
        <w:rPr>
          <w:rFonts w:ascii="Times New Roman"/>
          <w:b/>
          <w:color w:val="1F497D"/>
        </w:rPr>
        <w:t>，</w:t>
      </w:r>
    </w:p>
    <w:p w:rsidR="00AC0398" w:rsidRPr="00C8398E" w:rsidRDefault="00AC0398" w:rsidP="00E0444B">
      <w:pPr>
        <w:spacing w:afterLines="50"/>
        <w:ind w:leftChars="400" w:left="960"/>
        <w:jc w:val="both"/>
      </w:pPr>
      <w:r w:rsidRPr="00FD0CB1">
        <w:rPr>
          <w:rFonts w:ascii="Times New Roman"/>
          <w:shd w:val="clear" w:color="auto" w:fill="FDE9D9"/>
        </w:rPr>
        <w:t>以及</w:t>
      </w:r>
      <w:r>
        <w:rPr>
          <w:rFonts w:ascii="Times New Roman" w:hAnsi="Times New Roman"/>
          <w:noProof/>
          <w:color w:val="FF0000"/>
          <w:u w:val="singl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438785</wp:posOffset>
            </wp:positionV>
            <wp:extent cx="4319905" cy="1015365"/>
            <wp:effectExtent l="19050" t="0" r="4445" b="0"/>
            <wp:wrapTopAndBottom/>
            <wp:docPr id="8" name="圖片 8" descr="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0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101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D0CB1">
        <w:rPr>
          <w:rFonts w:ascii="Times New Roman" w:hAnsi="Times New Roman"/>
          <w:color w:val="FF0000"/>
          <w:u w:val="single"/>
          <w:shd w:val="clear" w:color="auto" w:fill="FDE9D9"/>
        </w:rPr>
        <w:t>2</w:t>
      </w:r>
      <w:r w:rsidRPr="00FD0CB1">
        <w:rPr>
          <w:rFonts w:ascii="Times New Roman"/>
          <w:color w:val="FF0000"/>
          <w:u w:val="single"/>
          <w:shd w:val="clear" w:color="auto" w:fill="FDE9D9"/>
        </w:rPr>
        <w:t>至</w:t>
      </w:r>
      <w:r w:rsidRPr="00FD0CB1">
        <w:rPr>
          <w:rFonts w:ascii="Times New Roman" w:hAnsi="Times New Roman"/>
          <w:color w:val="FF0000"/>
          <w:u w:val="single"/>
          <w:shd w:val="clear" w:color="auto" w:fill="FDE9D9"/>
        </w:rPr>
        <w:t>60%</w:t>
      </w:r>
      <w:r w:rsidRPr="00FD0CB1">
        <w:rPr>
          <w:rFonts w:ascii="Times New Roman"/>
          <w:u w:val="single"/>
          <w:shd w:val="clear" w:color="auto" w:fill="FDE9D9"/>
        </w:rPr>
        <w:t>重量比</w:t>
      </w:r>
      <w:r w:rsidRPr="00FD0CB1">
        <w:rPr>
          <w:rFonts w:ascii="Times New Roman"/>
          <w:shd w:val="clear" w:color="auto" w:fill="FDE9D9"/>
        </w:rPr>
        <w:t>之至少一種下</w:t>
      </w:r>
      <w:r w:rsidRPr="00FD0CB1">
        <w:rPr>
          <w:rFonts w:ascii="Times New Roman"/>
          <w:color w:val="FF0000"/>
          <w:u w:val="single"/>
          <w:shd w:val="clear" w:color="auto" w:fill="FDE9D9"/>
        </w:rPr>
        <w:t>式</w:t>
      </w:r>
      <w:r w:rsidRPr="00FD0CB1">
        <w:rPr>
          <w:rFonts w:ascii="標楷體" w:hAnsi="標楷體" w:hint="eastAsia"/>
          <w:color w:val="FF0000"/>
          <w:u w:val="single"/>
          <w:shd w:val="clear" w:color="auto" w:fill="FDE9D9"/>
        </w:rPr>
        <w:t>(</w:t>
      </w:r>
      <w:r w:rsidRPr="00FD0CB1">
        <w:rPr>
          <w:rFonts w:hint="eastAsia"/>
          <w:color w:val="FF0000"/>
          <w:u w:val="single"/>
          <w:shd w:val="clear" w:color="auto" w:fill="FDE9D9"/>
        </w:rPr>
        <w:t>III</w:t>
      </w:r>
      <w:r w:rsidRPr="00FD0CB1">
        <w:rPr>
          <w:rFonts w:ascii="標楷體" w:hAnsi="標楷體" w:hint="eastAsia"/>
          <w:color w:val="FF0000"/>
          <w:u w:val="single"/>
          <w:shd w:val="clear" w:color="auto" w:fill="FDE9D9"/>
        </w:rPr>
        <w:t>)</w:t>
      </w:r>
      <w:r w:rsidRPr="00FD0CB1">
        <w:rPr>
          <w:rFonts w:ascii="Times New Roman"/>
          <w:shd w:val="clear" w:color="auto" w:fill="FDE9D9"/>
        </w:rPr>
        <w:t>的化合物</w:t>
      </w:r>
      <w:r w:rsidRPr="002F59FD">
        <w:rPr>
          <w:rFonts w:hint="eastAsia"/>
          <w:shd w:val="clear" w:color="auto" w:fill="FDE9D9"/>
        </w:rPr>
        <w:t>：</w:t>
      </w:r>
    </w:p>
    <w:p w:rsidR="00AC0398" w:rsidRDefault="00AC0398" w:rsidP="00E0444B">
      <w:pPr>
        <w:spacing w:afterLines="50"/>
        <w:ind w:leftChars="400" w:left="960"/>
        <w:jc w:val="both"/>
      </w:pPr>
      <w:r w:rsidRPr="00C66D09">
        <w:rPr>
          <w:rFonts w:hint="eastAsia"/>
        </w:rPr>
        <w:lastRenderedPageBreak/>
        <w:t>式中</w:t>
      </w:r>
      <w:r>
        <w:rPr>
          <w:rFonts w:hint="eastAsia"/>
        </w:rPr>
        <w:t>：</w:t>
      </w:r>
    </w:p>
    <w:p w:rsidR="00AC0398" w:rsidRPr="001C160B" w:rsidRDefault="00AC0398" w:rsidP="00E0444B">
      <w:pPr>
        <w:spacing w:afterLines="50"/>
        <w:ind w:leftChars="400" w:left="960"/>
        <w:jc w:val="both"/>
        <w:rPr>
          <w:rFonts w:ascii="Times New Roman" w:hAnsi="Times New Roman"/>
        </w:rPr>
      </w:pPr>
      <w:r w:rsidRPr="001C160B">
        <w:rPr>
          <w:rFonts w:ascii="Times New Roman" w:hAnsi="Times New Roman"/>
        </w:rPr>
        <w:t>X</w:t>
      </w:r>
      <w:r w:rsidRPr="001C160B">
        <w:rPr>
          <w:rFonts w:ascii="Times New Roman" w:hAnsi="Times New Roman"/>
          <w:vertAlign w:val="superscript"/>
        </w:rPr>
        <w:t>1</w:t>
      </w:r>
      <w:r w:rsidRPr="001C160B">
        <w:rPr>
          <w:rFonts w:ascii="Times New Roman"/>
        </w:rPr>
        <w:t>為鹵素，或</w:t>
      </w:r>
      <w:r w:rsidRPr="001C160B">
        <w:rPr>
          <w:rFonts w:ascii="Times New Roman" w:hAnsi="Times New Roman"/>
        </w:rPr>
        <w:t>CN</w:t>
      </w:r>
      <w:r w:rsidRPr="001C160B">
        <w:rPr>
          <w:rFonts w:ascii="Times New Roman"/>
        </w:rPr>
        <w:t>，</w:t>
      </w:r>
    </w:p>
    <w:p w:rsidR="00AC0398" w:rsidRPr="001C160B" w:rsidRDefault="00AC0398" w:rsidP="00E0444B">
      <w:pPr>
        <w:spacing w:afterLines="50"/>
        <w:ind w:leftChars="400" w:left="960"/>
        <w:jc w:val="both"/>
        <w:rPr>
          <w:rFonts w:ascii="Times New Roman" w:hAnsi="Times New Roman"/>
        </w:rPr>
      </w:pPr>
      <w:r w:rsidRPr="001C160B">
        <w:rPr>
          <w:rFonts w:ascii="Times New Roman" w:hAnsi="Times New Roman"/>
        </w:rPr>
        <w:t>X</w:t>
      </w:r>
      <w:r w:rsidRPr="001C160B">
        <w:rPr>
          <w:rFonts w:ascii="Times New Roman" w:hAnsi="Times New Roman"/>
          <w:vertAlign w:val="superscript"/>
        </w:rPr>
        <w:t>2</w:t>
      </w:r>
      <w:r w:rsidRPr="001C160B">
        <w:rPr>
          <w:rFonts w:ascii="Times New Roman"/>
        </w:rPr>
        <w:t>為鹵素，氫、</w:t>
      </w:r>
      <w:r w:rsidRPr="001C160B">
        <w:rPr>
          <w:rFonts w:ascii="Times New Roman" w:hAnsi="Times New Roman"/>
        </w:rPr>
        <w:t>NO</w:t>
      </w:r>
      <w:r w:rsidRPr="001C160B">
        <w:rPr>
          <w:rFonts w:ascii="Times New Roman" w:hAnsi="Times New Roman"/>
          <w:vertAlign w:val="subscript"/>
        </w:rPr>
        <w:t>2</w:t>
      </w:r>
      <w:r w:rsidRPr="001C160B">
        <w:rPr>
          <w:rFonts w:ascii="Times New Roman"/>
        </w:rPr>
        <w:t>或</w:t>
      </w:r>
      <w:r w:rsidRPr="001C160B">
        <w:rPr>
          <w:rFonts w:ascii="Times New Roman" w:hAnsi="Times New Roman"/>
        </w:rPr>
        <w:t>CN</w:t>
      </w:r>
      <w:r w:rsidRPr="001C160B">
        <w:rPr>
          <w:rFonts w:ascii="Times New Roman"/>
        </w:rPr>
        <w:t>，</w:t>
      </w:r>
    </w:p>
    <w:p w:rsidR="00AC0398" w:rsidRPr="001C160B" w:rsidRDefault="00AC0398" w:rsidP="00E0444B">
      <w:pPr>
        <w:spacing w:afterLines="50"/>
        <w:ind w:leftChars="400" w:left="960"/>
        <w:jc w:val="both"/>
        <w:rPr>
          <w:rFonts w:ascii="Times New Roman" w:hAnsi="Times New Roman"/>
        </w:rPr>
      </w:pPr>
      <w:r w:rsidRPr="001C160B">
        <w:rPr>
          <w:rFonts w:ascii="Times New Roman" w:hAnsi="Times New Roman"/>
        </w:rPr>
        <w:t>R</w:t>
      </w:r>
      <w:r w:rsidRPr="001C160B">
        <w:rPr>
          <w:rFonts w:ascii="Times New Roman" w:hAnsi="Times New Roman"/>
          <w:vertAlign w:val="superscript"/>
        </w:rPr>
        <w:t>6</w:t>
      </w:r>
      <w:r w:rsidRPr="001C160B">
        <w:rPr>
          <w:rFonts w:ascii="Times New Roman"/>
        </w:rPr>
        <w:t>為</w:t>
      </w:r>
      <w:r w:rsidRPr="001C160B">
        <w:rPr>
          <w:rFonts w:ascii="Times New Roman" w:hAnsi="Times New Roman"/>
        </w:rPr>
        <w:t>C</w:t>
      </w:r>
      <w:r w:rsidRPr="001C160B">
        <w:rPr>
          <w:rFonts w:ascii="Times New Roman" w:hAnsi="Times New Roman"/>
          <w:vertAlign w:val="subscript"/>
        </w:rPr>
        <w:t>1</w:t>
      </w:r>
      <w:r w:rsidRPr="001C160B">
        <w:rPr>
          <w:rFonts w:ascii="Times New Roman" w:hAnsi="Times New Roman"/>
        </w:rPr>
        <w:t>-C</w:t>
      </w:r>
      <w:r w:rsidRPr="001C160B">
        <w:rPr>
          <w:rFonts w:ascii="Times New Roman" w:hAnsi="Times New Roman"/>
          <w:vertAlign w:val="subscript"/>
        </w:rPr>
        <w:t>4</w:t>
      </w:r>
      <w:r w:rsidRPr="001C160B">
        <w:rPr>
          <w:rFonts w:ascii="Times New Roman" w:hAnsi="Times New Roman"/>
        </w:rPr>
        <w:t>-</w:t>
      </w:r>
      <w:r w:rsidRPr="001C160B">
        <w:rPr>
          <w:rFonts w:ascii="Times New Roman"/>
        </w:rPr>
        <w:t>烷基，</w:t>
      </w:r>
    </w:p>
    <w:p w:rsidR="00AC0398" w:rsidRPr="001C160B" w:rsidRDefault="00AC0398" w:rsidP="00E0444B">
      <w:pPr>
        <w:spacing w:afterLines="50"/>
        <w:ind w:leftChars="400" w:left="960"/>
        <w:jc w:val="both"/>
        <w:rPr>
          <w:rFonts w:ascii="Times New Roman" w:hAnsi="Times New Roman"/>
        </w:rPr>
      </w:pPr>
      <w:r w:rsidRPr="001C160B">
        <w:rPr>
          <w:rFonts w:ascii="Times New Roman" w:hAnsi="Times New Roman"/>
        </w:rPr>
        <w:t>R</w:t>
      </w:r>
      <w:r w:rsidRPr="001C160B">
        <w:rPr>
          <w:rFonts w:ascii="Times New Roman" w:hAnsi="Times New Roman"/>
          <w:vertAlign w:val="superscript"/>
        </w:rPr>
        <w:t>7</w:t>
      </w:r>
      <w:r w:rsidRPr="001C160B">
        <w:rPr>
          <w:rFonts w:ascii="Times New Roman"/>
        </w:rPr>
        <w:t>和</w:t>
      </w:r>
      <w:r w:rsidRPr="001C160B">
        <w:rPr>
          <w:rFonts w:ascii="Times New Roman" w:hAnsi="Times New Roman"/>
        </w:rPr>
        <w:t>R</w:t>
      </w:r>
      <w:r w:rsidRPr="001C160B">
        <w:rPr>
          <w:rFonts w:ascii="Times New Roman" w:hAnsi="Times New Roman"/>
          <w:vertAlign w:val="superscript"/>
        </w:rPr>
        <w:t>8</w:t>
      </w:r>
      <w:r w:rsidRPr="001C160B">
        <w:rPr>
          <w:rFonts w:ascii="Times New Roman"/>
        </w:rPr>
        <w:t>相互獨立地為氫、未取代的或經</w:t>
      </w:r>
      <w:r w:rsidRPr="001C160B">
        <w:rPr>
          <w:rFonts w:ascii="Times New Roman" w:hAnsi="Times New Roman"/>
        </w:rPr>
        <w:t>H</w:t>
      </w:r>
      <w:r w:rsidRPr="001C160B">
        <w:rPr>
          <w:rFonts w:ascii="Times New Roman" w:hAnsi="Times New Roman"/>
          <w:vertAlign w:val="subscript"/>
        </w:rPr>
        <w:t>5</w:t>
      </w:r>
      <w:r w:rsidRPr="001C160B">
        <w:rPr>
          <w:rFonts w:ascii="Times New Roman" w:hAnsi="Times New Roman"/>
        </w:rPr>
        <w:t>C</w:t>
      </w:r>
      <w:r w:rsidRPr="001C160B">
        <w:rPr>
          <w:rFonts w:ascii="Times New Roman" w:hAnsi="Times New Roman"/>
          <w:vertAlign w:val="subscript"/>
        </w:rPr>
        <w:t>6</w:t>
      </w:r>
      <w:r w:rsidRPr="001C160B">
        <w:rPr>
          <w:rFonts w:ascii="Times New Roman" w:hAnsi="Times New Roman"/>
        </w:rPr>
        <w:t>OCO-</w:t>
      </w:r>
      <w:r w:rsidRPr="001C160B">
        <w:rPr>
          <w:rFonts w:ascii="Times New Roman"/>
        </w:rPr>
        <w:t>、</w:t>
      </w:r>
      <w:r w:rsidRPr="001C160B">
        <w:rPr>
          <w:rFonts w:ascii="Times New Roman" w:hAnsi="Times New Roman"/>
        </w:rPr>
        <w:t>(C</w:t>
      </w:r>
      <w:r w:rsidRPr="001C160B">
        <w:rPr>
          <w:rFonts w:ascii="Times New Roman" w:hAnsi="Times New Roman"/>
          <w:vertAlign w:val="subscript"/>
        </w:rPr>
        <w:t>1</w:t>
      </w:r>
      <w:r w:rsidRPr="001C160B">
        <w:rPr>
          <w:rFonts w:ascii="Times New Roman" w:hAnsi="Times New Roman"/>
        </w:rPr>
        <w:t>-C</w:t>
      </w:r>
      <w:r w:rsidRPr="001C160B">
        <w:rPr>
          <w:rFonts w:ascii="Times New Roman" w:hAnsi="Times New Roman"/>
          <w:vertAlign w:val="subscript"/>
        </w:rPr>
        <w:t>4</w:t>
      </w:r>
      <w:r w:rsidRPr="001C160B">
        <w:rPr>
          <w:rFonts w:ascii="Times New Roman" w:hAnsi="Times New Roman"/>
        </w:rPr>
        <w:t>-</w:t>
      </w:r>
      <w:r w:rsidRPr="001C160B">
        <w:rPr>
          <w:rFonts w:ascii="Times New Roman"/>
        </w:rPr>
        <w:t>烷基</w:t>
      </w:r>
      <w:r w:rsidRPr="001C160B">
        <w:rPr>
          <w:rFonts w:ascii="Times New Roman" w:hAnsi="Times New Roman"/>
        </w:rPr>
        <w:t>)OOCO-</w:t>
      </w:r>
      <w:r w:rsidRPr="001C160B">
        <w:rPr>
          <w:rFonts w:ascii="Times New Roman"/>
        </w:rPr>
        <w:t>、</w:t>
      </w:r>
      <w:r w:rsidRPr="001C160B">
        <w:rPr>
          <w:rFonts w:ascii="Times New Roman" w:hAnsi="Times New Roman"/>
        </w:rPr>
        <w:t>ROOC-</w:t>
      </w:r>
      <w:r w:rsidRPr="001C160B">
        <w:rPr>
          <w:rFonts w:ascii="Times New Roman"/>
        </w:rPr>
        <w:t>、</w:t>
      </w:r>
      <w:r w:rsidRPr="001C160B">
        <w:rPr>
          <w:rFonts w:ascii="Times New Roman" w:hAnsi="Times New Roman"/>
        </w:rPr>
        <w:t>H</w:t>
      </w:r>
      <w:r w:rsidRPr="001C160B">
        <w:rPr>
          <w:rFonts w:ascii="Times New Roman" w:hAnsi="Times New Roman"/>
          <w:vertAlign w:val="subscript"/>
        </w:rPr>
        <w:t>5</w:t>
      </w:r>
      <w:r w:rsidRPr="001C160B">
        <w:rPr>
          <w:rFonts w:ascii="Times New Roman" w:hAnsi="Times New Roman"/>
        </w:rPr>
        <w:t>C</w:t>
      </w:r>
      <w:r w:rsidRPr="001C160B">
        <w:rPr>
          <w:rFonts w:ascii="Times New Roman" w:hAnsi="Times New Roman"/>
          <w:vertAlign w:val="subscript"/>
        </w:rPr>
        <w:t>6</w:t>
      </w:r>
      <w:r w:rsidRPr="001C160B">
        <w:rPr>
          <w:rFonts w:ascii="Times New Roman" w:hAnsi="Times New Roman"/>
        </w:rPr>
        <w:t>O-</w:t>
      </w:r>
      <w:r w:rsidRPr="001C160B">
        <w:rPr>
          <w:rFonts w:ascii="Times New Roman"/>
        </w:rPr>
        <w:t>、</w:t>
      </w:r>
      <w:r w:rsidRPr="001C160B">
        <w:rPr>
          <w:rFonts w:ascii="Times New Roman" w:hAnsi="Times New Roman"/>
        </w:rPr>
        <w:t>H</w:t>
      </w:r>
      <w:r w:rsidRPr="001C160B">
        <w:rPr>
          <w:rFonts w:ascii="Times New Roman" w:hAnsi="Times New Roman"/>
          <w:vertAlign w:val="subscript"/>
        </w:rPr>
        <w:t>5</w:t>
      </w:r>
      <w:r w:rsidRPr="001C160B">
        <w:rPr>
          <w:rFonts w:ascii="Times New Roman" w:hAnsi="Times New Roman"/>
        </w:rPr>
        <w:t>C</w:t>
      </w:r>
      <w:r w:rsidRPr="001C160B">
        <w:rPr>
          <w:rFonts w:ascii="Times New Roman" w:hAnsi="Times New Roman"/>
          <w:vertAlign w:val="subscript"/>
        </w:rPr>
        <w:t>6</w:t>
      </w:r>
      <w:r w:rsidRPr="001C160B">
        <w:rPr>
          <w:rFonts w:ascii="Times New Roman" w:hAnsi="Times New Roman"/>
        </w:rPr>
        <w:t>-</w:t>
      </w:r>
      <w:r w:rsidRPr="001C160B">
        <w:rPr>
          <w:rFonts w:ascii="Times New Roman"/>
        </w:rPr>
        <w:t>和／或</w:t>
      </w:r>
      <w:r w:rsidRPr="001C160B">
        <w:rPr>
          <w:rFonts w:ascii="Times New Roman" w:hAnsi="Times New Roman"/>
        </w:rPr>
        <w:t>C</w:t>
      </w:r>
      <w:r w:rsidRPr="001C160B">
        <w:rPr>
          <w:rFonts w:ascii="Times New Roman" w:hAnsi="Times New Roman"/>
          <w:vertAlign w:val="subscript"/>
        </w:rPr>
        <w:t>1</w:t>
      </w:r>
      <w:r w:rsidRPr="001C160B">
        <w:rPr>
          <w:rFonts w:ascii="Times New Roman" w:hAnsi="Times New Roman"/>
        </w:rPr>
        <w:t>-C</w:t>
      </w:r>
      <w:r w:rsidRPr="001C160B">
        <w:rPr>
          <w:rFonts w:ascii="Times New Roman" w:hAnsi="Times New Roman"/>
          <w:vertAlign w:val="subscript"/>
        </w:rPr>
        <w:t>4</w:t>
      </w:r>
      <w:r w:rsidRPr="001C160B">
        <w:rPr>
          <w:rFonts w:ascii="Times New Roman" w:hAnsi="Times New Roman"/>
        </w:rPr>
        <w:t>-</w:t>
      </w:r>
      <w:r w:rsidRPr="001C160B">
        <w:rPr>
          <w:rFonts w:ascii="Times New Roman"/>
        </w:rPr>
        <w:t>烷氧基</w:t>
      </w:r>
      <w:r w:rsidRPr="001C160B">
        <w:rPr>
          <w:rFonts w:ascii="Times New Roman" w:hAnsi="Times New Roman"/>
        </w:rPr>
        <w:t>-</w:t>
      </w:r>
      <w:r w:rsidRPr="001C160B">
        <w:rPr>
          <w:rFonts w:ascii="Times New Roman"/>
        </w:rPr>
        <w:t>取代的</w:t>
      </w:r>
      <w:r w:rsidRPr="001C160B">
        <w:rPr>
          <w:rFonts w:ascii="Times New Roman" w:hAnsi="Times New Roman"/>
        </w:rPr>
        <w:t>C</w:t>
      </w:r>
      <w:r w:rsidRPr="001C160B">
        <w:rPr>
          <w:rFonts w:ascii="Times New Roman" w:hAnsi="Times New Roman"/>
          <w:vertAlign w:val="subscript"/>
        </w:rPr>
        <w:t>1</w:t>
      </w:r>
      <w:r w:rsidRPr="001C160B">
        <w:rPr>
          <w:rFonts w:ascii="Times New Roman" w:hAnsi="Times New Roman"/>
        </w:rPr>
        <w:t>-C</w:t>
      </w:r>
      <w:r w:rsidRPr="001C160B">
        <w:rPr>
          <w:rFonts w:ascii="Times New Roman" w:hAnsi="Times New Roman"/>
          <w:vertAlign w:val="subscript"/>
        </w:rPr>
        <w:t>4</w:t>
      </w:r>
      <w:r w:rsidRPr="001C160B">
        <w:rPr>
          <w:rFonts w:ascii="Times New Roman" w:hAnsi="Times New Roman"/>
        </w:rPr>
        <w:t>-</w:t>
      </w:r>
      <w:r w:rsidRPr="001C160B">
        <w:rPr>
          <w:rFonts w:ascii="Times New Roman"/>
        </w:rPr>
        <w:t>烷基、未取代的或經</w:t>
      </w:r>
      <w:r w:rsidRPr="001C160B">
        <w:rPr>
          <w:rFonts w:ascii="Times New Roman" w:hAnsi="Times New Roman"/>
        </w:rPr>
        <w:t>HO-</w:t>
      </w:r>
      <w:r w:rsidRPr="001C160B">
        <w:rPr>
          <w:rFonts w:ascii="Times New Roman"/>
        </w:rPr>
        <w:t>、</w:t>
      </w:r>
      <w:r w:rsidRPr="001C160B">
        <w:rPr>
          <w:rFonts w:ascii="Times New Roman" w:hAnsi="Times New Roman"/>
        </w:rPr>
        <w:t>NC-</w:t>
      </w:r>
      <w:r w:rsidRPr="001C160B">
        <w:rPr>
          <w:rFonts w:ascii="Times New Roman"/>
        </w:rPr>
        <w:t>、</w:t>
      </w:r>
      <w:r w:rsidRPr="001C160B">
        <w:rPr>
          <w:rFonts w:ascii="Times New Roman" w:hAnsi="Times New Roman"/>
        </w:rPr>
        <w:t>ROCO</w:t>
      </w:r>
      <w:r w:rsidRPr="001C160B">
        <w:rPr>
          <w:rFonts w:ascii="Times New Roman"/>
        </w:rPr>
        <w:t>、</w:t>
      </w:r>
      <w:r w:rsidRPr="001C160B">
        <w:rPr>
          <w:rFonts w:ascii="Times New Roman" w:hAnsi="Times New Roman"/>
        </w:rPr>
        <w:t>H</w:t>
      </w:r>
      <w:r w:rsidRPr="001C160B">
        <w:rPr>
          <w:rFonts w:ascii="Times New Roman" w:hAnsi="Times New Roman"/>
          <w:vertAlign w:val="subscript"/>
        </w:rPr>
        <w:t>5</w:t>
      </w:r>
      <w:r w:rsidRPr="001C160B">
        <w:rPr>
          <w:rFonts w:ascii="Times New Roman" w:hAnsi="Times New Roman"/>
        </w:rPr>
        <w:t>C</w:t>
      </w:r>
      <w:r w:rsidRPr="001C160B">
        <w:rPr>
          <w:rFonts w:ascii="Times New Roman" w:hAnsi="Times New Roman"/>
          <w:vertAlign w:val="subscript"/>
        </w:rPr>
        <w:t>6</w:t>
      </w:r>
      <w:r w:rsidRPr="001C160B">
        <w:rPr>
          <w:rFonts w:ascii="Times New Roman" w:hAnsi="Times New Roman"/>
        </w:rPr>
        <w:t>OCO-</w:t>
      </w:r>
      <w:r w:rsidRPr="001C160B">
        <w:rPr>
          <w:rFonts w:ascii="Times New Roman"/>
        </w:rPr>
        <w:t>、</w:t>
      </w:r>
      <w:r w:rsidRPr="001C160B">
        <w:rPr>
          <w:rFonts w:ascii="Times New Roman" w:hAnsi="Times New Roman"/>
        </w:rPr>
        <w:t>(C</w:t>
      </w:r>
      <w:r w:rsidRPr="001C160B">
        <w:rPr>
          <w:rFonts w:ascii="Times New Roman" w:hAnsi="Times New Roman"/>
          <w:vertAlign w:val="subscript"/>
        </w:rPr>
        <w:t>1</w:t>
      </w:r>
      <w:r w:rsidRPr="001C160B">
        <w:rPr>
          <w:rFonts w:ascii="Times New Roman" w:hAnsi="Times New Roman"/>
        </w:rPr>
        <w:t>-C</w:t>
      </w:r>
      <w:r w:rsidRPr="001C160B">
        <w:rPr>
          <w:rFonts w:ascii="Times New Roman" w:hAnsi="Times New Roman"/>
          <w:vertAlign w:val="subscript"/>
        </w:rPr>
        <w:t>4</w:t>
      </w:r>
      <w:r w:rsidRPr="001C160B">
        <w:rPr>
          <w:rFonts w:ascii="Times New Roman" w:hAnsi="Times New Roman"/>
        </w:rPr>
        <w:t>-</w:t>
      </w:r>
      <w:r w:rsidRPr="001C160B">
        <w:rPr>
          <w:rFonts w:ascii="Times New Roman"/>
        </w:rPr>
        <w:t>烷基</w:t>
      </w:r>
      <w:r w:rsidRPr="001C160B">
        <w:rPr>
          <w:rFonts w:ascii="Times New Roman" w:hAnsi="Times New Roman"/>
        </w:rPr>
        <w:t>)OOCO-</w:t>
      </w:r>
      <w:r w:rsidRPr="001C160B">
        <w:rPr>
          <w:rFonts w:ascii="Times New Roman"/>
        </w:rPr>
        <w:t>、</w:t>
      </w:r>
      <w:r w:rsidRPr="001C160B">
        <w:rPr>
          <w:rFonts w:ascii="Times New Roman" w:hAnsi="Times New Roman"/>
        </w:rPr>
        <w:t>ROOC-</w:t>
      </w:r>
      <w:r w:rsidRPr="001C160B">
        <w:rPr>
          <w:rFonts w:ascii="Times New Roman"/>
        </w:rPr>
        <w:t>、</w:t>
      </w:r>
      <w:r w:rsidRPr="001C160B">
        <w:rPr>
          <w:rFonts w:ascii="Times New Roman" w:hAnsi="Times New Roman"/>
        </w:rPr>
        <w:t>H</w:t>
      </w:r>
      <w:r w:rsidRPr="001C160B">
        <w:rPr>
          <w:rFonts w:ascii="Times New Roman" w:hAnsi="Times New Roman"/>
          <w:vertAlign w:val="subscript"/>
        </w:rPr>
        <w:t>5</w:t>
      </w:r>
      <w:r w:rsidRPr="001C160B">
        <w:rPr>
          <w:rFonts w:ascii="Times New Roman" w:hAnsi="Times New Roman"/>
        </w:rPr>
        <w:t>C</w:t>
      </w:r>
      <w:r w:rsidRPr="001C160B">
        <w:rPr>
          <w:rFonts w:ascii="Times New Roman" w:hAnsi="Times New Roman"/>
          <w:vertAlign w:val="subscript"/>
        </w:rPr>
        <w:t>6</w:t>
      </w:r>
      <w:r w:rsidRPr="001C160B">
        <w:rPr>
          <w:rFonts w:ascii="Times New Roman" w:hAnsi="Times New Roman"/>
        </w:rPr>
        <w:t>O-</w:t>
      </w:r>
      <w:r w:rsidRPr="001C160B">
        <w:rPr>
          <w:rFonts w:ascii="Times New Roman"/>
        </w:rPr>
        <w:t>、</w:t>
      </w:r>
      <w:r w:rsidRPr="001C160B">
        <w:rPr>
          <w:rFonts w:ascii="Times New Roman" w:hAnsi="Times New Roman"/>
        </w:rPr>
        <w:t>H</w:t>
      </w:r>
      <w:r w:rsidRPr="001C160B">
        <w:rPr>
          <w:rFonts w:ascii="Times New Roman" w:hAnsi="Times New Roman"/>
          <w:vertAlign w:val="subscript"/>
        </w:rPr>
        <w:t>5</w:t>
      </w:r>
      <w:r w:rsidRPr="001C160B">
        <w:rPr>
          <w:rFonts w:ascii="Times New Roman" w:hAnsi="Times New Roman"/>
        </w:rPr>
        <w:t>C</w:t>
      </w:r>
      <w:r w:rsidRPr="001C160B">
        <w:rPr>
          <w:rFonts w:ascii="Times New Roman" w:hAnsi="Times New Roman"/>
          <w:vertAlign w:val="subscript"/>
        </w:rPr>
        <w:t>6</w:t>
      </w:r>
      <w:r w:rsidRPr="001C160B">
        <w:rPr>
          <w:rFonts w:ascii="Times New Roman" w:hAnsi="Times New Roman"/>
        </w:rPr>
        <w:t>-</w:t>
      </w:r>
      <w:r w:rsidRPr="001C160B">
        <w:rPr>
          <w:rFonts w:ascii="Times New Roman"/>
        </w:rPr>
        <w:t>和／或</w:t>
      </w:r>
      <w:r w:rsidRPr="001C160B">
        <w:rPr>
          <w:rFonts w:ascii="Times New Roman" w:hAnsi="Times New Roman"/>
        </w:rPr>
        <w:t>C</w:t>
      </w:r>
      <w:r w:rsidRPr="001C160B">
        <w:rPr>
          <w:rFonts w:ascii="Times New Roman" w:hAnsi="Times New Roman"/>
          <w:vertAlign w:val="subscript"/>
        </w:rPr>
        <w:t>1</w:t>
      </w:r>
      <w:r w:rsidRPr="001C160B">
        <w:rPr>
          <w:rFonts w:ascii="Times New Roman" w:hAnsi="Times New Roman"/>
        </w:rPr>
        <w:t>-C</w:t>
      </w:r>
      <w:r w:rsidRPr="001C160B">
        <w:rPr>
          <w:rFonts w:ascii="Times New Roman" w:hAnsi="Times New Roman"/>
          <w:vertAlign w:val="subscript"/>
        </w:rPr>
        <w:t>4</w:t>
      </w:r>
      <w:r w:rsidRPr="001C160B">
        <w:rPr>
          <w:rFonts w:ascii="Times New Roman" w:hAnsi="Times New Roman"/>
        </w:rPr>
        <w:t>-</w:t>
      </w:r>
      <w:r w:rsidRPr="001C160B">
        <w:rPr>
          <w:rFonts w:ascii="Times New Roman"/>
        </w:rPr>
        <w:t>烷氧基</w:t>
      </w:r>
      <w:r w:rsidRPr="001C160B">
        <w:rPr>
          <w:rFonts w:ascii="Times New Roman" w:hAnsi="Times New Roman"/>
        </w:rPr>
        <w:t>-</w:t>
      </w:r>
      <w:r w:rsidRPr="001C160B">
        <w:rPr>
          <w:rFonts w:ascii="Times New Roman"/>
        </w:rPr>
        <w:t>取代的</w:t>
      </w:r>
      <w:r w:rsidRPr="001C160B">
        <w:rPr>
          <w:rFonts w:ascii="Times New Roman" w:hAnsi="Times New Roman"/>
        </w:rPr>
        <w:t>C</w:t>
      </w:r>
      <w:r w:rsidRPr="001C160B">
        <w:rPr>
          <w:rFonts w:ascii="Times New Roman" w:hAnsi="Times New Roman"/>
          <w:vertAlign w:val="subscript"/>
        </w:rPr>
        <w:t>2</w:t>
      </w:r>
      <w:r w:rsidRPr="001C160B">
        <w:rPr>
          <w:rFonts w:ascii="Times New Roman" w:hAnsi="Times New Roman"/>
        </w:rPr>
        <w:t>-C</w:t>
      </w:r>
      <w:r w:rsidRPr="001C160B">
        <w:rPr>
          <w:rFonts w:ascii="Times New Roman" w:hAnsi="Times New Roman"/>
          <w:vertAlign w:val="subscript"/>
        </w:rPr>
        <w:t>4</w:t>
      </w:r>
      <w:r w:rsidRPr="001C160B">
        <w:rPr>
          <w:rFonts w:ascii="Times New Roman" w:hAnsi="Times New Roman"/>
        </w:rPr>
        <w:t>-</w:t>
      </w:r>
      <w:r w:rsidRPr="001C160B">
        <w:rPr>
          <w:rFonts w:ascii="Times New Roman"/>
        </w:rPr>
        <w:t>烯基，</w:t>
      </w:r>
    </w:p>
    <w:p w:rsidR="00AC0398" w:rsidRPr="001C160B" w:rsidRDefault="00AC0398" w:rsidP="00E0444B">
      <w:pPr>
        <w:spacing w:afterLines="50"/>
        <w:ind w:leftChars="400" w:left="960"/>
        <w:jc w:val="both"/>
        <w:rPr>
          <w:rFonts w:ascii="Times New Roman" w:hAnsi="Times New Roman"/>
        </w:rPr>
      </w:pPr>
      <w:r w:rsidRPr="001C160B">
        <w:rPr>
          <w:rFonts w:ascii="Times New Roman" w:hAnsi="Times New Roman"/>
        </w:rPr>
        <w:t>R</w:t>
      </w:r>
      <w:r w:rsidRPr="001C160B">
        <w:rPr>
          <w:rFonts w:ascii="Times New Roman"/>
        </w:rPr>
        <w:t>為氫或</w:t>
      </w:r>
      <w:r w:rsidRPr="001C160B">
        <w:rPr>
          <w:rFonts w:ascii="Times New Roman" w:hAnsi="Times New Roman"/>
        </w:rPr>
        <w:t>C</w:t>
      </w:r>
      <w:r w:rsidRPr="001C160B">
        <w:rPr>
          <w:rFonts w:ascii="Times New Roman" w:hAnsi="Times New Roman"/>
          <w:vertAlign w:val="subscript"/>
        </w:rPr>
        <w:t>1</w:t>
      </w:r>
      <w:r w:rsidRPr="001C160B">
        <w:rPr>
          <w:rFonts w:ascii="Times New Roman" w:hAnsi="Times New Roman"/>
        </w:rPr>
        <w:t>-C</w:t>
      </w:r>
      <w:r w:rsidRPr="001C160B">
        <w:rPr>
          <w:rFonts w:ascii="Times New Roman" w:hAnsi="Times New Roman"/>
          <w:vertAlign w:val="subscript"/>
        </w:rPr>
        <w:t>4</w:t>
      </w:r>
      <w:r w:rsidRPr="001C160B">
        <w:rPr>
          <w:rFonts w:ascii="Times New Roman" w:hAnsi="Times New Roman"/>
        </w:rPr>
        <w:t>-</w:t>
      </w:r>
      <w:r w:rsidRPr="001C160B">
        <w:rPr>
          <w:rFonts w:ascii="Times New Roman"/>
        </w:rPr>
        <w:t>烷基。</w:t>
      </w:r>
    </w:p>
    <w:p w:rsidR="00AC0398" w:rsidRPr="00161A11" w:rsidRDefault="00AC0398" w:rsidP="00E0444B">
      <w:pPr>
        <w:spacing w:afterLines="50"/>
        <w:ind w:leftChars="300" w:left="960" w:hangingChars="100" w:hanging="240"/>
        <w:jc w:val="both"/>
        <w:rPr>
          <w:rFonts w:ascii="Times New Roman" w:hAnsi="Times New Roman"/>
        </w:rPr>
      </w:pPr>
      <w:r w:rsidRPr="002F59FD">
        <w:rPr>
          <w:rFonts w:ascii="標楷體" w:hAnsi="標楷體" w:hint="eastAsia"/>
          <w:color w:val="000000"/>
        </w:rPr>
        <w:t>3.</w:t>
      </w:r>
      <w:r w:rsidRPr="00161A11">
        <w:rPr>
          <w:rFonts w:ascii="Times New Roman"/>
          <w:color w:val="000000"/>
        </w:rPr>
        <w:t>根</w:t>
      </w:r>
      <w:r w:rsidRPr="00161A11">
        <w:rPr>
          <w:rFonts w:ascii="Times New Roman" w:hAnsi="Times New Roman"/>
        </w:rPr>
        <w:t>據申請專利範圍第</w:t>
      </w:r>
      <w:r w:rsidRPr="00161A11">
        <w:rPr>
          <w:rFonts w:ascii="Times New Roman" w:hAnsi="Times New Roman"/>
        </w:rPr>
        <w:t>1</w:t>
      </w:r>
      <w:r w:rsidRPr="00161A11">
        <w:rPr>
          <w:rFonts w:ascii="Times New Roman" w:hAnsi="Times New Roman"/>
        </w:rPr>
        <w:t>項的混合物，其中含有至少一種其中</w:t>
      </w:r>
      <w:r w:rsidRPr="00161A11">
        <w:rPr>
          <w:rFonts w:ascii="Times New Roman" w:hAnsi="Times New Roman"/>
        </w:rPr>
        <w:t>n</w:t>
      </w:r>
      <w:r w:rsidRPr="00161A11">
        <w:rPr>
          <w:rFonts w:ascii="Times New Roman" w:hAnsi="Times New Roman"/>
        </w:rPr>
        <w:t>為</w:t>
      </w:r>
      <w:r w:rsidRPr="00161A11">
        <w:rPr>
          <w:rFonts w:ascii="Times New Roman" w:hAnsi="Times New Roman"/>
        </w:rPr>
        <w:t>1</w:t>
      </w:r>
      <w:r w:rsidRPr="00161A11">
        <w:rPr>
          <w:rFonts w:ascii="Times New Roman" w:hAnsi="Times New Roman"/>
        </w:rPr>
        <w:t>的式</w:t>
      </w:r>
      <w:r w:rsidRPr="00161A11">
        <w:rPr>
          <w:rFonts w:ascii="Times New Roman" w:hAnsi="Times New Roman"/>
        </w:rPr>
        <w:t>(I)</w:t>
      </w:r>
      <w:r w:rsidRPr="00161A11">
        <w:rPr>
          <w:rFonts w:ascii="Times New Roman" w:hAnsi="Times New Roman"/>
        </w:rPr>
        <w:t>的化合物</w:t>
      </w:r>
      <w:r w:rsidRPr="00161A11">
        <w:rPr>
          <w:rFonts w:ascii="Times New Roman"/>
        </w:rPr>
        <w:t>。</w:t>
      </w:r>
    </w:p>
    <w:p w:rsidR="00AC0398" w:rsidRDefault="00AC0398" w:rsidP="00E0444B">
      <w:pPr>
        <w:spacing w:afterLines="50"/>
        <w:ind w:leftChars="300" w:left="960" w:hangingChars="100" w:hanging="240"/>
        <w:jc w:val="both"/>
      </w:pPr>
      <w:r w:rsidRPr="002F59FD">
        <w:rPr>
          <w:rFonts w:ascii="標楷體" w:hAnsi="標楷體" w:hint="eastAsia"/>
          <w:color w:val="000000"/>
        </w:rPr>
        <w:t>9.</w:t>
      </w:r>
      <w:r w:rsidRPr="00161A11">
        <w:rPr>
          <w:rFonts w:ascii="Times New Roman" w:hAnsi="Times New Roman"/>
        </w:rPr>
        <w:t>根據申請專利範圍第</w:t>
      </w:r>
      <w:r w:rsidRPr="00161A11">
        <w:rPr>
          <w:rFonts w:ascii="Times New Roman" w:hAnsi="Times New Roman"/>
        </w:rPr>
        <w:t>1</w:t>
      </w:r>
      <w:r w:rsidRPr="00161A11">
        <w:rPr>
          <w:rFonts w:ascii="Times New Roman" w:hAnsi="Times New Roman"/>
        </w:rPr>
        <w:t>項之染料混合物，其係用於染色和印染疏水性合成材料，或者用於疏水性合成材料的紡前染色。</w:t>
      </w:r>
    </w:p>
    <w:p w:rsidR="00710CF7" w:rsidRDefault="00710CF7" w:rsidP="000A209B">
      <w:pPr>
        <w:outlineLvl w:val="0"/>
      </w:pPr>
    </w:p>
    <w:p w:rsidR="00B04CA0" w:rsidRDefault="00B04CA0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801348" w:rsidRPr="00801348" w:rsidRDefault="00E0444B" w:rsidP="00801348">
      <w:pPr>
        <w:outlineLvl w:val="0"/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附件三</w:t>
      </w:r>
      <w:r w:rsidR="00570AD2" w:rsidRPr="007873F8">
        <w:rPr>
          <w:rFonts w:ascii="標楷體" w:eastAsia="標楷體" w:hAnsi="標楷體" w:hint="eastAsia"/>
          <w:b/>
          <w:sz w:val="28"/>
          <w:szCs w:val="28"/>
        </w:rPr>
        <w:t>：</w:t>
      </w:r>
      <w:r w:rsidR="00801348" w:rsidRPr="007873F8">
        <w:rPr>
          <w:rFonts w:ascii="標楷體" w:eastAsia="標楷體" w:hAnsi="標楷體" w:hint="eastAsia"/>
          <w:b/>
          <w:sz w:val="28"/>
          <w:szCs w:val="28"/>
        </w:rPr>
        <w:t>證據2</w:t>
      </w:r>
      <w:r>
        <w:rPr>
          <w:rFonts w:ascii="標楷體" w:eastAsia="標楷體" w:hAnsi="標楷體" w:hint="eastAsia"/>
          <w:b/>
          <w:sz w:val="28"/>
          <w:szCs w:val="28"/>
        </w:rPr>
        <w:t>技術</w:t>
      </w:r>
      <w:r w:rsidR="00801348" w:rsidRPr="007873F8">
        <w:rPr>
          <w:rFonts w:ascii="標楷體" w:eastAsia="標楷體" w:hAnsi="標楷體" w:hint="eastAsia"/>
          <w:b/>
          <w:sz w:val="28"/>
          <w:szCs w:val="28"/>
        </w:rPr>
        <w:t>特徵</w:t>
      </w:r>
    </w:p>
    <w:p w:rsidR="00801348" w:rsidRPr="00904F1D" w:rsidRDefault="00801348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904F1D">
        <w:rPr>
          <w:rFonts w:ascii="Times New Roman" w:hAnsi="Times New Roman"/>
          <w:bCs/>
        </w:rPr>
        <w:t>0</w:t>
      </w:r>
      <w:r w:rsidRPr="00904F1D">
        <w:rPr>
          <w:rFonts w:ascii="Times New Roman"/>
          <w:bCs/>
        </w:rPr>
        <w:t>至</w:t>
      </w:r>
      <w:r w:rsidRPr="00904F1D">
        <w:rPr>
          <w:rFonts w:ascii="Times New Roman" w:hAnsi="Times New Roman"/>
          <w:bCs/>
        </w:rPr>
        <w:t>30</w:t>
      </w:r>
      <w:r w:rsidRPr="00904F1D">
        <w:rPr>
          <w:rFonts w:ascii="Times New Roman"/>
          <w:bCs/>
        </w:rPr>
        <w:t>重量比如式</w:t>
      </w:r>
      <w:r w:rsidRPr="00904F1D">
        <w:rPr>
          <w:rFonts w:ascii="Times New Roman" w:hAnsi="Times New Roman"/>
          <w:bCs/>
        </w:rPr>
        <w:t>1</w:t>
      </w:r>
      <w:r w:rsidRPr="00904F1D">
        <w:rPr>
          <w:rFonts w:ascii="Times New Roman"/>
          <w:bCs/>
        </w:rPr>
        <w:t>所示之化合物，其中</w:t>
      </w:r>
      <w:r w:rsidRPr="00904F1D">
        <w:rPr>
          <w:rFonts w:ascii="Times New Roman" w:hAnsi="Times New Roman"/>
          <w:bCs/>
        </w:rPr>
        <w:t>X</w:t>
      </w:r>
      <w:r w:rsidRPr="00904F1D">
        <w:rPr>
          <w:rFonts w:ascii="Times New Roman"/>
          <w:bCs/>
        </w:rPr>
        <w:t>表示氫或氯原子或硝基、苯偶氮基、甲基、乙基、甲氧基、乙氧基、</w:t>
      </w:r>
      <w:r w:rsidRPr="00904F1D">
        <w:rPr>
          <w:rFonts w:ascii="Times New Roman" w:hAnsi="Times New Roman"/>
          <w:bCs/>
        </w:rPr>
        <w:t>R</w:t>
      </w:r>
      <w:r w:rsidRPr="00904F1D">
        <w:rPr>
          <w:rFonts w:ascii="Times New Roman" w:hAnsi="Times New Roman"/>
          <w:bCs/>
          <w:vertAlign w:val="subscript"/>
        </w:rPr>
        <w:t>1</w:t>
      </w:r>
      <w:r w:rsidRPr="00904F1D">
        <w:rPr>
          <w:rFonts w:ascii="Times New Roman" w:hAnsi="Times New Roman"/>
          <w:bCs/>
        </w:rPr>
        <w:t>OOC</w:t>
      </w:r>
      <w:r w:rsidRPr="00904F1D">
        <w:rPr>
          <w:rFonts w:ascii="Times New Roman"/>
          <w:bCs/>
        </w:rPr>
        <w:t>，其中</w:t>
      </w:r>
      <w:r w:rsidRPr="00904F1D">
        <w:rPr>
          <w:rFonts w:ascii="Times New Roman" w:hAnsi="Times New Roman"/>
          <w:bCs/>
        </w:rPr>
        <w:t>R</w:t>
      </w:r>
      <w:r w:rsidRPr="00904F1D">
        <w:rPr>
          <w:rFonts w:ascii="Times New Roman" w:hAnsi="Times New Roman"/>
          <w:bCs/>
          <w:vertAlign w:val="subscript"/>
        </w:rPr>
        <w:t>1</w:t>
      </w:r>
      <w:r w:rsidRPr="00904F1D">
        <w:rPr>
          <w:rFonts w:ascii="Times New Roman"/>
          <w:bCs/>
        </w:rPr>
        <w:t>表示甲基或乙基；</w:t>
      </w:r>
      <w:r w:rsidRPr="00904F1D">
        <w:rPr>
          <w:rFonts w:ascii="Times New Roman" w:hAnsi="Times New Roman"/>
          <w:bCs/>
        </w:rPr>
        <w:t>Y</w:t>
      </w:r>
      <w:r w:rsidRPr="00904F1D">
        <w:rPr>
          <w:rFonts w:ascii="Times New Roman"/>
          <w:bCs/>
        </w:rPr>
        <w:t>表示氫或氯原子或硝基；</w:t>
      </w:r>
      <w:r w:rsidRPr="00904F1D">
        <w:rPr>
          <w:rFonts w:ascii="Times New Roman" w:hAnsi="Times New Roman"/>
          <w:bCs/>
        </w:rPr>
        <w:t>Z</w:t>
      </w:r>
      <w:r w:rsidRPr="00904F1D">
        <w:rPr>
          <w:rFonts w:ascii="Times New Roman"/>
          <w:bCs/>
        </w:rPr>
        <w:t>表示具有</w:t>
      </w:r>
      <w:r w:rsidRPr="00904F1D">
        <w:rPr>
          <w:rFonts w:ascii="Times New Roman" w:hAnsi="Times New Roman"/>
          <w:bCs/>
        </w:rPr>
        <w:t>1</w:t>
      </w:r>
      <w:r w:rsidRPr="00904F1D">
        <w:rPr>
          <w:rFonts w:ascii="Times New Roman"/>
          <w:bCs/>
        </w:rPr>
        <w:t>至</w:t>
      </w:r>
      <w:r w:rsidRPr="00904F1D">
        <w:rPr>
          <w:rFonts w:ascii="Times New Roman" w:hAnsi="Times New Roman"/>
          <w:bCs/>
        </w:rPr>
        <w:t>4</w:t>
      </w:r>
      <w:r w:rsidRPr="00904F1D">
        <w:rPr>
          <w:rFonts w:ascii="Times New Roman"/>
          <w:bCs/>
        </w:rPr>
        <w:t>個碳原子之烷基或</w:t>
      </w:r>
      <w:r w:rsidRPr="00904F1D">
        <w:rPr>
          <w:rFonts w:ascii="Times New Roman" w:hAnsi="Times New Roman"/>
          <w:bCs/>
        </w:rPr>
        <w:t>(CH</w:t>
      </w:r>
      <w:r w:rsidRPr="00904F1D">
        <w:rPr>
          <w:rFonts w:ascii="Times New Roman" w:hAnsi="Times New Roman"/>
          <w:bCs/>
          <w:vertAlign w:val="subscript"/>
        </w:rPr>
        <w:t>2</w:t>
      </w:r>
      <w:r w:rsidRPr="00904F1D">
        <w:rPr>
          <w:rFonts w:ascii="Times New Roman" w:hAnsi="Times New Roman"/>
          <w:bCs/>
        </w:rPr>
        <w:t>)</w:t>
      </w:r>
      <w:r w:rsidRPr="00904F1D">
        <w:rPr>
          <w:rFonts w:ascii="Times New Roman" w:hAnsi="Times New Roman"/>
          <w:bCs/>
          <w:vertAlign w:val="subscript"/>
        </w:rPr>
        <w:t>n</w:t>
      </w:r>
      <w:r w:rsidRPr="00904F1D">
        <w:rPr>
          <w:rFonts w:ascii="Times New Roman" w:hAnsi="Times New Roman"/>
          <w:bCs/>
        </w:rPr>
        <w:t>CO</w:t>
      </w:r>
      <w:r w:rsidRPr="00904F1D">
        <w:rPr>
          <w:rFonts w:ascii="Times New Roman" w:hAnsi="Times New Roman"/>
          <w:bCs/>
          <w:vertAlign w:val="subscript"/>
        </w:rPr>
        <w:t>2</w:t>
      </w:r>
      <w:r w:rsidRPr="00904F1D">
        <w:rPr>
          <w:rFonts w:ascii="Times New Roman" w:hAnsi="Times New Roman"/>
          <w:bCs/>
        </w:rPr>
        <w:t>R</w:t>
      </w:r>
      <w:r w:rsidRPr="00904F1D">
        <w:rPr>
          <w:rFonts w:ascii="Times New Roman" w:hAnsi="Times New Roman"/>
          <w:bCs/>
          <w:vertAlign w:val="subscript"/>
        </w:rPr>
        <w:t>2</w:t>
      </w:r>
      <w:r w:rsidRPr="00904F1D">
        <w:rPr>
          <w:rFonts w:ascii="Times New Roman"/>
          <w:bCs/>
        </w:rPr>
        <w:t>，其中</w:t>
      </w:r>
      <w:r w:rsidRPr="00904F1D">
        <w:rPr>
          <w:rFonts w:ascii="Times New Roman" w:hAnsi="Times New Roman"/>
          <w:bCs/>
        </w:rPr>
        <w:t>R</w:t>
      </w:r>
      <w:r w:rsidRPr="00904F1D">
        <w:rPr>
          <w:rFonts w:ascii="Times New Roman" w:hAnsi="Times New Roman"/>
          <w:bCs/>
          <w:vertAlign w:val="subscript"/>
        </w:rPr>
        <w:t>2</w:t>
      </w:r>
      <w:r w:rsidRPr="00904F1D">
        <w:rPr>
          <w:rFonts w:ascii="Times New Roman"/>
          <w:bCs/>
        </w:rPr>
        <w:t>表示甲基或乙基，且</w:t>
      </w:r>
      <w:r w:rsidRPr="00904F1D">
        <w:rPr>
          <w:rFonts w:ascii="Times New Roman" w:hAnsi="Times New Roman"/>
          <w:bCs/>
        </w:rPr>
        <w:t>n</w:t>
      </w:r>
      <w:r w:rsidRPr="00904F1D">
        <w:rPr>
          <w:rFonts w:ascii="Times New Roman"/>
          <w:bCs/>
        </w:rPr>
        <w:t>＝</w:t>
      </w:r>
      <w:r w:rsidRPr="00904F1D">
        <w:rPr>
          <w:rFonts w:ascii="Times New Roman" w:hAnsi="Times New Roman"/>
          <w:bCs/>
        </w:rPr>
        <w:t>1-5</w:t>
      </w:r>
      <w:r w:rsidRPr="00904F1D">
        <w:rPr>
          <w:rFonts w:ascii="Times New Roman"/>
          <w:bCs/>
        </w:rPr>
        <w:t>；</w:t>
      </w:r>
    </w:p>
    <w:p w:rsidR="00801348" w:rsidRPr="00904F1D" w:rsidRDefault="00801348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904F1D">
        <w:rPr>
          <w:rFonts w:ascii="Times New Roman" w:hAnsi="Times New Roman"/>
          <w:bCs/>
        </w:rPr>
        <w:t>0</w:t>
      </w:r>
      <w:r w:rsidRPr="00904F1D">
        <w:rPr>
          <w:rFonts w:ascii="Times New Roman"/>
          <w:bCs/>
        </w:rPr>
        <w:t>至</w:t>
      </w:r>
      <w:r w:rsidRPr="00904F1D">
        <w:rPr>
          <w:rFonts w:ascii="Times New Roman" w:hAnsi="Times New Roman"/>
          <w:bCs/>
        </w:rPr>
        <w:t>25</w:t>
      </w:r>
      <w:r w:rsidRPr="00904F1D">
        <w:rPr>
          <w:rFonts w:ascii="Times New Roman"/>
          <w:bCs/>
        </w:rPr>
        <w:t>重量比如式</w:t>
      </w:r>
      <w:r w:rsidRPr="00904F1D">
        <w:rPr>
          <w:rFonts w:ascii="Times New Roman" w:hAnsi="Times New Roman"/>
          <w:bCs/>
        </w:rPr>
        <w:t>2</w:t>
      </w:r>
      <w:r w:rsidRPr="00904F1D">
        <w:rPr>
          <w:rFonts w:ascii="Times New Roman"/>
          <w:bCs/>
        </w:rPr>
        <w:t>所示之化合物，其中</w:t>
      </w:r>
      <w:r w:rsidRPr="00904F1D">
        <w:rPr>
          <w:rFonts w:ascii="Times New Roman" w:hAnsi="Times New Roman"/>
          <w:bCs/>
        </w:rPr>
        <w:t>R</w:t>
      </w:r>
      <w:r w:rsidRPr="00904F1D">
        <w:rPr>
          <w:rFonts w:ascii="Times New Roman" w:hAnsi="Times New Roman"/>
          <w:bCs/>
          <w:vertAlign w:val="subscript"/>
        </w:rPr>
        <w:t>1</w:t>
      </w:r>
      <w:r w:rsidRPr="00904F1D">
        <w:rPr>
          <w:rFonts w:ascii="Times New Roman"/>
          <w:bCs/>
        </w:rPr>
        <w:t>表示甲基或乙基；</w:t>
      </w:r>
      <w:r w:rsidRPr="00904F1D">
        <w:rPr>
          <w:rFonts w:ascii="Times New Roman" w:hAnsi="Times New Roman"/>
          <w:bCs/>
        </w:rPr>
        <w:t>R</w:t>
      </w:r>
      <w:r w:rsidRPr="00904F1D">
        <w:rPr>
          <w:rFonts w:ascii="Times New Roman" w:hAnsi="Times New Roman"/>
          <w:bCs/>
          <w:vertAlign w:val="subscript"/>
        </w:rPr>
        <w:t>2</w:t>
      </w:r>
      <w:r w:rsidRPr="00904F1D">
        <w:rPr>
          <w:rFonts w:ascii="Times New Roman"/>
          <w:bCs/>
        </w:rPr>
        <w:t>表示氫原子或甲基；</w:t>
      </w:r>
    </w:p>
    <w:p w:rsidR="00801348" w:rsidRPr="00904F1D" w:rsidRDefault="00801348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904F1D">
        <w:rPr>
          <w:rFonts w:ascii="Times New Roman" w:hAnsi="Times New Roman"/>
          <w:bCs/>
        </w:rPr>
        <w:t>0</w:t>
      </w:r>
      <w:r w:rsidRPr="00904F1D">
        <w:rPr>
          <w:rFonts w:ascii="Times New Roman"/>
          <w:bCs/>
        </w:rPr>
        <w:t>至</w:t>
      </w:r>
      <w:r w:rsidRPr="00904F1D">
        <w:rPr>
          <w:rFonts w:ascii="Times New Roman" w:hAnsi="Times New Roman"/>
          <w:bCs/>
        </w:rPr>
        <w:t>30</w:t>
      </w:r>
      <w:r w:rsidRPr="00904F1D">
        <w:rPr>
          <w:rFonts w:ascii="Times New Roman"/>
          <w:bCs/>
        </w:rPr>
        <w:t>重量比如式</w:t>
      </w:r>
      <w:r w:rsidRPr="00904F1D">
        <w:rPr>
          <w:rFonts w:ascii="Times New Roman" w:hAnsi="Times New Roman"/>
          <w:bCs/>
        </w:rPr>
        <w:t>3</w:t>
      </w:r>
      <w:r w:rsidRPr="00904F1D">
        <w:rPr>
          <w:rFonts w:ascii="Times New Roman"/>
          <w:bCs/>
        </w:rPr>
        <w:t>所示之化合物，其中</w:t>
      </w:r>
      <w:r w:rsidRPr="00904F1D">
        <w:rPr>
          <w:rFonts w:ascii="Times New Roman" w:hAnsi="Times New Roman"/>
          <w:bCs/>
        </w:rPr>
        <w:t>X</w:t>
      </w:r>
      <w:r w:rsidRPr="00904F1D">
        <w:rPr>
          <w:rFonts w:ascii="Times New Roman"/>
          <w:bCs/>
        </w:rPr>
        <w:t>表示氫或氯原子或羥基或氰基；</w:t>
      </w:r>
      <w:r w:rsidRPr="00904F1D">
        <w:rPr>
          <w:rFonts w:ascii="Times New Roman" w:hAnsi="Times New Roman"/>
          <w:bCs/>
        </w:rPr>
        <w:t>Y</w:t>
      </w:r>
      <w:r w:rsidRPr="00904F1D">
        <w:rPr>
          <w:rFonts w:ascii="Times New Roman"/>
          <w:bCs/>
        </w:rPr>
        <w:t>表示氫原子或硝基；</w:t>
      </w:r>
      <w:r w:rsidRPr="00904F1D">
        <w:rPr>
          <w:rFonts w:ascii="Times New Roman" w:hAnsi="Times New Roman"/>
          <w:bCs/>
        </w:rPr>
        <w:t>R</w:t>
      </w:r>
      <w:r w:rsidRPr="00904F1D">
        <w:rPr>
          <w:rFonts w:ascii="Times New Roman"/>
          <w:bCs/>
        </w:rPr>
        <w:t>表示氫原子或甲基；</w:t>
      </w:r>
      <w:r w:rsidRPr="00904F1D">
        <w:rPr>
          <w:rFonts w:ascii="Times New Roman" w:hAnsi="Times New Roman"/>
          <w:bCs/>
        </w:rPr>
        <w:t>Z</w:t>
      </w:r>
      <w:r w:rsidRPr="00904F1D">
        <w:rPr>
          <w:rFonts w:ascii="Times New Roman"/>
          <w:bCs/>
        </w:rPr>
        <w:t>表示氫原子或</w:t>
      </w:r>
      <w:r w:rsidRPr="00904F1D">
        <w:rPr>
          <w:rFonts w:ascii="Times New Roman" w:hAnsi="Times New Roman"/>
          <w:bCs/>
        </w:rPr>
        <w:t>NHCOR</w:t>
      </w:r>
      <w:r w:rsidRPr="00904F1D">
        <w:rPr>
          <w:rFonts w:ascii="Times New Roman" w:hAnsi="Times New Roman"/>
          <w:bCs/>
          <w:vertAlign w:val="subscript"/>
        </w:rPr>
        <w:t>1</w:t>
      </w:r>
      <w:r w:rsidRPr="00904F1D">
        <w:rPr>
          <w:rFonts w:ascii="Times New Roman"/>
          <w:bCs/>
        </w:rPr>
        <w:t>，其中</w:t>
      </w:r>
      <w:r w:rsidRPr="00904F1D">
        <w:rPr>
          <w:rFonts w:ascii="Times New Roman" w:hAnsi="Times New Roman"/>
          <w:bCs/>
        </w:rPr>
        <w:t>R</w:t>
      </w:r>
      <w:r w:rsidRPr="00904F1D">
        <w:rPr>
          <w:rFonts w:ascii="Times New Roman" w:hAnsi="Times New Roman"/>
          <w:bCs/>
          <w:vertAlign w:val="subscript"/>
        </w:rPr>
        <w:t>1</w:t>
      </w:r>
      <w:r w:rsidRPr="00904F1D">
        <w:rPr>
          <w:rFonts w:ascii="Times New Roman"/>
          <w:bCs/>
        </w:rPr>
        <w:t>表示甲基或乙基；</w:t>
      </w:r>
      <w:r w:rsidRPr="00904F1D">
        <w:rPr>
          <w:rFonts w:ascii="Times New Roman" w:hAnsi="Times New Roman"/>
          <w:bCs/>
        </w:rPr>
        <w:t>V</w:t>
      </w:r>
      <w:r w:rsidRPr="00904F1D">
        <w:rPr>
          <w:rFonts w:ascii="Times New Roman" w:hAnsi="Times New Roman"/>
          <w:bCs/>
          <w:vertAlign w:val="subscript"/>
        </w:rPr>
        <w:t>1</w:t>
      </w:r>
      <w:r w:rsidRPr="00904F1D">
        <w:rPr>
          <w:rFonts w:ascii="Times New Roman"/>
          <w:bCs/>
        </w:rPr>
        <w:t>表示</w:t>
      </w:r>
      <w:r w:rsidRPr="00904F1D">
        <w:rPr>
          <w:rFonts w:ascii="Times New Roman" w:hAnsi="Times New Roman"/>
          <w:bCs/>
        </w:rPr>
        <w:t>β-</w:t>
      </w:r>
      <w:r w:rsidRPr="00904F1D">
        <w:rPr>
          <w:rFonts w:ascii="Times New Roman"/>
          <w:bCs/>
        </w:rPr>
        <w:t>羥基乙基、</w:t>
      </w:r>
      <w:r w:rsidRPr="00904F1D">
        <w:rPr>
          <w:rFonts w:ascii="Times New Roman" w:hAnsi="Times New Roman"/>
          <w:bCs/>
        </w:rPr>
        <w:t>β-</w:t>
      </w:r>
      <w:r w:rsidRPr="00904F1D">
        <w:rPr>
          <w:rFonts w:ascii="Times New Roman"/>
          <w:bCs/>
        </w:rPr>
        <w:t>氰基乙基或</w:t>
      </w:r>
      <w:r w:rsidRPr="00904F1D">
        <w:rPr>
          <w:rFonts w:ascii="Times New Roman" w:hAnsi="Times New Roman"/>
          <w:bCs/>
        </w:rPr>
        <w:t>β-</w:t>
      </w:r>
      <w:r w:rsidRPr="00904F1D">
        <w:rPr>
          <w:rFonts w:ascii="Times New Roman"/>
          <w:bCs/>
        </w:rPr>
        <w:t>乙醯氧基乙基；</w:t>
      </w:r>
      <w:r w:rsidRPr="00904F1D">
        <w:rPr>
          <w:rFonts w:ascii="Times New Roman" w:hAnsi="Times New Roman"/>
          <w:bCs/>
        </w:rPr>
        <w:t>V</w:t>
      </w:r>
      <w:r w:rsidRPr="00904F1D">
        <w:rPr>
          <w:rFonts w:ascii="Times New Roman" w:hAnsi="Times New Roman"/>
          <w:bCs/>
          <w:vertAlign w:val="subscript"/>
        </w:rPr>
        <w:t>2</w:t>
      </w:r>
      <w:r w:rsidRPr="00904F1D">
        <w:rPr>
          <w:rFonts w:ascii="Times New Roman"/>
          <w:bCs/>
        </w:rPr>
        <w:t>表示</w:t>
      </w:r>
      <w:r w:rsidRPr="00904F1D">
        <w:rPr>
          <w:rFonts w:ascii="Times New Roman" w:hAnsi="Times New Roman"/>
          <w:bCs/>
        </w:rPr>
        <w:t>β-</w:t>
      </w:r>
      <w:r w:rsidRPr="00904F1D">
        <w:rPr>
          <w:rFonts w:ascii="Times New Roman"/>
          <w:bCs/>
        </w:rPr>
        <w:t>羥基乙基、</w:t>
      </w:r>
      <w:r w:rsidRPr="00904F1D">
        <w:rPr>
          <w:rFonts w:ascii="Times New Roman" w:hAnsi="Times New Roman"/>
          <w:bCs/>
        </w:rPr>
        <w:t>β-</w:t>
      </w:r>
      <w:r w:rsidRPr="00904F1D">
        <w:rPr>
          <w:rFonts w:ascii="Times New Roman"/>
          <w:bCs/>
        </w:rPr>
        <w:t>氰基乙基或</w:t>
      </w:r>
      <w:r w:rsidRPr="00904F1D">
        <w:rPr>
          <w:rFonts w:ascii="Times New Roman" w:hAnsi="Times New Roman"/>
          <w:bCs/>
        </w:rPr>
        <w:t>β-</w:t>
      </w:r>
      <w:r w:rsidRPr="00904F1D">
        <w:rPr>
          <w:rFonts w:ascii="Times New Roman"/>
          <w:bCs/>
        </w:rPr>
        <w:t>乙醯氧基乙基；</w:t>
      </w:r>
    </w:p>
    <w:p w:rsidR="00801348" w:rsidRPr="00904F1D" w:rsidRDefault="00801348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904F1D">
        <w:rPr>
          <w:rFonts w:ascii="Times New Roman" w:hAnsi="Times New Roman"/>
          <w:bCs/>
        </w:rPr>
        <w:t>0</w:t>
      </w:r>
      <w:r w:rsidRPr="00904F1D">
        <w:rPr>
          <w:rFonts w:ascii="Times New Roman"/>
          <w:bCs/>
        </w:rPr>
        <w:t>至</w:t>
      </w:r>
      <w:r w:rsidRPr="00904F1D">
        <w:rPr>
          <w:rFonts w:ascii="Times New Roman" w:hAnsi="Times New Roman"/>
          <w:bCs/>
        </w:rPr>
        <w:t>40</w:t>
      </w:r>
      <w:r w:rsidRPr="00904F1D">
        <w:rPr>
          <w:rFonts w:ascii="Times New Roman"/>
          <w:bCs/>
        </w:rPr>
        <w:t>重量比如式</w:t>
      </w:r>
      <w:r w:rsidRPr="00904F1D">
        <w:rPr>
          <w:rFonts w:ascii="Times New Roman" w:hAnsi="Times New Roman"/>
          <w:bCs/>
        </w:rPr>
        <w:t>4</w:t>
      </w:r>
      <w:r w:rsidRPr="00904F1D">
        <w:rPr>
          <w:rFonts w:ascii="Times New Roman"/>
          <w:bCs/>
        </w:rPr>
        <w:t>所示之化合物，其中</w:t>
      </w:r>
      <w:r w:rsidRPr="00904F1D">
        <w:rPr>
          <w:rFonts w:ascii="Times New Roman" w:hAnsi="Times New Roman"/>
          <w:bCs/>
        </w:rPr>
        <w:t>X</w:t>
      </w:r>
      <w:r w:rsidRPr="00904F1D">
        <w:rPr>
          <w:rFonts w:ascii="Times New Roman"/>
          <w:bCs/>
        </w:rPr>
        <w:t>表示硝基或氰基；</w:t>
      </w:r>
      <w:r w:rsidRPr="00904F1D">
        <w:rPr>
          <w:rFonts w:ascii="Times New Roman" w:hAnsi="Times New Roman"/>
          <w:bCs/>
        </w:rPr>
        <w:t>Y</w:t>
      </w:r>
      <w:r w:rsidRPr="00904F1D">
        <w:rPr>
          <w:rFonts w:ascii="Times New Roman"/>
          <w:bCs/>
        </w:rPr>
        <w:t>表示氫原子或</w:t>
      </w:r>
      <w:r w:rsidRPr="00904F1D">
        <w:rPr>
          <w:rFonts w:ascii="Times New Roman" w:hAnsi="Times New Roman"/>
          <w:bCs/>
        </w:rPr>
        <w:t>NHCOR</w:t>
      </w:r>
      <w:r w:rsidRPr="00904F1D">
        <w:rPr>
          <w:rFonts w:ascii="Times New Roman"/>
          <w:bCs/>
        </w:rPr>
        <w:t>，其中</w:t>
      </w:r>
      <w:r w:rsidRPr="00904F1D">
        <w:rPr>
          <w:rFonts w:ascii="Times New Roman" w:hAnsi="Times New Roman"/>
          <w:bCs/>
        </w:rPr>
        <w:t>R</w:t>
      </w:r>
      <w:r w:rsidRPr="00904F1D">
        <w:rPr>
          <w:rFonts w:ascii="Times New Roman"/>
          <w:bCs/>
        </w:rPr>
        <w:t>表示甲基或乙基；</w:t>
      </w:r>
      <w:r w:rsidRPr="00904F1D">
        <w:rPr>
          <w:rFonts w:ascii="Times New Roman" w:hAnsi="Times New Roman"/>
          <w:bCs/>
        </w:rPr>
        <w:t>V</w:t>
      </w:r>
      <w:r w:rsidRPr="00904F1D">
        <w:rPr>
          <w:rFonts w:ascii="Times New Roman" w:hAnsi="Times New Roman"/>
          <w:bCs/>
          <w:vertAlign w:val="subscript"/>
        </w:rPr>
        <w:t>1</w:t>
      </w:r>
      <w:r w:rsidRPr="00904F1D">
        <w:rPr>
          <w:rFonts w:ascii="Times New Roman"/>
          <w:bCs/>
        </w:rPr>
        <w:t>表示乙基或</w:t>
      </w:r>
      <w:r w:rsidRPr="00904F1D">
        <w:rPr>
          <w:rFonts w:ascii="Times New Roman" w:hAnsi="Times New Roman"/>
          <w:bCs/>
        </w:rPr>
        <w:t>β-</w:t>
      </w:r>
      <w:r w:rsidRPr="00904F1D">
        <w:rPr>
          <w:rFonts w:ascii="Times New Roman"/>
          <w:bCs/>
        </w:rPr>
        <w:t>氰基乙基；</w:t>
      </w:r>
      <w:r w:rsidRPr="00904F1D">
        <w:rPr>
          <w:rFonts w:ascii="Times New Roman" w:hAnsi="Times New Roman"/>
          <w:bCs/>
        </w:rPr>
        <w:t>V</w:t>
      </w:r>
      <w:r w:rsidRPr="00904F1D">
        <w:rPr>
          <w:rFonts w:ascii="Times New Roman" w:hAnsi="Times New Roman"/>
          <w:bCs/>
          <w:vertAlign w:val="subscript"/>
        </w:rPr>
        <w:t>2</w:t>
      </w:r>
      <w:r w:rsidRPr="00904F1D">
        <w:rPr>
          <w:rFonts w:ascii="Times New Roman"/>
          <w:bCs/>
        </w:rPr>
        <w:t>表示</w:t>
      </w:r>
      <w:r w:rsidRPr="00904F1D">
        <w:rPr>
          <w:rFonts w:ascii="Times New Roman" w:hAnsi="Times New Roman"/>
          <w:bCs/>
        </w:rPr>
        <w:t>β-</w:t>
      </w:r>
      <w:r w:rsidRPr="00904F1D">
        <w:rPr>
          <w:rFonts w:ascii="Times New Roman"/>
          <w:bCs/>
        </w:rPr>
        <w:t>氰基乙基、苄基或</w:t>
      </w:r>
      <w:r w:rsidRPr="00904F1D">
        <w:rPr>
          <w:rFonts w:ascii="Times New Roman" w:hAnsi="Times New Roman"/>
          <w:bCs/>
        </w:rPr>
        <w:t>β-</w:t>
      </w:r>
      <w:r w:rsidRPr="00904F1D">
        <w:rPr>
          <w:rFonts w:ascii="Times New Roman"/>
          <w:bCs/>
        </w:rPr>
        <w:t>乙醯氧基乙基；以及</w:t>
      </w:r>
    </w:p>
    <w:p w:rsidR="00801348" w:rsidRPr="00904F1D" w:rsidRDefault="00801348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904F1D">
        <w:rPr>
          <w:rFonts w:ascii="Times New Roman" w:hAnsi="Times New Roman"/>
          <w:bCs/>
        </w:rPr>
        <w:t>40</w:t>
      </w:r>
      <w:r w:rsidRPr="00904F1D">
        <w:rPr>
          <w:rFonts w:ascii="Times New Roman"/>
          <w:bCs/>
        </w:rPr>
        <w:t>至</w:t>
      </w:r>
      <w:r w:rsidRPr="00904F1D">
        <w:rPr>
          <w:rFonts w:ascii="Times New Roman" w:hAnsi="Times New Roman"/>
          <w:bCs/>
        </w:rPr>
        <w:t>95</w:t>
      </w:r>
      <w:r w:rsidRPr="00904F1D">
        <w:rPr>
          <w:rFonts w:ascii="Times New Roman"/>
          <w:bCs/>
        </w:rPr>
        <w:t>重量比如式</w:t>
      </w:r>
      <w:r w:rsidRPr="00904F1D">
        <w:rPr>
          <w:rFonts w:ascii="Times New Roman" w:hAnsi="Times New Roman"/>
          <w:bCs/>
        </w:rPr>
        <w:t>5</w:t>
      </w:r>
      <w:r w:rsidRPr="00904F1D">
        <w:rPr>
          <w:rFonts w:ascii="Times New Roman"/>
          <w:bCs/>
        </w:rPr>
        <w:t>所示之化合物，其中</w:t>
      </w:r>
      <w:r w:rsidRPr="00904F1D">
        <w:rPr>
          <w:rFonts w:ascii="Times New Roman" w:hAnsi="Times New Roman"/>
          <w:bCs/>
        </w:rPr>
        <w:t>X</w:t>
      </w:r>
      <w:r w:rsidRPr="00904F1D">
        <w:rPr>
          <w:rFonts w:ascii="Times New Roman"/>
          <w:bCs/>
        </w:rPr>
        <w:t>表示氯或溴原子或氰基；</w:t>
      </w:r>
      <w:r w:rsidRPr="00904F1D">
        <w:rPr>
          <w:rFonts w:ascii="Times New Roman" w:hAnsi="Times New Roman"/>
          <w:bCs/>
        </w:rPr>
        <w:t>Y</w:t>
      </w:r>
      <w:r w:rsidRPr="00904F1D">
        <w:rPr>
          <w:rFonts w:ascii="Times New Roman"/>
          <w:bCs/>
        </w:rPr>
        <w:t>表示氯原子或硝基或氰基；</w:t>
      </w:r>
      <w:r w:rsidRPr="00904F1D">
        <w:rPr>
          <w:rFonts w:ascii="Times New Roman" w:hAnsi="Times New Roman"/>
          <w:bCs/>
        </w:rPr>
        <w:t>R</w:t>
      </w:r>
      <w:r w:rsidRPr="00904F1D">
        <w:rPr>
          <w:rFonts w:ascii="Times New Roman" w:hAnsi="Times New Roman"/>
          <w:bCs/>
          <w:vertAlign w:val="subscript"/>
        </w:rPr>
        <w:t>1</w:t>
      </w:r>
      <w:r w:rsidRPr="00904F1D">
        <w:rPr>
          <w:rFonts w:ascii="Times New Roman"/>
          <w:bCs/>
        </w:rPr>
        <w:t>表示氫原子或甲氧基或乙氧基；</w:t>
      </w:r>
      <w:r w:rsidRPr="00904F1D">
        <w:rPr>
          <w:rFonts w:ascii="Times New Roman" w:hAnsi="Times New Roman"/>
          <w:bCs/>
        </w:rPr>
        <w:t>V</w:t>
      </w:r>
      <w:r w:rsidRPr="00904F1D">
        <w:rPr>
          <w:rFonts w:ascii="Times New Roman" w:hAnsi="Times New Roman"/>
          <w:bCs/>
          <w:vertAlign w:val="subscript"/>
        </w:rPr>
        <w:t>1</w:t>
      </w:r>
      <w:r w:rsidRPr="00904F1D">
        <w:rPr>
          <w:rFonts w:ascii="Times New Roman"/>
          <w:bCs/>
        </w:rPr>
        <w:t>、</w:t>
      </w:r>
      <w:r w:rsidRPr="00904F1D">
        <w:rPr>
          <w:rFonts w:ascii="Times New Roman" w:hAnsi="Times New Roman"/>
          <w:bCs/>
        </w:rPr>
        <w:t>V</w:t>
      </w:r>
      <w:r w:rsidRPr="00904F1D">
        <w:rPr>
          <w:rFonts w:ascii="Times New Roman" w:hAnsi="Times New Roman"/>
          <w:bCs/>
          <w:vertAlign w:val="subscript"/>
        </w:rPr>
        <w:t>2</w:t>
      </w:r>
      <w:r w:rsidRPr="00904F1D">
        <w:rPr>
          <w:rFonts w:ascii="Times New Roman"/>
          <w:bCs/>
        </w:rPr>
        <w:t>表示乙基、</w:t>
      </w:r>
      <w:r w:rsidRPr="00904F1D">
        <w:rPr>
          <w:rFonts w:ascii="Times New Roman" w:hAnsi="Times New Roman"/>
          <w:bCs/>
        </w:rPr>
        <w:t>β-</w:t>
      </w:r>
      <w:r w:rsidRPr="00904F1D">
        <w:rPr>
          <w:rFonts w:ascii="Times New Roman"/>
          <w:bCs/>
        </w:rPr>
        <w:t>氰基乙基、烯丙基、苄基或</w:t>
      </w:r>
      <w:r w:rsidRPr="00904F1D">
        <w:rPr>
          <w:rFonts w:ascii="Times New Roman" w:hAnsi="Times New Roman"/>
          <w:bCs/>
        </w:rPr>
        <w:t>β-</w:t>
      </w:r>
      <w:r w:rsidRPr="00904F1D">
        <w:rPr>
          <w:rFonts w:ascii="Times New Roman"/>
          <w:bCs/>
        </w:rPr>
        <w:t>乙醯氧基乙基；</w:t>
      </w:r>
      <w:r w:rsidRPr="00904F1D">
        <w:rPr>
          <w:rFonts w:ascii="Times New Roman" w:hAnsi="Times New Roman"/>
          <w:bCs/>
        </w:rPr>
        <w:t>Z</w:t>
      </w:r>
      <w:r w:rsidRPr="00904F1D">
        <w:rPr>
          <w:rFonts w:ascii="Times New Roman"/>
          <w:bCs/>
        </w:rPr>
        <w:t>表示氫原子或</w:t>
      </w:r>
      <w:r w:rsidRPr="00904F1D">
        <w:rPr>
          <w:rFonts w:ascii="Times New Roman" w:hAnsi="Times New Roman"/>
          <w:bCs/>
        </w:rPr>
        <w:t>NHCOR</w:t>
      </w:r>
      <w:r w:rsidRPr="00904F1D">
        <w:rPr>
          <w:rFonts w:ascii="Times New Roman" w:hAnsi="Times New Roman"/>
          <w:bCs/>
          <w:vertAlign w:val="subscript"/>
        </w:rPr>
        <w:t>2</w:t>
      </w:r>
      <w:r w:rsidRPr="00904F1D">
        <w:rPr>
          <w:rFonts w:ascii="Times New Roman"/>
          <w:bCs/>
        </w:rPr>
        <w:t>，其中</w:t>
      </w:r>
      <w:r w:rsidRPr="00904F1D">
        <w:rPr>
          <w:rFonts w:ascii="Times New Roman" w:hAnsi="Times New Roman"/>
          <w:bCs/>
        </w:rPr>
        <w:t>R</w:t>
      </w:r>
      <w:r w:rsidRPr="00904F1D">
        <w:rPr>
          <w:rFonts w:ascii="Times New Roman" w:hAnsi="Times New Roman"/>
          <w:bCs/>
          <w:vertAlign w:val="subscript"/>
        </w:rPr>
        <w:t>2</w:t>
      </w:r>
      <w:r w:rsidRPr="00904F1D">
        <w:rPr>
          <w:rFonts w:ascii="Times New Roman"/>
          <w:bCs/>
        </w:rPr>
        <w:t>表示甲基或乙基；</w:t>
      </w:r>
    </w:p>
    <w:p w:rsidR="00801348" w:rsidRDefault="00801348" w:rsidP="00E0444B">
      <w:pPr>
        <w:spacing w:afterLines="50"/>
        <w:ind w:leftChars="200" w:left="480" w:firstLineChars="200" w:firstLine="480"/>
        <w:jc w:val="both"/>
        <w:rPr>
          <w:rFonts w:ascii="Times New Roman" w:hint="eastAsia"/>
          <w:bCs/>
        </w:rPr>
      </w:pPr>
      <w:r w:rsidRPr="00904F1D">
        <w:rPr>
          <w:rFonts w:ascii="Times New Roman"/>
          <w:bCs/>
        </w:rPr>
        <w:t>其中所述著色劑包含至少兩種如上限定之式</w:t>
      </w:r>
      <w:r w:rsidRPr="00904F1D">
        <w:rPr>
          <w:rFonts w:ascii="Times New Roman" w:hAnsi="Times New Roman"/>
          <w:bCs/>
        </w:rPr>
        <w:t>1</w:t>
      </w:r>
      <w:r w:rsidRPr="00904F1D">
        <w:rPr>
          <w:rFonts w:ascii="Times New Roman"/>
          <w:bCs/>
        </w:rPr>
        <w:t>、</w:t>
      </w:r>
      <w:r w:rsidRPr="00904F1D">
        <w:rPr>
          <w:rFonts w:ascii="Times New Roman" w:hAnsi="Times New Roman"/>
          <w:bCs/>
        </w:rPr>
        <w:t>2</w:t>
      </w:r>
      <w:r w:rsidRPr="00904F1D">
        <w:rPr>
          <w:rFonts w:ascii="Times New Roman"/>
          <w:bCs/>
        </w:rPr>
        <w:t>、</w:t>
      </w:r>
      <w:r w:rsidRPr="00904F1D">
        <w:rPr>
          <w:rFonts w:ascii="Times New Roman" w:hAnsi="Times New Roman"/>
          <w:bCs/>
        </w:rPr>
        <w:t>3</w:t>
      </w:r>
      <w:r w:rsidRPr="00904F1D">
        <w:rPr>
          <w:rFonts w:ascii="Times New Roman"/>
          <w:bCs/>
        </w:rPr>
        <w:t>、</w:t>
      </w:r>
      <w:r w:rsidRPr="00904F1D">
        <w:rPr>
          <w:rFonts w:ascii="Times New Roman" w:hAnsi="Times New Roman"/>
          <w:bCs/>
        </w:rPr>
        <w:t>4</w:t>
      </w:r>
      <w:r w:rsidRPr="00904F1D">
        <w:rPr>
          <w:rFonts w:ascii="Times New Roman"/>
          <w:bCs/>
        </w:rPr>
        <w:t>或</w:t>
      </w:r>
      <w:r w:rsidRPr="00904F1D">
        <w:rPr>
          <w:rFonts w:ascii="Times New Roman" w:hAnsi="Times New Roman"/>
          <w:bCs/>
        </w:rPr>
        <w:t>5</w:t>
      </w:r>
      <w:r w:rsidRPr="00904F1D">
        <w:rPr>
          <w:rFonts w:ascii="Times New Roman"/>
          <w:bCs/>
        </w:rPr>
        <w:t>化合物，所述化合物具有穩定的晶體型式；</w:t>
      </w:r>
    </w:p>
    <w:p w:rsidR="00EF71B2" w:rsidRDefault="00EF71B2" w:rsidP="00E0444B">
      <w:pPr>
        <w:spacing w:afterLines="50"/>
        <w:ind w:leftChars="200" w:left="480" w:firstLineChars="200" w:firstLine="480"/>
        <w:jc w:val="both"/>
        <w:rPr>
          <w:rFonts w:ascii="Times New Roman" w:hint="eastAsia"/>
          <w:bCs/>
        </w:rPr>
      </w:pPr>
    </w:p>
    <w:p w:rsidR="00EF71B2" w:rsidRDefault="00EF71B2" w:rsidP="00E0444B">
      <w:pPr>
        <w:spacing w:afterLines="50"/>
        <w:ind w:leftChars="200" w:left="480" w:firstLineChars="200" w:firstLine="480"/>
        <w:jc w:val="both"/>
        <w:rPr>
          <w:rFonts w:ascii="Times New Roman" w:hint="eastAsia"/>
          <w:bCs/>
        </w:rPr>
      </w:pPr>
    </w:p>
    <w:p w:rsidR="009A2580" w:rsidRPr="00904F1D" w:rsidRDefault="009A2580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>
        <w:rPr>
          <w:rFonts w:ascii="Times New Roman" w:hint="eastAsia"/>
          <w:bCs/>
        </w:rPr>
        <w:t>式</w:t>
      </w:r>
      <w:r>
        <w:rPr>
          <w:rFonts w:ascii="Times New Roman" w:hint="eastAsia"/>
          <w:bCs/>
        </w:rPr>
        <w:t>1</w:t>
      </w:r>
    </w:p>
    <w:p w:rsidR="009A2580" w:rsidRDefault="00801348" w:rsidP="009A2580">
      <w:pPr>
        <w:spacing w:afterLines="50"/>
        <w:jc w:val="both"/>
        <w:rPr>
          <w:rFonts w:ascii="Times New Roman" w:hAnsi="Times New Roman" w:hint="eastAsia"/>
          <w:bCs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132080</wp:posOffset>
            </wp:positionV>
            <wp:extent cx="2106295" cy="1136650"/>
            <wp:effectExtent l="19050" t="0" r="8255" b="0"/>
            <wp:wrapTopAndBottom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295" cy="113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50E4" w:rsidRDefault="00C850E4" w:rsidP="009A2580">
      <w:pPr>
        <w:spacing w:afterLines="50"/>
        <w:jc w:val="both"/>
        <w:rPr>
          <w:rFonts w:ascii="Times New Roman" w:hAnsi="Times New Roman" w:hint="eastAsia"/>
          <w:bCs/>
        </w:rPr>
      </w:pPr>
    </w:p>
    <w:p w:rsidR="00C850E4" w:rsidRDefault="00C850E4" w:rsidP="009A2580">
      <w:pPr>
        <w:spacing w:afterLines="50"/>
        <w:jc w:val="both"/>
        <w:rPr>
          <w:rFonts w:ascii="Times New Roman" w:hAnsi="Times New Roman" w:hint="eastAsia"/>
          <w:bCs/>
        </w:rPr>
      </w:pPr>
    </w:p>
    <w:p w:rsidR="00EF71B2" w:rsidRPr="00EF71B2" w:rsidRDefault="009A2580" w:rsidP="00EF71B2">
      <w:pPr>
        <w:spacing w:afterLines="50"/>
        <w:ind w:leftChars="200" w:left="480" w:firstLineChars="200" w:firstLine="480"/>
        <w:jc w:val="both"/>
        <w:rPr>
          <w:rFonts w:ascii="Times New Roman" w:hAnsi="Times New Roman" w:hint="eastAsia"/>
          <w:bCs/>
        </w:rPr>
      </w:pPr>
      <w:r>
        <w:rPr>
          <w:rFonts w:ascii="Times New Roman" w:hAnsi="Times New Roman" w:hint="eastAsia"/>
          <w:bCs/>
        </w:rPr>
        <w:lastRenderedPageBreak/>
        <w:t>式</w:t>
      </w:r>
      <w:r>
        <w:rPr>
          <w:rFonts w:ascii="Times New Roman" w:hAnsi="Times New Roman" w:hint="eastAsia"/>
          <w:bCs/>
        </w:rPr>
        <w:t>2</w:t>
      </w:r>
    </w:p>
    <w:p w:rsidR="009A2580" w:rsidRDefault="00801348" w:rsidP="00EF71B2">
      <w:pPr>
        <w:spacing w:afterLines="50"/>
        <w:jc w:val="both"/>
        <w:rPr>
          <w:rFonts w:hint="eastAsia"/>
          <w:bCs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75565</wp:posOffset>
            </wp:positionV>
            <wp:extent cx="3376930" cy="928370"/>
            <wp:effectExtent l="19050" t="0" r="0" b="0"/>
            <wp:wrapTopAndBottom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30" cy="928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71B2" w:rsidRDefault="009A2580" w:rsidP="00EF71B2">
      <w:pPr>
        <w:spacing w:afterLines="50"/>
        <w:ind w:leftChars="200" w:left="480" w:firstLineChars="200" w:firstLine="480"/>
        <w:jc w:val="both"/>
        <w:rPr>
          <w:rFonts w:hint="eastAsia"/>
          <w:bCs/>
        </w:rPr>
      </w:pPr>
      <w:r>
        <w:rPr>
          <w:rFonts w:hint="eastAsia"/>
          <w:bCs/>
        </w:rPr>
        <w:t>式</w:t>
      </w:r>
      <w:r>
        <w:rPr>
          <w:rFonts w:hint="eastAsia"/>
          <w:bCs/>
        </w:rPr>
        <w:t>3</w:t>
      </w:r>
    </w:p>
    <w:p w:rsidR="00EF71B2" w:rsidRDefault="00801348" w:rsidP="00EF71B2">
      <w:pPr>
        <w:spacing w:afterLines="50"/>
        <w:ind w:leftChars="200" w:left="480" w:firstLineChars="200" w:firstLine="480"/>
        <w:jc w:val="both"/>
        <w:rPr>
          <w:rFonts w:hint="eastAsia"/>
          <w:bCs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1425575</wp:posOffset>
            </wp:positionH>
            <wp:positionV relativeFrom="paragraph">
              <wp:posOffset>299720</wp:posOffset>
            </wp:positionV>
            <wp:extent cx="2649855" cy="1210310"/>
            <wp:effectExtent l="19050" t="0" r="0" b="0"/>
            <wp:wrapTopAndBottom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855" cy="1210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50E4">
        <w:rPr>
          <w:rFonts w:hint="eastAsia"/>
          <w:bCs/>
        </w:rPr>
        <w:t>式</w:t>
      </w:r>
      <w:r w:rsidR="00C850E4">
        <w:rPr>
          <w:rFonts w:hint="eastAsia"/>
          <w:bCs/>
        </w:rPr>
        <w:t>4</w:t>
      </w:r>
    </w:p>
    <w:p w:rsidR="00C850E4" w:rsidRDefault="00801348" w:rsidP="00C850E4">
      <w:pPr>
        <w:spacing w:afterLines="50"/>
        <w:ind w:leftChars="200" w:left="480" w:firstLineChars="200" w:firstLine="480"/>
        <w:jc w:val="both"/>
        <w:rPr>
          <w:rFonts w:hint="eastAsia"/>
          <w:bCs/>
        </w:rPr>
      </w:pPr>
      <w:r>
        <w:rPr>
          <w:rFonts w:hint="eastAsia"/>
          <w:bCs/>
        </w:rPr>
        <w:t>式</w:t>
      </w:r>
      <w:r w:rsidR="00C850E4">
        <w:rPr>
          <w:rFonts w:hint="eastAsia"/>
          <w:bCs/>
        </w:rPr>
        <w:t>5</w:t>
      </w:r>
    </w:p>
    <w:p w:rsidR="00B04CA0" w:rsidRDefault="00801348" w:rsidP="00E0444B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1554480</wp:posOffset>
            </wp:positionV>
            <wp:extent cx="2663825" cy="1299210"/>
            <wp:effectExtent l="19050" t="0" r="3175" b="0"/>
            <wp:wrapTopAndBottom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1299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-6985</wp:posOffset>
            </wp:positionV>
            <wp:extent cx="2527300" cy="1086485"/>
            <wp:effectExtent l="19050" t="0" r="6350" b="0"/>
            <wp:wrapTopAndBottom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1086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4CA0" w:rsidRDefault="00B04CA0">
      <w:pPr>
        <w:widowControl/>
        <w:rPr>
          <w:bCs/>
        </w:rPr>
      </w:pPr>
      <w:r>
        <w:rPr>
          <w:bCs/>
        </w:rPr>
        <w:br w:type="page"/>
      </w:r>
    </w:p>
    <w:p w:rsidR="00801348" w:rsidRPr="007873F8" w:rsidRDefault="00EF71B2" w:rsidP="00801348">
      <w:pPr>
        <w:outlineLvl w:val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附件四</w:t>
      </w:r>
      <w:r w:rsidR="00801348" w:rsidRPr="007873F8">
        <w:rPr>
          <w:rFonts w:ascii="標楷體" w:eastAsia="標楷體" w:hAnsi="標楷體" w:hint="eastAsia"/>
          <w:b/>
          <w:sz w:val="28"/>
          <w:szCs w:val="28"/>
        </w:rPr>
        <w:t>：證據3</w:t>
      </w:r>
      <w:r w:rsidR="00AD566B">
        <w:rPr>
          <w:rFonts w:ascii="標楷體" w:eastAsia="標楷體" w:hAnsi="標楷體" w:hint="eastAsia"/>
          <w:b/>
          <w:sz w:val="28"/>
          <w:szCs w:val="28"/>
        </w:rPr>
        <w:t>技術特徵</w:t>
      </w:r>
    </w:p>
    <w:p w:rsidR="001626D4" w:rsidRPr="00036BEF" w:rsidRDefault="001626D4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036BEF">
        <w:rPr>
          <w:rFonts w:ascii="Times New Roman"/>
          <w:bCs/>
        </w:rPr>
        <w:t>證據</w:t>
      </w:r>
      <w:r w:rsidRPr="00036BEF">
        <w:rPr>
          <w:rFonts w:ascii="Times New Roman" w:hAnsi="Times New Roman"/>
          <w:bCs/>
        </w:rPr>
        <w:t>3</w:t>
      </w:r>
      <w:r w:rsidRPr="00036BEF">
        <w:rPr>
          <w:rFonts w:ascii="Times New Roman"/>
          <w:bCs/>
        </w:rPr>
        <w:t>之第</w:t>
      </w:r>
      <w:r w:rsidRPr="00036BEF">
        <w:rPr>
          <w:rFonts w:ascii="Times New Roman" w:hAnsi="Times New Roman"/>
          <w:bCs/>
        </w:rPr>
        <w:t>5</w:t>
      </w:r>
      <w:r w:rsidRPr="00036BEF">
        <w:rPr>
          <w:rFonts w:ascii="Times New Roman"/>
          <w:bCs/>
        </w:rPr>
        <w:t>頁揭露用</w:t>
      </w:r>
      <w:r w:rsidRPr="00036BEF">
        <w:rPr>
          <w:rFonts w:ascii="Times New Roman" w:hAnsi="Times New Roman"/>
          <w:bCs/>
        </w:rPr>
        <w:t>N</w:t>
      </w:r>
      <w:r w:rsidRPr="00036BEF">
        <w:rPr>
          <w:rFonts w:ascii="Times New Roman"/>
          <w:bCs/>
        </w:rPr>
        <w:t>，</w:t>
      </w:r>
      <w:r w:rsidRPr="00036BEF">
        <w:rPr>
          <w:rFonts w:ascii="Times New Roman" w:hAnsi="Times New Roman"/>
          <w:bCs/>
        </w:rPr>
        <w:t>N-</w:t>
      </w:r>
      <w:r w:rsidRPr="00036BEF">
        <w:rPr>
          <w:rFonts w:ascii="Times New Roman"/>
          <w:bCs/>
        </w:rPr>
        <w:t>氰乙基苄基苯胺作偶合組分，分別與不同的芳胺重氮鹽偶合，得到了一系列單色和拼色的</w:t>
      </w:r>
      <w:r w:rsidRPr="00036BEF">
        <w:rPr>
          <w:rFonts w:ascii="Times New Roman" w:hAnsi="Times New Roman"/>
          <w:bCs/>
        </w:rPr>
        <w:t>SE</w:t>
      </w:r>
      <w:r w:rsidRPr="00036BEF">
        <w:rPr>
          <w:rFonts w:ascii="Times New Roman"/>
          <w:bCs/>
        </w:rPr>
        <w:t>型偶氮分散染料。</w:t>
      </w:r>
    </w:p>
    <w:p w:rsidR="001626D4" w:rsidRPr="002627ED" w:rsidRDefault="001626D4" w:rsidP="00E0444B">
      <w:pPr>
        <w:spacing w:afterLines="50"/>
        <w:ind w:leftChars="200" w:left="480" w:firstLineChars="200" w:firstLine="480"/>
        <w:jc w:val="both"/>
        <w:rPr>
          <w:bCs/>
        </w:rPr>
      </w:pPr>
      <w:r w:rsidRPr="002627ED">
        <w:rPr>
          <w:rFonts w:hint="eastAsia"/>
          <w:bCs/>
        </w:rPr>
        <w:t>該類分散染料的通式為：</w:t>
      </w:r>
    </w:p>
    <w:p w:rsidR="001626D4" w:rsidRPr="009A7D44" w:rsidRDefault="001626D4" w:rsidP="00E0444B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44450</wp:posOffset>
            </wp:positionV>
            <wp:extent cx="4050030" cy="1007745"/>
            <wp:effectExtent l="19050" t="0" r="7620" b="0"/>
            <wp:wrapTopAndBottom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030" cy="1007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A7D44">
        <w:rPr>
          <w:rFonts w:hint="eastAsia"/>
          <w:bCs/>
        </w:rPr>
        <w:t>其中</w:t>
      </w:r>
      <w:r w:rsidRPr="009A7D44">
        <w:rPr>
          <w:bCs/>
        </w:rPr>
        <w:t>R</w:t>
      </w:r>
      <w:r w:rsidRPr="009A7D44">
        <w:rPr>
          <w:rFonts w:hint="eastAsia"/>
          <w:bCs/>
        </w:rPr>
        <w:t>＝</w:t>
      </w:r>
      <w:r w:rsidRPr="009A7D44">
        <w:rPr>
          <w:bCs/>
        </w:rPr>
        <w:t>H</w:t>
      </w:r>
      <w:r>
        <w:rPr>
          <w:rFonts w:hint="eastAsia"/>
          <w:bCs/>
        </w:rPr>
        <w:t>、</w:t>
      </w:r>
      <w:r>
        <w:rPr>
          <w:bCs/>
        </w:rPr>
        <w:t>C</w:t>
      </w:r>
      <w:r>
        <w:rPr>
          <w:rFonts w:hint="eastAsia"/>
          <w:bCs/>
        </w:rPr>
        <w:t>l</w:t>
      </w:r>
      <w:r>
        <w:rPr>
          <w:rFonts w:hint="eastAsia"/>
          <w:bCs/>
        </w:rPr>
        <w:t>、</w:t>
      </w:r>
      <w:r>
        <w:rPr>
          <w:bCs/>
        </w:rPr>
        <w:t>CN</w:t>
      </w:r>
      <w:r>
        <w:rPr>
          <w:rFonts w:hint="eastAsia"/>
          <w:bCs/>
        </w:rPr>
        <w:t>；</w:t>
      </w:r>
      <w:r w:rsidRPr="009A7D44">
        <w:rPr>
          <w:bCs/>
        </w:rPr>
        <w:t>R</w:t>
      </w:r>
      <w:r w:rsidRPr="003E1DA2">
        <w:rPr>
          <w:bCs/>
          <w:vertAlign w:val="subscript"/>
        </w:rPr>
        <w:t>1</w:t>
      </w:r>
      <w:r w:rsidRPr="009A7D44">
        <w:rPr>
          <w:rFonts w:hint="eastAsia"/>
          <w:bCs/>
        </w:rPr>
        <w:t>＝</w:t>
      </w:r>
      <w:r w:rsidRPr="009A7D44">
        <w:rPr>
          <w:bCs/>
        </w:rPr>
        <w:t>H</w:t>
      </w:r>
      <w:r w:rsidRPr="009A7D44">
        <w:rPr>
          <w:rFonts w:hint="eastAsia"/>
          <w:bCs/>
        </w:rPr>
        <w:t>，</w:t>
      </w:r>
      <w:r w:rsidRPr="009A7D44">
        <w:rPr>
          <w:bCs/>
        </w:rPr>
        <w:t>NO</w:t>
      </w:r>
      <w:r w:rsidRPr="003E1DA2">
        <w:rPr>
          <w:bCs/>
          <w:vertAlign w:val="subscript"/>
        </w:rPr>
        <w:t>2</w:t>
      </w:r>
      <w:r>
        <w:rPr>
          <w:rFonts w:hint="eastAsia"/>
          <w:bCs/>
        </w:rPr>
        <w:t>；</w:t>
      </w:r>
      <w:r w:rsidRPr="009A7D44">
        <w:rPr>
          <w:bCs/>
        </w:rPr>
        <w:t>R</w:t>
      </w:r>
      <w:r w:rsidRPr="003E1DA2">
        <w:rPr>
          <w:bCs/>
          <w:vertAlign w:val="subscript"/>
        </w:rPr>
        <w:t>2</w:t>
      </w:r>
      <w:r w:rsidRPr="009A7D44">
        <w:rPr>
          <w:rFonts w:hint="eastAsia"/>
          <w:bCs/>
        </w:rPr>
        <w:t>＝</w:t>
      </w:r>
      <w:r w:rsidRPr="009A7D44">
        <w:rPr>
          <w:bCs/>
        </w:rPr>
        <w:t>H</w:t>
      </w:r>
      <w:r>
        <w:rPr>
          <w:rFonts w:hint="eastAsia"/>
          <w:bCs/>
        </w:rPr>
        <w:t>、</w:t>
      </w:r>
      <w:r w:rsidRPr="009A7D44">
        <w:rPr>
          <w:bCs/>
        </w:rPr>
        <w:t>Cl</w:t>
      </w:r>
      <w:r>
        <w:rPr>
          <w:rFonts w:hint="eastAsia"/>
          <w:bCs/>
        </w:rPr>
        <w:t>；</w:t>
      </w:r>
    </w:p>
    <w:p w:rsidR="001626D4" w:rsidRPr="00344002" w:rsidRDefault="001626D4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344002">
        <w:rPr>
          <w:rFonts w:ascii="Times New Roman"/>
          <w:bCs/>
        </w:rPr>
        <w:t>除得到黃、橙、紅、黃棕色</w:t>
      </w:r>
      <w:r w:rsidRPr="00344002">
        <w:rPr>
          <w:rFonts w:ascii="Times New Roman" w:hAnsi="Times New Roman"/>
          <w:bCs/>
        </w:rPr>
        <w:t>SE</w:t>
      </w:r>
      <w:r w:rsidRPr="00344002">
        <w:rPr>
          <w:rFonts w:ascii="Times New Roman"/>
          <w:bCs/>
        </w:rPr>
        <w:t>型分散染料之外，用這些染料與其它結構的分散染料，還可拼出</w:t>
      </w:r>
      <w:r w:rsidRPr="00344002">
        <w:rPr>
          <w:rFonts w:ascii="Times New Roman" w:hAnsi="Times New Roman"/>
          <w:bCs/>
        </w:rPr>
        <w:t>SE</w:t>
      </w:r>
      <w:r w:rsidRPr="00344002">
        <w:rPr>
          <w:rFonts w:ascii="Times New Roman"/>
          <w:bCs/>
        </w:rPr>
        <w:t>型分散藍、綠、棕、灰、黑等品種。</w:t>
      </w:r>
    </w:p>
    <w:p w:rsidR="001626D4" w:rsidRPr="00344002" w:rsidRDefault="001626D4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344002">
        <w:rPr>
          <w:rFonts w:ascii="Times New Roman"/>
          <w:bCs/>
        </w:rPr>
        <w:t>該系列</w:t>
      </w:r>
      <w:r w:rsidRPr="00344002">
        <w:rPr>
          <w:rFonts w:ascii="Times New Roman" w:hAnsi="Times New Roman"/>
          <w:bCs/>
        </w:rPr>
        <w:t>SE</w:t>
      </w:r>
      <w:r w:rsidRPr="00344002">
        <w:rPr>
          <w:rFonts w:ascii="Times New Roman"/>
          <w:bCs/>
        </w:rPr>
        <w:t>型分散染料用於聚酯纖維及其織物的染色具有以下優點：</w:t>
      </w:r>
    </w:p>
    <w:p w:rsidR="001626D4" w:rsidRPr="00344002" w:rsidRDefault="001626D4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344002">
        <w:rPr>
          <w:rFonts w:ascii="Times New Roman" w:hAnsi="Times New Roman"/>
          <w:bCs/>
        </w:rPr>
        <w:t>1</w:t>
      </w:r>
      <w:r w:rsidRPr="00344002">
        <w:rPr>
          <w:rFonts w:ascii="Times New Roman"/>
          <w:bCs/>
        </w:rPr>
        <w:t>、用於中溫熱熔染色率較高，熱熔固色率曲線平坦，與</w:t>
      </w:r>
      <w:r w:rsidRPr="00344002">
        <w:rPr>
          <w:rFonts w:ascii="Times New Roman" w:hAnsi="Times New Roman"/>
          <w:bCs/>
        </w:rPr>
        <w:t>Foron SE</w:t>
      </w:r>
      <w:r w:rsidRPr="00344002">
        <w:rPr>
          <w:rFonts w:ascii="Times New Roman"/>
          <w:bCs/>
        </w:rPr>
        <w:t>型分散染料相比有更高的給色力。</w:t>
      </w:r>
    </w:p>
    <w:p w:rsidR="001626D4" w:rsidRPr="00344002" w:rsidRDefault="001626D4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344002">
        <w:rPr>
          <w:rFonts w:ascii="Times New Roman" w:hAnsi="Times New Roman"/>
          <w:bCs/>
        </w:rPr>
        <w:t>2</w:t>
      </w:r>
      <w:r w:rsidRPr="00344002">
        <w:rPr>
          <w:rFonts w:ascii="Times New Roman"/>
          <w:bCs/>
        </w:rPr>
        <w:t>、用於高溫高壓法染色時，對</w:t>
      </w:r>
      <w:r w:rsidRPr="00344002">
        <w:rPr>
          <w:rFonts w:ascii="Times New Roman" w:hAnsi="Times New Roman"/>
          <w:bCs/>
        </w:rPr>
        <w:t>pH</w:t>
      </w:r>
      <w:r w:rsidRPr="00344002">
        <w:rPr>
          <w:rFonts w:ascii="Times New Roman"/>
          <w:bCs/>
        </w:rPr>
        <w:t>值不敏感，染色均勻，上染率高，與</w:t>
      </w:r>
      <w:r w:rsidRPr="00344002">
        <w:rPr>
          <w:rFonts w:ascii="Times New Roman" w:hAnsi="Times New Roman"/>
          <w:bCs/>
        </w:rPr>
        <w:t>E</w:t>
      </w:r>
      <w:r w:rsidRPr="00344002">
        <w:rPr>
          <w:rFonts w:ascii="Times New Roman"/>
          <w:bCs/>
        </w:rPr>
        <w:t>型分散染料相比，也有更高的給色力。</w:t>
      </w:r>
    </w:p>
    <w:p w:rsidR="001626D4" w:rsidRPr="00344002" w:rsidRDefault="001626D4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344002">
        <w:rPr>
          <w:rFonts w:ascii="Times New Roman" w:hAnsi="Times New Roman"/>
          <w:bCs/>
        </w:rPr>
        <w:t>3</w:t>
      </w:r>
      <w:r w:rsidRPr="00344002">
        <w:rPr>
          <w:rFonts w:ascii="Times New Roman"/>
          <w:bCs/>
        </w:rPr>
        <w:t>、在熱定型時，染料有較高的耐昇華牢度。</w:t>
      </w:r>
    </w:p>
    <w:p w:rsidR="00D406E1" w:rsidRPr="00126A61" w:rsidRDefault="001626D4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  <w:color w:val="002060"/>
        </w:rPr>
      </w:pPr>
      <w:r w:rsidRPr="00344002">
        <w:rPr>
          <w:rFonts w:ascii="Times New Roman"/>
          <w:bCs/>
        </w:rPr>
        <w:t>本系列分散染料與</w:t>
      </w:r>
      <w:r w:rsidRPr="00344002">
        <w:rPr>
          <w:rFonts w:ascii="Times New Roman" w:hAnsi="Times New Roman"/>
          <w:bCs/>
        </w:rPr>
        <w:t>Foron</w:t>
      </w:r>
      <w:r w:rsidRPr="00344002">
        <w:rPr>
          <w:rFonts w:ascii="Times New Roman"/>
          <w:bCs/>
        </w:rPr>
        <w:t>牌號的染料色調相似，各項牢度基本一致。</w:t>
      </w:r>
    </w:p>
    <w:p w:rsidR="001D33D0" w:rsidRDefault="001D33D0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D406E1" w:rsidRPr="007873F8" w:rsidRDefault="00AD566B" w:rsidP="00D406E1">
      <w:pPr>
        <w:outlineLvl w:val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附件五</w:t>
      </w:r>
      <w:r w:rsidR="00D406E1" w:rsidRPr="007873F8">
        <w:rPr>
          <w:rFonts w:ascii="標楷體" w:eastAsia="標楷體" w:hAnsi="標楷體" w:hint="eastAsia"/>
          <w:b/>
          <w:sz w:val="28"/>
          <w:szCs w:val="28"/>
        </w:rPr>
        <w:t>：證據4</w:t>
      </w:r>
      <w:r>
        <w:rPr>
          <w:rFonts w:ascii="標楷體" w:eastAsia="標楷體" w:hAnsi="標楷體" w:hint="eastAsia"/>
          <w:b/>
          <w:sz w:val="28"/>
          <w:szCs w:val="28"/>
        </w:rPr>
        <w:t>技術特徵</w:t>
      </w:r>
    </w:p>
    <w:p w:rsidR="00D406E1" w:rsidRPr="00F34CC9" w:rsidRDefault="00D406E1" w:rsidP="00E0444B">
      <w:pPr>
        <w:spacing w:afterLines="50"/>
        <w:ind w:leftChars="200" w:left="480" w:firstLineChars="200" w:firstLine="480"/>
        <w:jc w:val="both"/>
        <w:rPr>
          <w:rFonts w:ascii="Times New Roman"/>
          <w:bCs/>
        </w:rPr>
      </w:pPr>
      <w:r w:rsidRPr="00F34CC9">
        <w:rPr>
          <w:rFonts w:ascii="Times New Roman"/>
          <w:bCs/>
        </w:rPr>
        <w:t>證據</w:t>
      </w:r>
      <w:r w:rsidRPr="00F34CC9">
        <w:rPr>
          <w:rFonts w:ascii="Times New Roman"/>
          <w:bCs/>
        </w:rPr>
        <w:t>4</w:t>
      </w:r>
      <w:r w:rsidRPr="00F34CC9">
        <w:rPr>
          <w:rFonts w:ascii="Times New Roman"/>
          <w:bCs/>
        </w:rPr>
        <w:t>之第</w:t>
      </w:r>
      <w:r w:rsidRPr="00F34CC9">
        <w:rPr>
          <w:rFonts w:ascii="Times New Roman"/>
          <w:bCs/>
        </w:rPr>
        <w:t>560</w:t>
      </w:r>
      <w:r w:rsidRPr="00F34CC9">
        <w:rPr>
          <w:rFonts w:ascii="Times New Roman"/>
          <w:bCs/>
        </w:rPr>
        <w:t>頁</w:t>
      </w:r>
      <w:r w:rsidRPr="00533317">
        <w:rPr>
          <w:rFonts w:ascii="Times New Roman"/>
          <w:bCs/>
        </w:rPr>
        <w:t>揭露</w:t>
      </w:r>
      <w:r w:rsidRPr="00F34CC9">
        <w:rPr>
          <w:rFonts w:ascii="Times New Roman"/>
          <w:bCs/>
        </w:rPr>
        <w:t>RD-2RE 300%(Disperse Deep Blue RD-2RE 300%</w:t>
      </w:r>
      <w:r w:rsidRPr="00533317">
        <w:rPr>
          <w:rFonts w:ascii="Times New Roman"/>
          <w:bCs/>
        </w:rPr>
        <w:t>）；</w:t>
      </w:r>
    </w:p>
    <w:p w:rsidR="00D406E1" w:rsidRDefault="00D406E1" w:rsidP="00E0444B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rFonts w:hint="eastAsia"/>
          <w:bCs/>
        </w:rPr>
        <w:t>結構式：</w:t>
      </w:r>
    </w:p>
    <w:p w:rsidR="00D406E1" w:rsidRDefault="00D406E1" w:rsidP="00E0444B">
      <w:pPr>
        <w:spacing w:afterLines="50"/>
        <w:ind w:leftChars="200" w:left="480" w:firstLineChars="200" w:firstLine="480"/>
        <w:jc w:val="center"/>
        <w:rPr>
          <w:bCs/>
        </w:rPr>
      </w:pPr>
      <w:r>
        <w:rPr>
          <w:rFonts w:hint="eastAsia"/>
          <w:b/>
          <w:bCs/>
          <w:noProof/>
        </w:rPr>
        <w:drawing>
          <wp:inline distT="0" distB="0" distL="0" distR="0">
            <wp:extent cx="4185285" cy="3200400"/>
            <wp:effectExtent l="19050" t="0" r="5715" b="0"/>
            <wp:docPr id="2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28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6E1" w:rsidRPr="00344002" w:rsidRDefault="00D406E1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344002">
        <w:rPr>
          <w:rFonts w:ascii="Times New Roman"/>
          <w:bCs/>
        </w:rPr>
        <w:t>工藝流程：由分散藍</w:t>
      </w:r>
      <w:r w:rsidRPr="00344002">
        <w:rPr>
          <w:rFonts w:ascii="Times New Roman" w:hAnsi="Times New Roman"/>
          <w:bCs/>
        </w:rPr>
        <w:t>6G</w:t>
      </w:r>
      <w:r w:rsidRPr="00344002">
        <w:rPr>
          <w:rFonts w:ascii="Times New Roman"/>
          <w:bCs/>
        </w:rPr>
        <w:t>、分散紫</w:t>
      </w:r>
      <w:r w:rsidRPr="00344002">
        <w:rPr>
          <w:rFonts w:ascii="Times New Roman" w:hAnsi="Times New Roman"/>
          <w:bCs/>
        </w:rPr>
        <w:t>B</w:t>
      </w:r>
      <w:r w:rsidRPr="00344002">
        <w:rPr>
          <w:rFonts w:ascii="Times New Roman"/>
          <w:bCs/>
        </w:rPr>
        <w:t>和分散黃棕</w:t>
      </w:r>
      <w:r w:rsidRPr="00344002">
        <w:rPr>
          <w:rFonts w:ascii="Times New Roman" w:hAnsi="Times New Roman"/>
          <w:bCs/>
        </w:rPr>
        <w:t>S-RI</w:t>
      </w:r>
      <w:r w:rsidRPr="00344002">
        <w:rPr>
          <w:rFonts w:ascii="Times New Roman"/>
          <w:bCs/>
        </w:rPr>
        <w:t>經拼混、砂磨、乾燥而製成；</w:t>
      </w:r>
    </w:p>
    <w:p w:rsidR="00D406E1" w:rsidRPr="00344002" w:rsidRDefault="00D406E1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344002">
        <w:rPr>
          <w:rFonts w:ascii="Times New Roman"/>
          <w:bCs/>
        </w:rPr>
        <w:t>應用性能：在純滌綸織物上的染色監牢度。</w:t>
      </w:r>
    </w:p>
    <w:p w:rsidR="00D406E1" w:rsidRPr="00F34CC9" w:rsidRDefault="00D406E1" w:rsidP="00E0444B">
      <w:pPr>
        <w:spacing w:afterLines="50"/>
        <w:ind w:leftChars="200" w:left="480" w:firstLineChars="200" w:firstLine="480"/>
        <w:jc w:val="both"/>
        <w:rPr>
          <w:rFonts w:ascii="Times New Roman"/>
          <w:bCs/>
        </w:rPr>
      </w:pPr>
      <w:r w:rsidRPr="00F34CC9">
        <w:rPr>
          <w:rFonts w:ascii="Times New Roman"/>
          <w:bCs/>
        </w:rPr>
        <w:t>證據</w:t>
      </w:r>
      <w:r w:rsidRPr="00F34CC9">
        <w:rPr>
          <w:rFonts w:ascii="Times New Roman"/>
          <w:bCs/>
        </w:rPr>
        <w:t>4</w:t>
      </w:r>
      <w:r w:rsidRPr="00F34CC9">
        <w:rPr>
          <w:rFonts w:ascii="Times New Roman"/>
          <w:bCs/>
        </w:rPr>
        <w:t>之第</w:t>
      </w:r>
      <w:r w:rsidRPr="00F34CC9">
        <w:rPr>
          <w:rFonts w:ascii="Times New Roman"/>
          <w:bCs/>
        </w:rPr>
        <w:t>579</w:t>
      </w:r>
      <w:r w:rsidRPr="00F34CC9">
        <w:rPr>
          <w:rFonts w:ascii="Times New Roman"/>
          <w:bCs/>
        </w:rPr>
        <w:t>頁</w:t>
      </w:r>
      <w:r w:rsidRPr="00344002">
        <w:rPr>
          <w:rFonts w:ascii="Times New Roman"/>
          <w:bCs/>
        </w:rPr>
        <w:t>揭露分散棕</w:t>
      </w:r>
      <w:r w:rsidRPr="00F34CC9">
        <w:rPr>
          <w:rFonts w:ascii="Times New Roman"/>
          <w:bCs/>
        </w:rPr>
        <w:t>SE-2BR</w:t>
      </w:r>
      <w:r w:rsidRPr="00344002">
        <w:rPr>
          <w:rFonts w:ascii="Times New Roman"/>
          <w:bCs/>
        </w:rPr>
        <w:t>（</w:t>
      </w:r>
      <w:r w:rsidRPr="00F34CC9">
        <w:rPr>
          <w:rFonts w:ascii="Times New Roman"/>
          <w:bCs/>
        </w:rPr>
        <w:t>Disperse Brown SE-2BR</w:t>
      </w:r>
      <w:r w:rsidRPr="00344002">
        <w:rPr>
          <w:rFonts w:ascii="Times New Roman"/>
          <w:bCs/>
        </w:rPr>
        <w:t>）；</w:t>
      </w:r>
    </w:p>
    <w:p w:rsidR="00D406E1" w:rsidRDefault="00D406E1" w:rsidP="00E0444B">
      <w:pPr>
        <w:spacing w:afterLines="50"/>
        <w:ind w:leftChars="200" w:left="480" w:firstLineChars="200" w:firstLine="480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990600</wp:posOffset>
            </wp:positionH>
            <wp:positionV relativeFrom="paragraph">
              <wp:posOffset>449580</wp:posOffset>
            </wp:positionV>
            <wp:extent cx="3293745" cy="2714625"/>
            <wp:effectExtent l="19050" t="0" r="1905" b="0"/>
            <wp:wrapTopAndBottom/>
            <wp:docPr id="22" name="圖片 19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00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74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Cs/>
        </w:rPr>
        <w:t>結構式：</w:t>
      </w:r>
    </w:p>
    <w:p w:rsidR="00D406E1" w:rsidRPr="00344002" w:rsidRDefault="00D406E1" w:rsidP="00E0444B">
      <w:pPr>
        <w:spacing w:beforeLines="150"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344002">
        <w:rPr>
          <w:rFonts w:ascii="Times New Roman"/>
          <w:bCs/>
        </w:rPr>
        <w:lastRenderedPageBreak/>
        <w:t>工藝流程：由分散橙</w:t>
      </w:r>
      <w:r w:rsidRPr="00344002">
        <w:rPr>
          <w:rFonts w:ascii="Times New Roman" w:hAnsi="Times New Roman"/>
          <w:bCs/>
        </w:rPr>
        <w:t>SE-RFL</w:t>
      </w:r>
      <w:r w:rsidRPr="00344002">
        <w:rPr>
          <w:rFonts w:ascii="Times New Roman"/>
          <w:bCs/>
        </w:rPr>
        <w:t>、分散大紅</w:t>
      </w:r>
      <w:r w:rsidRPr="00344002">
        <w:rPr>
          <w:rFonts w:ascii="Times New Roman" w:hAnsi="Times New Roman"/>
          <w:bCs/>
        </w:rPr>
        <w:t>SE-GFL</w:t>
      </w:r>
      <w:r w:rsidRPr="00344002">
        <w:rPr>
          <w:rFonts w:ascii="Times New Roman"/>
          <w:bCs/>
        </w:rPr>
        <w:t>和分散藏青</w:t>
      </w:r>
      <w:r w:rsidRPr="00344002">
        <w:rPr>
          <w:rFonts w:ascii="Times New Roman" w:hAnsi="Times New Roman"/>
          <w:bCs/>
        </w:rPr>
        <w:t>S-3BG</w:t>
      </w:r>
      <w:r w:rsidRPr="00344002">
        <w:rPr>
          <w:rFonts w:ascii="Times New Roman"/>
          <w:bCs/>
        </w:rPr>
        <w:t>（藏青</w:t>
      </w:r>
      <w:r w:rsidRPr="00344002">
        <w:rPr>
          <w:rFonts w:ascii="Times New Roman" w:hAnsi="Times New Roman"/>
          <w:bCs/>
        </w:rPr>
        <w:t>S-2GL</w:t>
      </w:r>
      <w:r w:rsidRPr="00344002">
        <w:rPr>
          <w:rFonts w:ascii="Times New Roman"/>
          <w:bCs/>
        </w:rPr>
        <w:t>拼混而成）；</w:t>
      </w:r>
    </w:p>
    <w:p w:rsidR="00D406E1" w:rsidRPr="00A61CDC" w:rsidRDefault="00D406E1" w:rsidP="00E0444B">
      <w:pPr>
        <w:spacing w:beforeLines="50" w:afterLines="50"/>
        <w:ind w:leftChars="200" w:left="480" w:firstLineChars="200" w:firstLine="480"/>
        <w:jc w:val="both"/>
        <w:rPr>
          <w:b/>
          <w:color w:val="244061"/>
          <w:szCs w:val="28"/>
        </w:rPr>
      </w:pPr>
      <w:r w:rsidRPr="00344002">
        <w:rPr>
          <w:rFonts w:ascii="Times New Roman"/>
          <w:bCs/>
        </w:rPr>
        <w:t>應用性能：在純滌綸織物上的染色監牢度。</w:t>
      </w:r>
    </w:p>
    <w:p w:rsidR="001D33D0" w:rsidRDefault="001D33D0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072A75" w:rsidRPr="007873F8" w:rsidRDefault="00AD566B" w:rsidP="00072A75">
      <w:pPr>
        <w:outlineLvl w:val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附件六</w:t>
      </w:r>
      <w:r w:rsidR="00072A75" w:rsidRPr="007873F8">
        <w:rPr>
          <w:rFonts w:ascii="標楷體" w:eastAsia="標楷體" w:hAnsi="標楷體" w:hint="eastAsia"/>
          <w:b/>
          <w:sz w:val="28"/>
          <w:szCs w:val="28"/>
        </w:rPr>
        <w:t>：證據5</w:t>
      </w:r>
      <w:r>
        <w:rPr>
          <w:rFonts w:ascii="標楷體" w:eastAsia="標楷體" w:hAnsi="標楷體" w:hint="eastAsia"/>
          <w:b/>
          <w:sz w:val="28"/>
          <w:szCs w:val="28"/>
        </w:rPr>
        <w:t>技術特徵</w:t>
      </w:r>
    </w:p>
    <w:p w:rsidR="00163EAC" w:rsidRPr="00EA7A71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EA7A71">
        <w:rPr>
          <w:rFonts w:ascii="Times New Roman"/>
          <w:bCs/>
        </w:rPr>
        <w:t>證據</w:t>
      </w:r>
      <w:r w:rsidRPr="00EA7A71">
        <w:rPr>
          <w:rFonts w:ascii="Times New Roman" w:hAnsi="Times New Roman"/>
          <w:bCs/>
        </w:rPr>
        <w:t>5</w:t>
      </w:r>
      <w:r w:rsidRPr="00EA7A71">
        <w:rPr>
          <w:rFonts w:ascii="Times New Roman"/>
          <w:bCs/>
        </w:rPr>
        <w:t>之請求項</w:t>
      </w:r>
      <w:r w:rsidRPr="00EA7A71">
        <w:rPr>
          <w:rFonts w:ascii="Times New Roman" w:hAnsi="Times New Roman"/>
          <w:bCs/>
        </w:rPr>
        <w:t>1</w:t>
      </w:r>
      <w:r w:rsidRPr="00EA7A71">
        <w:rPr>
          <w:rFonts w:ascii="Times New Roman"/>
          <w:bCs/>
        </w:rPr>
        <w:t>揭露一種偶氮染料混合物，它含有（基於染料總重）：</w:t>
      </w:r>
    </w:p>
    <w:p w:rsidR="00163EAC" w:rsidRPr="00EA7A71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921385</wp:posOffset>
            </wp:positionH>
            <wp:positionV relativeFrom="paragraph">
              <wp:posOffset>447675</wp:posOffset>
            </wp:positionV>
            <wp:extent cx="3430905" cy="1001395"/>
            <wp:effectExtent l="19050" t="0" r="0" b="0"/>
            <wp:wrapTopAndBottom/>
            <wp:docPr id="27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905" cy="100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7A71">
        <w:rPr>
          <w:rFonts w:ascii="Times New Roman" w:hAnsi="Times New Roman"/>
          <w:bCs/>
        </w:rPr>
        <w:t>a) 25-45</w:t>
      </w:r>
      <w:r w:rsidRPr="00EA7A71">
        <w:rPr>
          <w:rFonts w:ascii="Times New Roman"/>
          <w:bCs/>
        </w:rPr>
        <w:t>重量</w:t>
      </w:r>
      <w:r w:rsidRPr="00EA7A71">
        <w:rPr>
          <w:rFonts w:ascii="Times New Roman" w:hAnsi="Times New Roman"/>
          <w:bCs/>
        </w:rPr>
        <w:t>%</w:t>
      </w:r>
      <w:r w:rsidRPr="00EA7A71">
        <w:rPr>
          <w:rFonts w:ascii="Times New Roman"/>
          <w:bCs/>
        </w:rPr>
        <w:t>的至少一種式</w:t>
      </w:r>
      <w:r w:rsidRPr="00EA7A71">
        <w:rPr>
          <w:rFonts w:ascii="Times New Roman" w:hAnsi="Times New Roman"/>
          <w:bCs/>
        </w:rPr>
        <w:t>I</w:t>
      </w:r>
      <w:r w:rsidRPr="00EA7A71">
        <w:rPr>
          <w:rFonts w:ascii="Times New Roman"/>
          <w:bCs/>
        </w:rPr>
        <w:t>偶氮染料</w:t>
      </w:r>
    </w:p>
    <w:p w:rsidR="00163EAC" w:rsidRPr="00EA7A71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EA7A71">
        <w:rPr>
          <w:rFonts w:ascii="Times New Roman"/>
          <w:bCs/>
        </w:rPr>
        <w:t>式中</w:t>
      </w:r>
      <w:r w:rsidRPr="00EA7A71">
        <w:rPr>
          <w:rFonts w:ascii="Times New Roman" w:hAnsi="Times New Roman"/>
          <w:bCs/>
        </w:rPr>
        <w:t>Hal</w:t>
      </w:r>
      <w:r w:rsidRPr="00EA7A71">
        <w:rPr>
          <w:rFonts w:ascii="Times New Roman"/>
          <w:bCs/>
        </w:rPr>
        <w:t>是氯或溴；</w:t>
      </w:r>
    </w:p>
    <w:p w:rsidR="00163EAC" w:rsidRPr="00EA7A71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438150</wp:posOffset>
            </wp:positionV>
            <wp:extent cx="3772535" cy="1019175"/>
            <wp:effectExtent l="19050" t="0" r="0" b="0"/>
            <wp:wrapTopAndBottom/>
            <wp:docPr id="26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53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7A71">
        <w:rPr>
          <w:rFonts w:ascii="Times New Roman" w:hAnsi="Times New Roman"/>
          <w:bCs/>
        </w:rPr>
        <w:t>b) 20-70</w:t>
      </w:r>
      <w:r w:rsidRPr="00EA7A71">
        <w:rPr>
          <w:rFonts w:ascii="Times New Roman"/>
          <w:bCs/>
        </w:rPr>
        <w:t>重量</w:t>
      </w:r>
      <w:r w:rsidRPr="00EA7A71">
        <w:rPr>
          <w:rFonts w:ascii="Times New Roman" w:hAnsi="Times New Roman"/>
          <w:bCs/>
        </w:rPr>
        <w:t>%</w:t>
      </w:r>
      <w:r w:rsidRPr="00EA7A71">
        <w:rPr>
          <w:rFonts w:ascii="Times New Roman"/>
          <w:bCs/>
        </w:rPr>
        <w:t>的式</w:t>
      </w:r>
      <w:r w:rsidRPr="00EA7A71">
        <w:rPr>
          <w:rFonts w:ascii="Times New Roman" w:hAnsi="Times New Roman"/>
          <w:bCs/>
        </w:rPr>
        <w:t>IIa</w:t>
      </w:r>
      <w:r w:rsidRPr="00EA7A71">
        <w:rPr>
          <w:rFonts w:ascii="Times New Roman"/>
          <w:bCs/>
        </w:rPr>
        <w:t>偶氮染料</w:t>
      </w:r>
    </w:p>
    <w:p w:rsidR="00163EAC" w:rsidRPr="00EA7A71" w:rsidRDefault="00163EAC" w:rsidP="00E0444B">
      <w:pPr>
        <w:spacing w:beforeLines="50"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1525270</wp:posOffset>
            </wp:positionV>
            <wp:extent cx="3761740" cy="1029970"/>
            <wp:effectExtent l="19050" t="0" r="0" b="0"/>
            <wp:wrapTopAndBottom/>
            <wp:docPr id="25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740" cy="102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7A71">
        <w:rPr>
          <w:rFonts w:ascii="Times New Roman"/>
          <w:bCs/>
        </w:rPr>
        <w:t>和可選的式</w:t>
      </w:r>
      <w:r w:rsidRPr="00EA7A71">
        <w:rPr>
          <w:rFonts w:ascii="Times New Roman" w:hAnsi="Times New Roman"/>
          <w:bCs/>
        </w:rPr>
        <w:t>IIb</w:t>
      </w:r>
      <w:r w:rsidRPr="00EA7A71">
        <w:rPr>
          <w:rFonts w:ascii="Times New Roman"/>
          <w:bCs/>
        </w:rPr>
        <w:t>染料</w:t>
      </w:r>
    </w:p>
    <w:p w:rsidR="00163EAC" w:rsidRPr="001B59C8" w:rsidRDefault="00163EAC" w:rsidP="00E0444B">
      <w:pPr>
        <w:spacing w:afterLines="50"/>
        <w:ind w:leftChars="200" w:left="480" w:firstLineChars="200" w:firstLine="480"/>
        <w:jc w:val="both"/>
        <w:rPr>
          <w:bCs/>
        </w:rPr>
      </w:pPr>
    </w:p>
    <w:p w:rsidR="00163EAC" w:rsidRPr="00EA7A71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1181100</wp:posOffset>
            </wp:positionV>
            <wp:extent cx="3589020" cy="986790"/>
            <wp:effectExtent l="19050" t="0" r="0" b="0"/>
            <wp:wrapTopAndBottom/>
            <wp:docPr id="24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020" cy="986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7A71">
        <w:rPr>
          <w:rFonts w:ascii="Times New Roman"/>
          <w:bCs/>
        </w:rPr>
        <w:t>染料</w:t>
      </w:r>
      <w:r w:rsidRPr="00EA7A71">
        <w:rPr>
          <w:rFonts w:ascii="Times New Roman" w:hAnsi="Times New Roman"/>
          <w:bCs/>
        </w:rPr>
        <w:t>IIa</w:t>
      </w:r>
      <w:r w:rsidRPr="00EA7A71">
        <w:rPr>
          <w:rFonts w:ascii="Times New Roman"/>
          <w:bCs/>
        </w:rPr>
        <w:t>的比例為</w:t>
      </w:r>
      <w:r w:rsidRPr="00EA7A71">
        <w:rPr>
          <w:rFonts w:ascii="Times New Roman" w:hAnsi="Times New Roman"/>
          <w:bCs/>
        </w:rPr>
        <w:t>50-100</w:t>
      </w:r>
      <w:r w:rsidRPr="00EA7A71">
        <w:rPr>
          <w:rFonts w:ascii="Times New Roman"/>
          <w:bCs/>
        </w:rPr>
        <w:t>重量</w:t>
      </w:r>
      <w:r w:rsidRPr="00EA7A71">
        <w:rPr>
          <w:rFonts w:ascii="Times New Roman" w:hAnsi="Times New Roman"/>
          <w:bCs/>
        </w:rPr>
        <w:t>%</w:t>
      </w:r>
      <w:r w:rsidRPr="00EA7A71">
        <w:rPr>
          <w:rFonts w:ascii="Times New Roman"/>
          <w:bCs/>
        </w:rPr>
        <w:t>，染料</w:t>
      </w:r>
      <w:r w:rsidRPr="00EA7A71">
        <w:rPr>
          <w:rFonts w:ascii="Times New Roman" w:hAnsi="Times New Roman"/>
          <w:bCs/>
        </w:rPr>
        <w:t>II</w:t>
      </w:r>
      <w:r w:rsidRPr="00EA7A71">
        <w:rPr>
          <w:rFonts w:ascii="Times New Roman"/>
          <w:bCs/>
        </w:rPr>
        <w:t>的比例為</w:t>
      </w:r>
      <w:r w:rsidRPr="00EA7A71">
        <w:rPr>
          <w:rFonts w:ascii="Times New Roman" w:hAnsi="Times New Roman"/>
          <w:bCs/>
        </w:rPr>
        <w:t>0-50</w:t>
      </w:r>
      <w:r w:rsidRPr="00EA7A71">
        <w:rPr>
          <w:rFonts w:ascii="Times New Roman"/>
          <w:bCs/>
        </w:rPr>
        <w:t>重量</w:t>
      </w:r>
      <w:r w:rsidRPr="00EA7A71">
        <w:rPr>
          <w:rFonts w:ascii="Times New Roman" w:hAnsi="Times New Roman"/>
          <w:bCs/>
        </w:rPr>
        <w:t>%</w:t>
      </w:r>
      <w:r w:rsidRPr="00EA7A71">
        <w:rPr>
          <w:rFonts w:ascii="Times New Roman"/>
          <w:bCs/>
        </w:rPr>
        <w:t>，各百分數均以染料</w:t>
      </w:r>
      <w:r w:rsidRPr="00EA7A71">
        <w:rPr>
          <w:rFonts w:ascii="Times New Roman" w:hAnsi="Times New Roman"/>
          <w:bCs/>
        </w:rPr>
        <w:t>IIa</w:t>
      </w:r>
      <w:r w:rsidRPr="00EA7A71">
        <w:rPr>
          <w:rFonts w:ascii="Times New Roman"/>
          <w:bCs/>
        </w:rPr>
        <w:t>與</w:t>
      </w:r>
      <w:r w:rsidRPr="00EA7A71">
        <w:rPr>
          <w:rFonts w:ascii="Times New Roman" w:hAnsi="Times New Roman"/>
          <w:bCs/>
        </w:rPr>
        <w:t>IIb</w:t>
      </w:r>
      <w:r w:rsidRPr="00EA7A71">
        <w:rPr>
          <w:rFonts w:ascii="Times New Roman"/>
          <w:bCs/>
        </w:rPr>
        <w:t>的重量和為基準計；</w:t>
      </w:r>
    </w:p>
    <w:p w:rsidR="00163EAC" w:rsidRPr="00EA7A71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EA7A71">
        <w:rPr>
          <w:rFonts w:ascii="Times New Roman" w:hAnsi="Times New Roman"/>
          <w:bCs/>
        </w:rPr>
        <w:t>c) 1-55</w:t>
      </w:r>
      <w:r w:rsidRPr="00EA7A71">
        <w:rPr>
          <w:rFonts w:ascii="Times New Roman"/>
          <w:bCs/>
        </w:rPr>
        <w:t>重量</w:t>
      </w:r>
      <w:r w:rsidRPr="00EA7A71">
        <w:rPr>
          <w:rFonts w:ascii="Times New Roman" w:hAnsi="Times New Roman"/>
          <w:bCs/>
        </w:rPr>
        <w:t>%</w:t>
      </w:r>
      <w:r w:rsidRPr="00EA7A71">
        <w:rPr>
          <w:rFonts w:ascii="Times New Roman"/>
          <w:bCs/>
        </w:rPr>
        <w:t>的至少一種式</w:t>
      </w:r>
      <w:r w:rsidRPr="00EA7A71">
        <w:rPr>
          <w:rFonts w:ascii="Times New Roman" w:hAnsi="Times New Roman"/>
          <w:bCs/>
        </w:rPr>
        <w:t>III</w:t>
      </w:r>
      <w:r w:rsidRPr="00EA7A71">
        <w:rPr>
          <w:rFonts w:ascii="Times New Roman"/>
          <w:bCs/>
        </w:rPr>
        <w:t>或</w:t>
      </w:r>
      <w:r w:rsidRPr="00EA7A71">
        <w:rPr>
          <w:rFonts w:ascii="Times New Roman" w:hAnsi="Times New Roman"/>
          <w:bCs/>
        </w:rPr>
        <w:t>IV</w:t>
      </w:r>
      <w:r w:rsidRPr="00EA7A71">
        <w:rPr>
          <w:rFonts w:ascii="Times New Roman"/>
          <w:bCs/>
        </w:rPr>
        <w:t>偶氮染料</w:t>
      </w:r>
    </w:p>
    <w:p w:rsidR="00163EAC" w:rsidRPr="00EA7A71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noProof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1206500</wp:posOffset>
            </wp:positionV>
            <wp:extent cx="3942080" cy="1040130"/>
            <wp:effectExtent l="19050" t="0" r="1270" b="0"/>
            <wp:wrapTopAndBottom/>
            <wp:docPr id="23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080" cy="1040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7A71">
        <w:rPr>
          <w:rFonts w:ascii="Times New Roman"/>
          <w:bCs/>
        </w:rPr>
        <w:t>式中</w:t>
      </w:r>
      <w:r w:rsidRPr="00EA7A71">
        <w:rPr>
          <w:rFonts w:ascii="Times New Roman" w:hAnsi="Times New Roman"/>
          <w:bCs/>
        </w:rPr>
        <w:t>R</w:t>
      </w:r>
      <w:r w:rsidRPr="00EA7A71">
        <w:rPr>
          <w:rFonts w:ascii="Times New Roman" w:hAnsi="Times New Roman"/>
          <w:bCs/>
          <w:vertAlign w:val="superscript"/>
        </w:rPr>
        <w:t>1</w:t>
      </w:r>
      <w:r w:rsidRPr="00EA7A71">
        <w:rPr>
          <w:rFonts w:ascii="Times New Roman"/>
          <w:bCs/>
        </w:rPr>
        <w:t>是硝基或可被羥基取代的</w:t>
      </w:r>
      <w:r w:rsidRPr="00EA7A71">
        <w:rPr>
          <w:rFonts w:ascii="Times New Roman" w:hAnsi="Times New Roman"/>
          <w:bCs/>
        </w:rPr>
        <w:t>C</w:t>
      </w:r>
      <w:r w:rsidRPr="00EA7A71">
        <w:rPr>
          <w:rFonts w:ascii="Times New Roman" w:hAnsi="Times New Roman"/>
          <w:bCs/>
          <w:vertAlign w:val="subscript"/>
        </w:rPr>
        <w:t>1-4</w:t>
      </w:r>
      <w:r w:rsidRPr="00EA7A71">
        <w:rPr>
          <w:rFonts w:ascii="Times New Roman"/>
          <w:bCs/>
        </w:rPr>
        <w:t>烷基磺醯基；</w:t>
      </w:r>
    </w:p>
    <w:p w:rsidR="00163EAC" w:rsidRPr="00EA7A71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EA7A71">
        <w:rPr>
          <w:rFonts w:ascii="Times New Roman" w:hAnsi="Times New Roman"/>
          <w:bCs/>
        </w:rPr>
        <w:t>R</w:t>
      </w:r>
      <w:r w:rsidRPr="00EA7A71">
        <w:rPr>
          <w:rFonts w:ascii="Times New Roman" w:hAnsi="Times New Roman"/>
          <w:bCs/>
          <w:vertAlign w:val="superscript"/>
        </w:rPr>
        <w:t>2</w:t>
      </w:r>
      <w:r w:rsidRPr="00EA7A71">
        <w:rPr>
          <w:rFonts w:ascii="Times New Roman"/>
          <w:bCs/>
        </w:rPr>
        <w:t>是溴；</w:t>
      </w:r>
    </w:p>
    <w:p w:rsidR="00163EAC" w:rsidRPr="00EA7A71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EA7A71">
        <w:rPr>
          <w:rFonts w:ascii="Times New Roman" w:hAnsi="Times New Roman"/>
          <w:bCs/>
        </w:rPr>
        <w:t>R</w:t>
      </w:r>
      <w:r w:rsidRPr="00EA7A71">
        <w:rPr>
          <w:rFonts w:ascii="Times New Roman" w:hAnsi="Times New Roman"/>
          <w:bCs/>
          <w:vertAlign w:val="superscript"/>
        </w:rPr>
        <w:t>3</w:t>
      </w:r>
      <w:r w:rsidRPr="00EA7A71">
        <w:rPr>
          <w:rFonts w:ascii="Times New Roman"/>
          <w:bCs/>
        </w:rPr>
        <w:t>是氫或溴，或</w:t>
      </w:r>
      <w:r w:rsidRPr="00EA7A71">
        <w:rPr>
          <w:rFonts w:ascii="Times New Roman" w:hAnsi="Times New Roman"/>
          <w:bCs/>
        </w:rPr>
        <w:t>R</w:t>
      </w:r>
      <w:r w:rsidRPr="00EA7A71">
        <w:rPr>
          <w:rFonts w:ascii="Times New Roman" w:hAnsi="Times New Roman"/>
          <w:bCs/>
          <w:vertAlign w:val="superscript"/>
        </w:rPr>
        <w:t>2</w:t>
      </w:r>
      <w:r w:rsidRPr="00EA7A71">
        <w:rPr>
          <w:rFonts w:ascii="Times New Roman"/>
          <w:bCs/>
        </w:rPr>
        <w:t>和</w:t>
      </w:r>
      <w:r w:rsidRPr="00EA7A71">
        <w:rPr>
          <w:rFonts w:ascii="Times New Roman" w:hAnsi="Times New Roman"/>
          <w:bCs/>
        </w:rPr>
        <w:t>R</w:t>
      </w:r>
      <w:r w:rsidRPr="00EA7A71">
        <w:rPr>
          <w:rFonts w:ascii="Times New Roman" w:hAnsi="Times New Roman"/>
          <w:bCs/>
          <w:vertAlign w:val="superscript"/>
        </w:rPr>
        <w:t>3</w:t>
      </w:r>
      <w:r w:rsidRPr="00EA7A71">
        <w:rPr>
          <w:rFonts w:ascii="Times New Roman"/>
          <w:bCs/>
        </w:rPr>
        <w:t>各自獨立地為氫或氯；</w:t>
      </w:r>
    </w:p>
    <w:p w:rsidR="00163EAC" w:rsidRPr="00EA7A71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EA7A71">
        <w:rPr>
          <w:rFonts w:ascii="Times New Roman" w:hAnsi="Times New Roman"/>
          <w:bCs/>
        </w:rPr>
        <w:t>R</w:t>
      </w:r>
      <w:r w:rsidRPr="00EA7A71">
        <w:rPr>
          <w:rFonts w:ascii="Times New Roman" w:hAnsi="Times New Roman"/>
          <w:bCs/>
          <w:vertAlign w:val="superscript"/>
        </w:rPr>
        <w:t>4</w:t>
      </w:r>
      <w:r w:rsidRPr="00EA7A71">
        <w:rPr>
          <w:rFonts w:ascii="Times New Roman"/>
          <w:bCs/>
        </w:rPr>
        <w:t>和</w:t>
      </w:r>
      <w:r w:rsidRPr="00EA7A71">
        <w:rPr>
          <w:rFonts w:ascii="Times New Roman" w:hAnsi="Times New Roman"/>
          <w:bCs/>
        </w:rPr>
        <w:t>R</w:t>
      </w:r>
      <w:r w:rsidRPr="00EA7A71">
        <w:rPr>
          <w:rFonts w:ascii="Times New Roman" w:hAnsi="Times New Roman"/>
          <w:bCs/>
          <w:vertAlign w:val="superscript"/>
        </w:rPr>
        <w:t>5</w:t>
      </w:r>
      <w:r w:rsidRPr="00EA7A71">
        <w:rPr>
          <w:rFonts w:ascii="Times New Roman"/>
          <w:bCs/>
        </w:rPr>
        <w:t>各自獨立地為氫或氯；</w:t>
      </w:r>
    </w:p>
    <w:p w:rsidR="00163EAC" w:rsidRPr="00EA7A71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EA7A71">
        <w:rPr>
          <w:rFonts w:ascii="Times New Roman" w:hAnsi="Times New Roman"/>
          <w:bCs/>
        </w:rPr>
        <w:t>R</w:t>
      </w:r>
      <w:r w:rsidRPr="00EA7A71">
        <w:rPr>
          <w:rFonts w:ascii="Times New Roman" w:hAnsi="Times New Roman"/>
          <w:bCs/>
          <w:vertAlign w:val="superscript"/>
        </w:rPr>
        <w:t>6</w:t>
      </w:r>
      <w:r w:rsidRPr="00EA7A71">
        <w:rPr>
          <w:rFonts w:ascii="Times New Roman"/>
          <w:bCs/>
        </w:rPr>
        <w:t>和</w:t>
      </w:r>
      <w:r w:rsidRPr="00EA7A71">
        <w:rPr>
          <w:rFonts w:ascii="Times New Roman" w:hAnsi="Times New Roman"/>
          <w:bCs/>
        </w:rPr>
        <w:t>R</w:t>
      </w:r>
      <w:r w:rsidRPr="00EA7A71">
        <w:rPr>
          <w:rFonts w:ascii="Times New Roman" w:hAnsi="Times New Roman"/>
          <w:bCs/>
          <w:vertAlign w:val="superscript"/>
        </w:rPr>
        <w:t>7</w:t>
      </w:r>
      <w:r w:rsidRPr="00EA7A71">
        <w:rPr>
          <w:rFonts w:ascii="Times New Roman"/>
          <w:bCs/>
        </w:rPr>
        <w:t>各自獨立地為氫、苯基或</w:t>
      </w:r>
      <w:r w:rsidRPr="00EA7A71">
        <w:rPr>
          <w:rFonts w:ascii="Times New Roman" w:hAnsi="Times New Roman"/>
          <w:bCs/>
        </w:rPr>
        <w:t>C</w:t>
      </w:r>
      <w:r w:rsidRPr="00EA7A71">
        <w:rPr>
          <w:rFonts w:ascii="Times New Roman" w:hAnsi="Times New Roman"/>
          <w:bCs/>
          <w:vertAlign w:val="subscript"/>
        </w:rPr>
        <w:t>1-4</w:t>
      </w:r>
      <w:r w:rsidRPr="00EA7A71">
        <w:rPr>
          <w:rFonts w:ascii="Times New Roman"/>
          <w:bCs/>
        </w:rPr>
        <w:t>烷基，該烷基可被羥基、苯氧基、</w:t>
      </w:r>
      <w:r w:rsidRPr="00EA7A71">
        <w:rPr>
          <w:rFonts w:ascii="Times New Roman" w:hAnsi="Times New Roman"/>
          <w:bCs/>
        </w:rPr>
        <w:t>2-</w:t>
      </w:r>
      <w:r w:rsidRPr="00EA7A71">
        <w:rPr>
          <w:rFonts w:ascii="Times New Roman"/>
          <w:bCs/>
        </w:rPr>
        <w:t>氰基乙氧基、乙醯氧基、苯氧基、乙醯氧基、苯甲醯氧基、甲氧羰基氧基或苯氨基羰基氧基取代，或者，當</w:t>
      </w:r>
      <w:r w:rsidRPr="00EA7A71">
        <w:rPr>
          <w:rFonts w:ascii="Times New Roman" w:hAnsi="Times New Roman"/>
          <w:bCs/>
        </w:rPr>
        <w:t>R</w:t>
      </w:r>
      <w:r w:rsidRPr="00EA7A71">
        <w:rPr>
          <w:rFonts w:ascii="Times New Roman" w:hAnsi="Times New Roman"/>
          <w:bCs/>
          <w:vertAlign w:val="superscript"/>
        </w:rPr>
        <w:t>2</w:t>
      </w:r>
      <w:r w:rsidRPr="00EA7A71">
        <w:rPr>
          <w:rFonts w:ascii="Times New Roman"/>
          <w:bCs/>
        </w:rPr>
        <w:t>和</w:t>
      </w:r>
      <w:r w:rsidRPr="00EA7A71">
        <w:rPr>
          <w:rFonts w:ascii="Times New Roman" w:hAnsi="Times New Roman"/>
          <w:bCs/>
        </w:rPr>
        <w:t>R</w:t>
      </w:r>
      <w:r w:rsidRPr="00EA7A71">
        <w:rPr>
          <w:rFonts w:ascii="Times New Roman" w:hAnsi="Times New Roman"/>
          <w:bCs/>
          <w:vertAlign w:val="superscript"/>
        </w:rPr>
        <w:t>3</w:t>
      </w:r>
      <w:r w:rsidRPr="00EA7A71">
        <w:rPr>
          <w:rFonts w:ascii="Times New Roman"/>
          <w:bCs/>
        </w:rPr>
        <w:t>均為氫或氯時，為</w:t>
      </w:r>
      <w:r w:rsidRPr="00EA7A71">
        <w:rPr>
          <w:rFonts w:ascii="Times New Roman" w:hAnsi="Times New Roman"/>
          <w:bCs/>
        </w:rPr>
        <w:t>C</w:t>
      </w:r>
      <w:r w:rsidRPr="00EA7A71">
        <w:rPr>
          <w:rFonts w:ascii="Times New Roman" w:hAnsi="Times New Roman"/>
          <w:bCs/>
          <w:vertAlign w:val="subscript"/>
        </w:rPr>
        <w:t>1-4</w:t>
      </w:r>
      <w:r w:rsidRPr="00EA7A71">
        <w:rPr>
          <w:rFonts w:ascii="Times New Roman"/>
          <w:bCs/>
        </w:rPr>
        <w:t>氰基烷基；</w:t>
      </w:r>
    </w:p>
    <w:p w:rsidR="00163EAC" w:rsidRPr="00533317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533317">
        <w:rPr>
          <w:rFonts w:ascii="Times New Roman" w:hAnsi="Times New Roman"/>
          <w:bCs/>
        </w:rPr>
        <w:t>X</w:t>
      </w:r>
      <w:r w:rsidRPr="00533317">
        <w:rPr>
          <w:rFonts w:ascii="Times New Roman" w:hAnsi="Times New Roman"/>
          <w:bCs/>
          <w:vertAlign w:val="superscript"/>
        </w:rPr>
        <w:t>1</w:t>
      </w:r>
      <w:r w:rsidRPr="00533317">
        <w:rPr>
          <w:rFonts w:ascii="Times New Roman"/>
          <w:bCs/>
        </w:rPr>
        <w:t>是氫、羥基、甲氧基、乙醯氨基或硝基；</w:t>
      </w:r>
    </w:p>
    <w:p w:rsidR="00163EAC" w:rsidRPr="00533317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533317">
        <w:rPr>
          <w:rFonts w:ascii="Times New Roman" w:hAnsi="Times New Roman"/>
          <w:bCs/>
        </w:rPr>
        <w:t>X</w:t>
      </w:r>
      <w:r w:rsidRPr="00533317">
        <w:rPr>
          <w:rFonts w:ascii="Times New Roman" w:hAnsi="Times New Roman"/>
          <w:bCs/>
          <w:vertAlign w:val="superscript"/>
        </w:rPr>
        <w:t>2</w:t>
      </w:r>
      <w:r w:rsidRPr="00533317">
        <w:rPr>
          <w:rFonts w:ascii="Times New Roman"/>
          <w:bCs/>
        </w:rPr>
        <w:t>，</w:t>
      </w:r>
      <w:r w:rsidRPr="00533317">
        <w:rPr>
          <w:rFonts w:ascii="Times New Roman" w:hAnsi="Times New Roman"/>
          <w:bCs/>
        </w:rPr>
        <w:t>X</w:t>
      </w:r>
      <w:r w:rsidRPr="00533317">
        <w:rPr>
          <w:rFonts w:ascii="Times New Roman" w:hAnsi="Times New Roman"/>
          <w:bCs/>
          <w:vertAlign w:val="superscript"/>
        </w:rPr>
        <w:t>3</w:t>
      </w:r>
      <w:r w:rsidRPr="00533317">
        <w:rPr>
          <w:rFonts w:ascii="Times New Roman"/>
          <w:bCs/>
        </w:rPr>
        <w:t>，</w:t>
      </w:r>
      <w:r w:rsidRPr="00533317">
        <w:rPr>
          <w:rFonts w:ascii="Times New Roman" w:hAnsi="Times New Roman"/>
          <w:bCs/>
        </w:rPr>
        <w:t>X</w:t>
      </w:r>
      <w:r w:rsidRPr="00533317">
        <w:rPr>
          <w:rFonts w:ascii="Times New Roman" w:hAnsi="Times New Roman"/>
          <w:bCs/>
          <w:vertAlign w:val="superscript"/>
        </w:rPr>
        <w:t>4</w:t>
      </w:r>
      <w:r w:rsidRPr="00533317">
        <w:rPr>
          <w:rFonts w:ascii="Times New Roman"/>
          <w:bCs/>
        </w:rPr>
        <w:t>和</w:t>
      </w:r>
      <w:r w:rsidRPr="00533317">
        <w:rPr>
          <w:rFonts w:ascii="Times New Roman" w:hAnsi="Times New Roman"/>
          <w:bCs/>
        </w:rPr>
        <w:t>X</w:t>
      </w:r>
      <w:r w:rsidRPr="00533317">
        <w:rPr>
          <w:rFonts w:ascii="Times New Roman" w:hAnsi="Times New Roman"/>
          <w:bCs/>
          <w:vertAlign w:val="superscript"/>
        </w:rPr>
        <w:t>5</w:t>
      </w:r>
      <w:r w:rsidRPr="00533317">
        <w:rPr>
          <w:rFonts w:ascii="Times New Roman"/>
          <w:bCs/>
        </w:rPr>
        <w:t>各自獨立地為氫、甲基或甲氧基，並且</w:t>
      </w:r>
    </w:p>
    <w:p w:rsidR="00163EAC" w:rsidRPr="00533317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533317">
        <w:rPr>
          <w:rFonts w:ascii="Times New Roman" w:hAnsi="Times New Roman"/>
          <w:bCs/>
        </w:rPr>
        <w:t>X</w:t>
      </w:r>
      <w:r w:rsidRPr="00533317">
        <w:rPr>
          <w:rFonts w:ascii="Times New Roman" w:hAnsi="Times New Roman"/>
          <w:bCs/>
          <w:vertAlign w:val="superscript"/>
        </w:rPr>
        <w:t>6</w:t>
      </w:r>
      <w:r w:rsidRPr="00533317">
        <w:rPr>
          <w:rFonts w:ascii="Times New Roman"/>
          <w:bCs/>
        </w:rPr>
        <w:t>是羥基、</w:t>
      </w:r>
      <w:r w:rsidRPr="00533317">
        <w:rPr>
          <w:rFonts w:ascii="Times New Roman" w:hAnsi="Times New Roman"/>
          <w:bCs/>
        </w:rPr>
        <w:t>2-</w:t>
      </w:r>
      <w:r w:rsidRPr="00533317">
        <w:rPr>
          <w:rFonts w:ascii="Times New Roman"/>
          <w:bCs/>
        </w:rPr>
        <w:t>羥基乙氧基、甲醯基或甲氧羰基氨基；</w:t>
      </w:r>
    </w:p>
    <w:p w:rsidR="00163EAC" w:rsidRPr="00533317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  <w:bCs/>
        </w:rPr>
      </w:pPr>
      <w:r w:rsidRPr="00533317">
        <w:rPr>
          <w:rFonts w:ascii="Times New Roman"/>
          <w:bCs/>
        </w:rPr>
        <w:t>但前提條件是：</w:t>
      </w:r>
      <w:r w:rsidRPr="00533317">
        <w:rPr>
          <w:rFonts w:ascii="Times New Roman" w:hAnsi="Times New Roman"/>
          <w:bCs/>
        </w:rPr>
        <w:t>a)</w:t>
      </w:r>
      <w:r w:rsidRPr="00533317">
        <w:rPr>
          <w:rFonts w:ascii="Times New Roman"/>
          <w:bCs/>
        </w:rPr>
        <w:t>、</w:t>
      </w:r>
      <w:r w:rsidRPr="00533317">
        <w:rPr>
          <w:rFonts w:ascii="Times New Roman" w:hAnsi="Times New Roman"/>
          <w:bCs/>
        </w:rPr>
        <w:t>b)</w:t>
      </w:r>
      <w:r w:rsidRPr="00533317">
        <w:rPr>
          <w:rFonts w:ascii="Times New Roman"/>
          <w:bCs/>
        </w:rPr>
        <w:t>和</w:t>
      </w:r>
      <w:r w:rsidRPr="00533317">
        <w:rPr>
          <w:rFonts w:ascii="Times New Roman" w:hAnsi="Times New Roman"/>
          <w:bCs/>
        </w:rPr>
        <w:t>c)</w:t>
      </w:r>
      <w:r w:rsidRPr="00533317">
        <w:rPr>
          <w:rFonts w:ascii="Times New Roman"/>
          <w:bCs/>
        </w:rPr>
        <w:t>所述染料的重量和是</w:t>
      </w:r>
      <w:r w:rsidRPr="00533317">
        <w:rPr>
          <w:rFonts w:ascii="Times New Roman" w:hAnsi="Times New Roman"/>
          <w:bCs/>
        </w:rPr>
        <w:t>100</w:t>
      </w:r>
      <w:r w:rsidRPr="00533317">
        <w:rPr>
          <w:rFonts w:ascii="Times New Roman"/>
          <w:bCs/>
        </w:rPr>
        <w:t>重量</w:t>
      </w:r>
      <w:r w:rsidRPr="00533317">
        <w:rPr>
          <w:rFonts w:ascii="Times New Roman" w:hAnsi="Times New Roman"/>
          <w:bCs/>
        </w:rPr>
        <w:t>%</w:t>
      </w:r>
      <w:r w:rsidRPr="00533317">
        <w:rPr>
          <w:rFonts w:ascii="Times New Roman"/>
          <w:bCs/>
        </w:rPr>
        <w:t>。</w:t>
      </w:r>
    </w:p>
    <w:p w:rsidR="00163EAC" w:rsidRPr="00533317" w:rsidRDefault="00163EAC" w:rsidP="00E0444B">
      <w:pPr>
        <w:spacing w:afterLines="50"/>
        <w:ind w:leftChars="200" w:left="480" w:firstLineChars="200" w:firstLine="480"/>
        <w:jc w:val="both"/>
        <w:rPr>
          <w:rFonts w:ascii="Times New Roman" w:hAnsi="Times New Roman"/>
        </w:rPr>
      </w:pPr>
      <w:r w:rsidRPr="00533317">
        <w:rPr>
          <w:rFonts w:ascii="Times New Roman"/>
          <w:bCs/>
        </w:rPr>
        <w:t>又證據</w:t>
      </w:r>
      <w:r w:rsidRPr="00533317">
        <w:rPr>
          <w:rFonts w:ascii="Times New Roman" w:hAnsi="Times New Roman"/>
          <w:bCs/>
        </w:rPr>
        <w:t>5</w:t>
      </w:r>
      <w:r w:rsidRPr="00533317">
        <w:rPr>
          <w:rFonts w:ascii="Times New Roman"/>
          <w:bCs/>
        </w:rPr>
        <w:t>之請求項</w:t>
      </w:r>
      <w:r w:rsidRPr="00533317">
        <w:rPr>
          <w:rFonts w:ascii="Times New Roman" w:hAnsi="Times New Roman"/>
          <w:bCs/>
        </w:rPr>
        <w:t>4</w:t>
      </w:r>
      <w:r w:rsidRPr="00533317">
        <w:rPr>
          <w:rFonts w:ascii="Times New Roman"/>
          <w:bCs/>
        </w:rPr>
        <w:t>揭露一種使用請求項</w:t>
      </w:r>
      <w:r w:rsidRPr="00533317">
        <w:rPr>
          <w:rFonts w:ascii="Times New Roman" w:hAnsi="Times New Roman"/>
          <w:bCs/>
        </w:rPr>
        <w:t>1</w:t>
      </w:r>
      <w:r w:rsidRPr="00533317">
        <w:rPr>
          <w:rFonts w:ascii="Times New Roman"/>
          <w:bCs/>
        </w:rPr>
        <w:t>的染料混合物印染聚酯織物的用途。</w:t>
      </w:r>
    </w:p>
    <w:p w:rsidR="00AC0398" w:rsidRPr="00072A75" w:rsidRDefault="00AD566B" w:rsidP="00AD566B">
      <w:pPr>
        <w:outlineLvl w:val="0"/>
      </w:pPr>
      <w:r w:rsidRPr="00072A75">
        <w:t xml:space="preserve"> </w:t>
      </w:r>
    </w:p>
    <w:sectPr w:rsidR="00AC0398" w:rsidRPr="00072A75" w:rsidSect="00476045">
      <w:footerReference w:type="default" r:id="rId2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1B2" w:rsidRDefault="00EF71B2" w:rsidP="00123983">
      <w:r>
        <w:separator/>
      </w:r>
    </w:p>
  </w:endnote>
  <w:endnote w:type="continuationSeparator" w:id="0">
    <w:p w:rsidR="00EF71B2" w:rsidRDefault="00EF71B2" w:rsidP="001239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87829"/>
      <w:docPartObj>
        <w:docPartGallery w:val="Page Numbers (Bottom of Page)"/>
        <w:docPartUnique/>
      </w:docPartObj>
    </w:sdtPr>
    <w:sdtContent>
      <w:p w:rsidR="00EF71B2" w:rsidRDefault="00EF71B2">
        <w:pPr>
          <w:pStyle w:val="a9"/>
          <w:jc w:val="center"/>
        </w:pPr>
        <w:fldSimple w:instr=" PAGE   \* MERGEFORMAT ">
          <w:r w:rsidR="00AD566B" w:rsidRPr="00AD566B">
            <w:rPr>
              <w:noProof/>
              <w:lang w:val="zh-TW"/>
            </w:rPr>
            <w:t>11</w:t>
          </w:r>
        </w:fldSimple>
      </w:p>
    </w:sdtContent>
  </w:sdt>
  <w:p w:rsidR="00EF71B2" w:rsidRDefault="00EF71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1B2" w:rsidRDefault="00EF71B2" w:rsidP="00123983">
      <w:r>
        <w:separator/>
      </w:r>
    </w:p>
  </w:footnote>
  <w:footnote w:type="continuationSeparator" w:id="0">
    <w:p w:rsidR="00EF71B2" w:rsidRDefault="00EF71B2" w:rsidP="001239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061F6"/>
    <w:multiLevelType w:val="hybridMultilevel"/>
    <w:tmpl w:val="DCB47E78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">
    <w:nsid w:val="412A1B99"/>
    <w:multiLevelType w:val="hybridMultilevel"/>
    <w:tmpl w:val="9AE6E7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63CE"/>
    <w:rsid w:val="00046B15"/>
    <w:rsid w:val="00051859"/>
    <w:rsid w:val="00072A75"/>
    <w:rsid w:val="000A209B"/>
    <w:rsid w:val="000B2794"/>
    <w:rsid w:val="00123983"/>
    <w:rsid w:val="00126A61"/>
    <w:rsid w:val="001626D4"/>
    <w:rsid w:val="00163EAC"/>
    <w:rsid w:val="001D15CA"/>
    <w:rsid w:val="001D33D0"/>
    <w:rsid w:val="001D35CB"/>
    <w:rsid w:val="002327F2"/>
    <w:rsid w:val="00454DD8"/>
    <w:rsid w:val="00476045"/>
    <w:rsid w:val="004802AB"/>
    <w:rsid w:val="005603FB"/>
    <w:rsid w:val="00570AD2"/>
    <w:rsid w:val="00586DA3"/>
    <w:rsid w:val="005B461B"/>
    <w:rsid w:val="006F122B"/>
    <w:rsid w:val="00710CF7"/>
    <w:rsid w:val="007873F8"/>
    <w:rsid w:val="00801348"/>
    <w:rsid w:val="008B0F19"/>
    <w:rsid w:val="008C63CE"/>
    <w:rsid w:val="00906E95"/>
    <w:rsid w:val="009A2580"/>
    <w:rsid w:val="00AB7E37"/>
    <w:rsid w:val="00AC0398"/>
    <w:rsid w:val="00AD566B"/>
    <w:rsid w:val="00AE29A4"/>
    <w:rsid w:val="00B04CA0"/>
    <w:rsid w:val="00B62AB4"/>
    <w:rsid w:val="00BC2132"/>
    <w:rsid w:val="00C150EA"/>
    <w:rsid w:val="00C7756B"/>
    <w:rsid w:val="00C850E4"/>
    <w:rsid w:val="00CB72B2"/>
    <w:rsid w:val="00D406E1"/>
    <w:rsid w:val="00E0444B"/>
    <w:rsid w:val="00E4461A"/>
    <w:rsid w:val="00EF71B2"/>
    <w:rsid w:val="00F1008C"/>
    <w:rsid w:val="00F34CC9"/>
    <w:rsid w:val="00FB37B3"/>
    <w:rsid w:val="00FB7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63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63C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C7756B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C7756B"/>
    <w:rPr>
      <w:rFonts w:ascii="新細明體" w:eastAsia="新細明體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123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12398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239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2398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10" Type="http://schemas.openxmlformats.org/officeDocument/2006/relationships/image" Target="media/image4.jpe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487</Words>
  <Characters>2780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user</cp:lastModifiedBy>
  <cp:revision>2</cp:revision>
  <cp:lastPrinted>2018-03-22T07:17:00Z</cp:lastPrinted>
  <dcterms:created xsi:type="dcterms:W3CDTF">2018-04-11T08:54:00Z</dcterms:created>
  <dcterms:modified xsi:type="dcterms:W3CDTF">2018-04-11T08:54:00Z</dcterms:modified>
</cp:coreProperties>
</file>