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8F" w:rsidRPr="000B0DF3" w:rsidRDefault="00B43BEC" w:rsidP="0055088F">
      <w:pPr>
        <w:spacing w:after="120"/>
        <w:jc w:val="center"/>
        <w:rPr>
          <w:rFonts w:ascii="標楷體" w:eastAsia="標楷體" w:hAnsi="標楷體"/>
          <w:b/>
          <w:sz w:val="28"/>
        </w:rPr>
      </w:pPr>
      <w:r w:rsidRPr="000B0DF3">
        <w:rPr>
          <w:rFonts w:ascii="標楷體" w:eastAsia="標楷體" w:hAnsi="標楷體" w:hint="eastAsia"/>
          <w:b/>
          <w:sz w:val="40"/>
        </w:rPr>
        <w:t>附圖</w:t>
      </w:r>
    </w:p>
    <w:p w:rsidR="00DB5E2C" w:rsidRDefault="000B0DF3" w:rsidP="00DB5E2C">
      <w:pPr>
        <w:pStyle w:val="3"/>
        <w:numPr>
          <w:ilvl w:val="0"/>
          <w:numId w:val="0"/>
        </w:numPr>
        <w:spacing w:before="180"/>
        <w:rPr>
          <w:rFonts w:ascii="Book Antiqua"/>
        </w:rPr>
      </w:pPr>
      <w:r>
        <w:rPr>
          <w:rFonts w:hint="eastAsia"/>
        </w:rPr>
        <w:t>一、</w:t>
      </w:r>
      <w:r w:rsidR="00B43BEC" w:rsidRPr="00EF273B">
        <w:rPr>
          <w:rFonts w:hint="eastAsia"/>
        </w:rPr>
        <w:t>系爭專利</w:t>
      </w:r>
      <w:r w:rsidR="00DB5E2C" w:rsidRPr="00807572">
        <w:rPr>
          <w:rFonts w:ascii="Book Antiqua"/>
        </w:rPr>
        <w:t>主要圖式</w:t>
      </w:r>
    </w:p>
    <w:p w:rsidR="001803D1" w:rsidRDefault="002648D3" w:rsidP="00DB5E2C">
      <w:pPr>
        <w:jc w:val="center"/>
        <w:rPr>
          <w:rFonts w:ascii="Book Antiqua"/>
        </w:rPr>
      </w:pPr>
      <w:r>
        <w:rPr>
          <w:rFonts w:hint="eastAsia"/>
          <w:noProof/>
        </w:rPr>
        <w:drawing>
          <wp:inline distT="0" distB="0" distL="0" distR="0">
            <wp:extent cx="2761615" cy="6694805"/>
            <wp:effectExtent l="1905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669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D3" w:rsidRDefault="002648D3" w:rsidP="00905EF8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377408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為電路方塊圖</w:t>
      </w:r>
    </w:p>
    <w:p w:rsidR="005B69F6" w:rsidRDefault="002648D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4840606" cy="3295650"/>
            <wp:effectExtent l="6095" t="0" r="1524" b="0"/>
            <wp:docPr id="4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38700" cy="3295625"/>
                      <a:chOff x="2152650" y="1628800"/>
                      <a:chExt cx="4838700" cy="3295625"/>
                    </a:xfrm>
                  </a:grpSpPr>
                  <a:grpSp>
                    <a:nvGrpSpPr>
                      <a:cNvPr id="9" name="群組 8"/>
                      <a:cNvGrpSpPr/>
                    </a:nvGrpSpPr>
                    <a:grpSpPr>
                      <a:xfrm>
                        <a:off x="2152650" y="1628800"/>
                        <a:ext cx="4838700" cy="3295625"/>
                        <a:chOff x="2152650" y="1628800"/>
                        <a:chExt cx="4838700" cy="3295625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9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152650" y="1933575"/>
                          <a:ext cx="4838700" cy="299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3" name="文字方塊 2"/>
                        <a:cNvSpPr txBox="1"/>
                      </a:nvSpPr>
                      <a:spPr>
                        <a:xfrm>
                          <a:off x="3275856" y="1628800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突波保護</a:t>
                            </a:r>
                            <a:r>
                              <a:rPr lang="zh-TW" altLang="en-US" sz="120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器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" name="文字方塊 3"/>
                        <a:cNvSpPr txBox="1"/>
                      </a:nvSpPr>
                      <a:spPr>
                        <a:xfrm>
                          <a:off x="2195736" y="1772816"/>
                          <a:ext cx="1107996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橋式整流電路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4572000" y="1772816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發光二極體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2627784" y="4221088"/>
                          <a:ext cx="1261884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單晶片微處理器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3923928" y="4365104"/>
                          <a:ext cx="800219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啟動電路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4716016" y="4365104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高阻抗模組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05EF8" w:rsidRDefault="002648D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93106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2</w:t>
      </w:r>
      <w:r w:rsidRPr="00931062">
        <w:rPr>
          <w:rFonts w:hint="eastAsia"/>
          <w:b/>
          <w:bCs/>
        </w:rPr>
        <w:t>係</w:t>
      </w:r>
      <w:r>
        <w:rPr>
          <w:rFonts w:hint="eastAsia"/>
          <w:b/>
          <w:bCs/>
        </w:rPr>
        <w:t>電路圖</w:t>
      </w:r>
    </w:p>
    <w:p w:rsidR="002648D3" w:rsidRDefault="002648D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b/>
          <w:noProof/>
        </w:rPr>
        <w:drawing>
          <wp:inline distT="0" distB="0" distL="0" distR="0">
            <wp:extent cx="4580890" cy="3001010"/>
            <wp:effectExtent l="19050" t="0" r="0" b="0"/>
            <wp:docPr id="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00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D3" w:rsidRDefault="002648D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93106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系爭創作之外觀立體圖</w:t>
      </w:r>
    </w:p>
    <w:p w:rsidR="000B0DF3" w:rsidRDefault="000B0DF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b/>
          <w:noProof/>
        </w:rPr>
        <w:lastRenderedPageBreak/>
        <w:drawing>
          <wp:inline distT="0" distB="0" distL="0" distR="0">
            <wp:extent cx="4820920" cy="3562350"/>
            <wp:effectExtent l="19050" t="0" r="0" b="0"/>
            <wp:docPr id="1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DF3" w:rsidRDefault="000B0DF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29168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4</w:t>
      </w:r>
      <w:r w:rsidRPr="00291682">
        <w:rPr>
          <w:rFonts w:hint="eastAsia"/>
          <w:b/>
          <w:bCs/>
        </w:rPr>
        <w:t>係</w:t>
      </w:r>
      <w:proofErr w:type="gramStart"/>
      <w:r>
        <w:rPr>
          <w:rFonts w:hint="eastAsia"/>
          <w:b/>
          <w:bCs/>
        </w:rPr>
        <w:t>第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圖無發光</w:t>
      </w:r>
      <w:proofErr w:type="gramEnd"/>
      <w:r>
        <w:rPr>
          <w:rFonts w:hint="eastAsia"/>
          <w:b/>
          <w:bCs/>
        </w:rPr>
        <w:t>二極體時之立體分解圖</w:t>
      </w:r>
    </w:p>
    <w:p w:rsidR="000B0DF3" w:rsidRDefault="000B0DF3">
      <w:pPr>
        <w:widowControl/>
        <w:rPr>
          <w:b/>
          <w:bCs/>
        </w:rPr>
      </w:pPr>
      <w:r>
        <w:rPr>
          <w:b/>
          <w:bCs/>
        </w:rPr>
        <w:br w:type="page"/>
      </w:r>
    </w:p>
    <w:p w:rsidR="000B0DF3" w:rsidRPr="000B0DF3" w:rsidRDefault="000B0DF3" w:rsidP="000B0DF3">
      <w:pPr>
        <w:widowControl/>
        <w:rPr>
          <w:rFonts w:ascii="標楷體" w:eastAsia="標楷體" w:hAnsi="標楷體"/>
          <w:b/>
          <w:bCs/>
          <w:sz w:val="28"/>
        </w:rPr>
      </w:pPr>
      <w:r w:rsidRPr="000B0DF3">
        <w:rPr>
          <w:rFonts w:ascii="標楷體" w:eastAsia="標楷體" w:hAnsi="標楷體" w:hint="eastAsia"/>
          <w:b/>
          <w:bCs/>
          <w:sz w:val="28"/>
        </w:rPr>
        <w:lastRenderedPageBreak/>
        <w:t>二、系爭產品照片</w:t>
      </w:r>
    </w:p>
    <w:p w:rsidR="009D5A2D" w:rsidRDefault="009D5A2D" w:rsidP="009D5A2D">
      <w:pPr>
        <w:spacing w:afterLines="50" w:line="240" w:lineRule="atLeast"/>
        <w:ind w:left="240" w:hangingChars="100" w:hanging="240"/>
        <w:rPr>
          <w:rFonts w:hint="eastAsia"/>
        </w:rPr>
      </w:pPr>
      <w:r>
        <w:rPr>
          <w:noProof/>
        </w:rPr>
        <w:drawing>
          <wp:inline distT="0" distB="0" distL="0" distR="0">
            <wp:extent cx="5486652" cy="1447800"/>
            <wp:effectExtent l="6098" t="0" r="0" b="0"/>
            <wp:docPr id="3" name="物件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161533" cy="2943225"/>
                      <a:chOff x="-684584" y="1628800"/>
                      <a:chExt cx="11161533" cy="2943225"/>
                    </a:xfrm>
                  </a:grpSpPr>
                  <a:grpSp>
                    <a:nvGrpSpPr>
                      <a:cNvPr id="17" name="群組 16"/>
                      <a:cNvGrpSpPr/>
                    </a:nvGrpSpPr>
                    <a:grpSpPr>
                      <a:xfrm>
                        <a:off x="-684584" y="1628800"/>
                        <a:ext cx="11161533" cy="2943225"/>
                        <a:chOff x="-684584" y="1628800"/>
                        <a:chExt cx="11161533" cy="2943225"/>
                      </a:xfrm>
                    </a:grpSpPr>
                    <a:pic>
                      <a:nvPicPr>
                        <a:cNvPr id="3075" name="Picture 3"/>
                        <a:cNvPicPr>
                          <a:picLocks noChangeAspect="1" noChangeArrowheads="1"/>
                        </a:cNvPicPr>
                      </a:nvPicPr>
                      <a:blipFill>
                        <a:blip r:embed="rId12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-684584" y="1628800"/>
                          <a:ext cx="8953500" cy="294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cxnSp>
                      <a:nvCxnSpPr>
                        <a:cNvPr id="11" name="直線單箭頭接點 10"/>
                        <a:cNvCxnSpPr/>
                      </a:nvCxnSpPr>
                      <a:spPr>
                        <a:xfrm>
                          <a:off x="8028384" y="2132856"/>
                          <a:ext cx="504056" cy="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2" name="文字方塊 11"/>
                        <a:cNvSpPr txBox="1"/>
                      </a:nvSpPr>
                      <a:spPr>
                        <a:xfrm>
                          <a:off x="8532440" y="1916832"/>
                          <a:ext cx="180049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系爭產品外包裝</a:t>
                            </a:r>
                          </a:p>
                        </a:txBody>
                        <a:useSpRect/>
                      </a:txSp>
                    </a:sp>
                    <a:cxnSp>
                      <a:nvCxnSpPr>
                        <a:cNvPr id="13" name="直線單箭頭接點 12"/>
                        <a:cNvCxnSpPr/>
                      </a:nvCxnSpPr>
                      <a:spPr>
                        <a:xfrm>
                          <a:off x="8172400" y="2852936"/>
                          <a:ext cx="504056" cy="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4" name="文字方塊 13"/>
                        <a:cNvSpPr txBox="1"/>
                      </a:nvSpPr>
                      <a:spPr>
                        <a:xfrm>
                          <a:off x="8676456" y="2636912"/>
                          <a:ext cx="180049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</a:t>
                            </a:r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產品之燈管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5" name="右大括弧 14"/>
                        <a:cNvSpPr/>
                      </a:nvSpPr>
                      <a:spPr>
                        <a:xfrm>
                          <a:off x="8244408" y="3356992"/>
                          <a:ext cx="155448" cy="914400"/>
                        </a:xfrm>
                        <a:prstGeom prst="rightBrace">
                          <a:avLst/>
                        </a:prstGeom>
                        <a:ln w="25400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6" name="文字方塊 15"/>
                        <a:cNvSpPr txBox="1"/>
                      </a:nvSpPr>
                      <a:spPr>
                        <a:xfrm>
                          <a:off x="8460432" y="3501008"/>
                          <a:ext cx="1800493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系爭產品之燈管</a:t>
                            </a:r>
                            <a:endParaRPr lang="en-US" altLang="zh-TW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拆解內部圖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D5A2D" w:rsidRDefault="009D5A2D" w:rsidP="009D5A2D">
      <w:pPr>
        <w:spacing w:afterLines="50" w:line="240" w:lineRule="atLeast"/>
        <w:ind w:left="240" w:hangingChars="100" w:hanging="240"/>
        <w:rPr>
          <w:b/>
        </w:rPr>
      </w:pPr>
      <w:r>
        <w:rPr>
          <w:rFonts w:hint="eastAsia"/>
        </w:rPr>
        <w:t xml:space="preserve">   </w:t>
      </w:r>
      <w:r w:rsidRPr="009D5A2D">
        <w:rPr>
          <w:rFonts w:hint="eastAsia"/>
          <w:b/>
        </w:rPr>
        <w:t xml:space="preserve">         </w:t>
      </w:r>
      <w:r w:rsidRPr="009D5A2D">
        <w:rPr>
          <w:rFonts w:hint="eastAsia"/>
          <w:b/>
        </w:rPr>
        <w:t>照片</w:t>
      </w:r>
      <w:r w:rsidRPr="009D5A2D">
        <w:rPr>
          <w:rFonts w:hint="eastAsia"/>
          <w:b/>
        </w:rPr>
        <w:t>1</w:t>
      </w:r>
    </w:p>
    <w:p w:rsidR="009D5A2D" w:rsidRPr="009D5A2D" w:rsidRDefault="009D5A2D" w:rsidP="009D5A2D">
      <w:pPr>
        <w:spacing w:afterLines="50" w:line="240" w:lineRule="atLeast"/>
        <w:ind w:left="240" w:hangingChars="100" w:hanging="240"/>
        <w:rPr>
          <w:rFonts w:hint="eastAsia"/>
          <w:b/>
        </w:rPr>
      </w:pPr>
    </w:p>
    <w:p w:rsidR="009D5A2D" w:rsidRDefault="009D5A2D" w:rsidP="009D5A2D">
      <w:pPr>
        <w:spacing w:afterLines="50" w:line="240" w:lineRule="atLeast"/>
        <w:ind w:left="240" w:hangingChars="100" w:hanging="240"/>
        <w:rPr>
          <w:rFonts w:hint="eastAsia"/>
        </w:rPr>
      </w:pPr>
      <w:r>
        <w:rPr>
          <w:noProof/>
        </w:rPr>
        <w:drawing>
          <wp:inline distT="0" distB="0" distL="0" distR="0">
            <wp:extent cx="5486652" cy="2355850"/>
            <wp:effectExtent l="6098" t="0" r="0" b="0"/>
            <wp:docPr id="2" name="物件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04989" cy="3825716"/>
                      <a:chOff x="0" y="1556792"/>
                      <a:chExt cx="8904989" cy="3825716"/>
                    </a:xfrm>
                  </a:grpSpPr>
                  <a:grpSp>
                    <a:nvGrpSpPr>
                      <a:cNvPr id="44" name="群組 43"/>
                      <a:cNvGrpSpPr/>
                    </a:nvGrpSpPr>
                    <a:grpSpPr>
                      <a:xfrm>
                        <a:off x="0" y="1556792"/>
                        <a:ext cx="8904989" cy="3825716"/>
                        <a:chOff x="0" y="1556792"/>
                        <a:chExt cx="8904989" cy="3825716"/>
                      </a:xfrm>
                    </a:grpSpPr>
                    <a:pic>
                      <a:nvPicPr>
                        <a:cNvPr id="4098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13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0" y="1628800"/>
                          <a:ext cx="4152461" cy="31143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539552" y="5013176"/>
                          <a:ext cx="3185487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系爭產品拆解之電路板之一側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V="1">
                          <a:off x="1403648" y="2060848"/>
                          <a:ext cx="1692188" cy="100811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1" name="直線單箭頭接點 10"/>
                        <a:cNvCxnSpPr/>
                      </a:nvCxnSpPr>
                      <a:spPr>
                        <a:xfrm flipV="1">
                          <a:off x="1691680" y="2564904"/>
                          <a:ext cx="1224136" cy="56735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直線單箭頭接點 13"/>
                        <a:cNvCxnSpPr/>
                      </a:nvCxnSpPr>
                      <a:spPr>
                        <a:xfrm>
                          <a:off x="2411760" y="3501008"/>
                          <a:ext cx="1512168" cy="64807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pic>
                      <a:nvPicPr>
                        <a:cNvPr id="17" name="Picture 2" descr="D:\個人資料夾\106民事訴訟\106民專訴字第86號類日光燈管之發光二極體燈管裝置(欠缺要件)\系爭產品\P1060935.JPG"/>
                        <a:cNvPicPr>
                          <a:picLocks noChangeAspect="1" noChangeArrowheads="1"/>
                        </a:cNvPicPr>
                      </a:nvPicPr>
                      <a:blipFill>
                        <a:blip r:embed="rId14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572000" y="1556792"/>
                          <a:ext cx="4332989" cy="3249742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8" name="文字方塊 17"/>
                        <a:cNvSpPr txBox="1"/>
                      </a:nvSpPr>
                      <a:spPr>
                        <a:xfrm>
                          <a:off x="5076056" y="5013176"/>
                          <a:ext cx="3416320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系爭產品拆解之電路板之另一側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" name="橢圓 19"/>
                        <a:cNvSpPr/>
                      </a:nvSpPr>
                      <a:spPr>
                        <a:xfrm>
                          <a:off x="1187624" y="3068960"/>
                          <a:ext cx="360040" cy="33833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文字方塊 12"/>
                        <a:cNvSpPr txBox="1"/>
                      </a:nvSpPr>
                      <a:spPr>
                        <a:xfrm>
                          <a:off x="3203848" y="2204864"/>
                          <a:ext cx="2428870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左右兩端各有一對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(SD1,SD2)</a:t>
                            </a:r>
                          </a:p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及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SD3,SD4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)</a:t>
                            </a:r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二極體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22" name="直線單箭頭接點 21"/>
                        <a:cNvCxnSpPr/>
                      </a:nvCxnSpPr>
                      <a:spPr>
                        <a:xfrm flipH="1" flipV="1">
                          <a:off x="5796136" y="2492896"/>
                          <a:ext cx="1440160" cy="43204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6" name="文字方塊 15"/>
                        <a:cNvSpPr txBox="1"/>
                      </a:nvSpPr>
                      <a:spPr>
                        <a:xfrm>
                          <a:off x="3923928" y="4005064"/>
                          <a:ext cx="1082348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高阻抗電阻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27" name="直線單箭頭接點 26"/>
                        <a:cNvCxnSpPr/>
                      </a:nvCxnSpPr>
                      <a:spPr>
                        <a:xfrm flipH="1">
                          <a:off x="5004048" y="3212976"/>
                          <a:ext cx="1728192" cy="93610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3203848" y="1844824"/>
                          <a:ext cx="1800493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突波保護裝置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(PPTC)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34" name="直線單箭頭接點 33"/>
                        <a:cNvCxnSpPr/>
                      </a:nvCxnSpPr>
                      <a:spPr>
                        <a:xfrm flipH="1" flipV="1">
                          <a:off x="5076056" y="1988840"/>
                          <a:ext cx="2304256" cy="86409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38" name="橢圓 37"/>
                        <a:cNvSpPr/>
                      </a:nvSpPr>
                      <a:spPr>
                        <a:xfrm>
                          <a:off x="7380312" y="2780928"/>
                          <a:ext cx="360040" cy="33833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39" name="直線單箭頭接點 38"/>
                        <a:cNvCxnSpPr/>
                      </a:nvCxnSpPr>
                      <a:spPr>
                        <a:xfrm>
                          <a:off x="5220072" y="3140968"/>
                          <a:ext cx="0" cy="57606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43" name="文字方塊 42"/>
                        <a:cNvSpPr txBox="1"/>
                      </a:nvSpPr>
                      <a:spPr>
                        <a:xfrm>
                          <a:off x="4427984" y="3645024"/>
                          <a:ext cx="1082348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發光二極體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D5A2D" w:rsidRPr="009D5A2D" w:rsidRDefault="009D5A2D" w:rsidP="009D5A2D">
      <w:pPr>
        <w:spacing w:afterLines="50" w:line="240" w:lineRule="atLeast"/>
        <w:ind w:leftChars="100" w:left="240" w:firstLineChars="200" w:firstLine="480"/>
        <w:rPr>
          <w:rFonts w:hint="eastAsia"/>
          <w:b/>
        </w:rPr>
      </w:pPr>
      <w:r>
        <w:rPr>
          <w:rFonts w:hint="eastAsia"/>
        </w:rPr>
        <w:t xml:space="preserve">             </w:t>
      </w:r>
      <w:r w:rsidRPr="009D5A2D">
        <w:rPr>
          <w:rFonts w:hint="eastAsia"/>
          <w:b/>
        </w:rPr>
        <w:t xml:space="preserve">    </w:t>
      </w:r>
      <w:r w:rsidRPr="009D5A2D">
        <w:rPr>
          <w:rFonts w:hint="eastAsia"/>
          <w:b/>
        </w:rPr>
        <w:t>照片</w:t>
      </w:r>
      <w:r>
        <w:rPr>
          <w:b/>
        </w:rPr>
        <w:t>2</w:t>
      </w:r>
    </w:p>
    <w:p w:rsidR="000B0DF3" w:rsidRDefault="000B0DF3" w:rsidP="009D5A2D">
      <w:pPr>
        <w:spacing w:afterLines="50" w:line="240" w:lineRule="atLeast"/>
        <w:ind w:leftChars="100" w:left="240" w:firstLineChars="200" w:firstLine="480"/>
      </w:pPr>
    </w:p>
    <w:p w:rsidR="000B0DF3" w:rsidRDefault="000B0DF3" w:rsidP="009D5A2D">
      <w:pPr>
        <w:spacing w:afterLines="50" w:line="240" w:lineRule="atLeast"/>
        <w:ind w:leftChars="100" w:left="240" w:firstLineChars="200" w:firstLine="480"/>
      </w:pPr>
    </w:p>
    <w:p w:rsidR="000B0DF3" w:rsidRDefault="000B0DF3" w:rsidP="009D5A2D">
      <w:pPr>
        <w:spacing w:afterLines="50" w:line="240" w:lineRule="atLeast"/>
        <w:ind w:leftChars="100" w:left="240" w:firstLineChars="200" w:firstLine="480"/>
      </w:pPr>
      <w:r w:rsidRPr="00885C26">
        <w:rPr>
          <w:rFonts w:hint="eastAsia"/>
        </w:rPr>
        <w:t xml:space="preserve"> </w:t>
      </w:r>
    </w:p>
    <w:p w:rsidR="000B0DF3" w:rsidRPr="000B0DF3" w:rsidRDefault="000B0DF3" w:rsidP="000B0DF3">
      <w:pPr>
        <w:widowControl/>
        <w:jc w:val="center"/>
        <w:rPr>
          <w:rFonts w:ascii="標楷體" w:eastAsia="標楷體" w:hAnsi="標楷體"/>
          <w:color w:val="000000"/>
        </w:rPr>
      </w:pPr>
    </w:p>
    <w:sectPr w:rsidR="000B0DF3" w:rsidRPr="000B0DF3" w:rsidSect="00037CCE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3DD" w:rsidRDefault="009B53DD" w:rsidP="00B43BEC">
      <w:r>
        <w:separator/>
      </w:r>
    </w:p>
  </w:endnote>
  <w:endnote w:type="continuationSeparator" w:id="0">
    <w:p w:rsidR="009B53DD" w:rsidRDefault="009B53DD" w:rsidP="00B43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7766"/>
      <w:docPartObj>
        <w:docPartGallery w:val="Page Numbers (Bottom of Page)"/>
        <w:docPartUnique/>
      </w:docPartObj>
    </w:sdtPr>
    <w:sdtContent>
      <w:p w:rsidR="00CC1409" w:rsidRDefault="00CD28F0">
        <w:pPr>
          <w:pStyle w:val="a5"/>
          <w:jc w:val="center"/>
        </w:pPr>
        <w:fldSimple w:instr=" PAGE   \* MERGEFORMAT ">
          <w:r w:rsidR="009D5A2D" w:rsidRPr="009D5A2D">
            <w:rPr>
              <w:noProof/>
              <w:lang w:val="zh-TW"/>
            </w:rPr>
            <w:t>1</w:t>
          </w:r>
        </w:fldSimple>
      </w:p>
    </w:sdtContent>
  </w:sdt>
  <w:p w:rsidR="00CC1409" w:rsidRDefault="00CC14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3DD" w:rsidRDefault="009B53DD" w:rsidP="00B43BEC">
      <w:r>
        <w:separator/>
      </w:r>
    </w:p>
  </w:footnote>
  <w:footnote w:type="continuationSeparator" w:id="0">
    <w:p w:rsidR="009B53DD" w:rsidRDefault="009B53DD" w:rsidP="00B43B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3C34"/>
    <w:multiLevelType w:val="hybridMultilevel"/>
    <w:tmpl w:val="A5485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C41356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495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3">
    <w:nsid w:val="4F203751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3BEC"/>
    <w:rsid w:val="000004A4"/>
    <w:rsid w:val="000133C6"/>
    <w:rsid w:val="00037CCE"/>
    <w:rsid w:val="00041726"/>
    <w:rsid w:val="0006610F"/>
    <w:rsid w:val="00075812"/>
    <w:rsid w:val="000B0DF3"/>
    <w:rsid w:val="000E0221"/>
    <w:rsid w:val="00133F5C"/>
    <w:rsid w:val="001363CE"/>
    <w:rsid w:val="0014588E"/>
    <w:rsid w:val="001704DC"/>
    <w:rsid w:val="001803D1"/>
    <w:rsid w:val="00181848"/>
    <w:rsid w:val="001B1973"/>
    <w:rsid w:val="001B5DDD"/>
    <w:rsid w:val="001C22B4"/>
    <w:rsid w:val="001E6ACE"/>
    <w:rsid w:val="001E7207"/>
    <w:rsid w:val="002648D3"/>
    <w:rsid w:val="00274CEA"/>
    <w:rsid w:val="002D497A"/>
    <w:rsid w:val="00362020"/>
    <w:rsid w:val="00373C00"/>
    <w:rsid w:val="00380FC0"/>
    <w:rsid w:val="003A0CF5"/>
    <w:rsid w:val="00410806"/>
    <w:rsid w:val="00420CA0"/>
    <w:rsid w:val="00477334"/>
    <w:rsid w:val="00525DB7"/>
    <w:rsid w:val="0053305D"/>
    <w:rsid w:val="005409FB"/>
    <w:rsid w:val="00545828"/>
    <w:rsid w:val="0055088F"/>
    <w:rsid w:val="005B69F6"/>
    <w:rsid w:val="005C007C"/>
    <w:rsid w:val="005C4F11"/>
    <w:rsid w:val="005E0396"/>
    <w:rsid w:val="00602D09"/>
    <w:rsid w:val="00655DB0"/>
    <w:rsid w:val="006C2496"/>
    <w:rsid w:val="006C3D09"/>
    <w:rsid w:val="006E3841"/>
    <w:rsid w:val="00715515"/>
    <w:rsid w:val="00784585"/>
    <w:rsid w:val="00815B7D"/>
    <w:rsid w:val="00825BAE"/>
    <w:rsid w:val="008528AE"/>
    <w:rsid w:val="008A4472"/>
    <w:rsid w:val="00904803"/>
    <w:rsid w:val="00905EF8"/>
    <w:rsid w:val="009639AA"/>
    <w:rsid w:val="00983F4A"/>
    <w:rsid w:val="009A466C"/>
    <w:rsid w:val="009B53DD"/>
    <w:rsid w:val="009D5A2D"/>
    <w:rsid w:val="00A14082"/>
    <w:rsid w:val="00A24102"/>
    <w:rsid w:val="00A3218C"/>
    <w:rsid w:val="00A62A8D"/>
    <w:rsid w:val="00A62D6B"/>
    <w:rsid w:val="00AD240E"/>
    <w:rsid w:val="00B1106C"/>
    <w:rsid w:val="00B4247D"/>
    <w:rsid w:val="00B43BEC"/>
    <w:rsid w:val="00B56B9C"/>
    <w:rsid w:val="00B80894"/>
    <w:rsid w:val="00B938F6"/>
    <w:rsid w:val="00BB51AE"/>
    <w:rsid w:val="00BD744D"/>
    <w:rsid w:val="00BE1302"/>
    <w:rsid w:val="00C145B9"/>
    <w:rsid w:val="00C80539"/>
    <w:rsid w:val="00C947FF"/>
    <w:rsid w:val="00CA42D9"/>
    <w:rsid w:val="00CB507E"/>
    <w:rsid w:val="00CB61F7"/>
    <w:rsid w:val="00CC1409"/>
    <w:rsid w:val="00CD28F0"/>
    <w:rsid w:val="00CD570F"/>
    <w:rsid w:val="00CE6D8E"/>
    <w:rsid w:val="00D004B7"/>
    <w:rsid w:val="00D247C6"/>
    <w:rsid w:val="00D72B56"/>
    <w:rsid w:val="00D81D3A"/>
    <w:rsid w:val="00DB1011"/>
    <w:rsid w:val="00DB5E2C"/>
    <w:rsid w:val="00DF62CD"/>
    <w:rsid w:val="00E25C3C"/>
    <w:rsid w:val="00E76951"/>
    <w:rsid w:val="00ED7A19"/>
    <w:rsid w:val="00EF273B"/>
    <w:rsid w:val="00F00EDC"/>
    <w:rsid w:val="00FA705D"/>
    <w:rsid w:val="00FB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E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DB5E2C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 w:cs="Times New Roman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rsid w:val="00DB5E2C"/>
    <w:pPr>
      <w:keepNext/>
      <w:numPr>
        <w:ilvl w:val="2"/>
        <w:numId w:val="1"/>
      </w:numPr>
      <w:spacing w:beforeLines="50" w:line="520" w:lineRule="exact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rsid w:val="00DB5E2C"/>
    <w:pPr>
      <w:keepNext/>
      <w:numPr>
        <w:ilvl w:val="3"/>
        <w:numId w:val="1"/>
      </w:numPr>
      <w:spacing w:line="520" w:lineRule="exact"/>
      <w:ind w:left="2182"/>
      <w:outlineLvl w:val="3"/>
    </w:pPr>
    <w:rPr>
      <w:rFonts w:ascii="Cambria" w:eastAsia="標楷體" w:hAnsi="Cambria" w:cs="Times New Roman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3B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3BE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3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3B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B43BEC"/>
    <w:pPr>
      <w:adjustRightInd w:val="0"/>
      <w:spacing w:beforeLines="50" w:afterLines="50"/>
      <w:contextualSpacing/>
      <w:jc w:val="center"/>
      <w:textAlignment w:val="baseline"/>
    </w:pPr>
    <w:rPr>
      <w:rFonts w:ascii="Calibri" w:eastAsia="標楷體" w:hAnsi="Calibri" w:cs="Calibri"/>
      <w:b/>
      <w:sz w:val="28"/>
      <w:szCs w:val="24"/>
    </w:rPr>
  </w:style>
  <w:style w:type="character" w:customStyle="1" w:styleId="20">
    <w:name w:val="標題 2 字元"/>
    <w:basedOn w:val="a0"/>
    <w:link w:val="2"/>
    <w:rsid w:val="00DB5E2C"/>
    <w:rPr>
      <w:rFonts w:ascii="Book Antiqua" w:eastAsia="標楷體" w:hAnsi="Book Antiqua" w:cs="Times New Roman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DB5E2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DB5E2C"/>
    <w:rPr>
      <w:rFonts w:ascii="Cambria" w:eastAsia="標楷體" w:hAnsi="Cambria" w:cs="Times New Roman"/>
      <w:sz w:val="28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4BB7A-CA08-448C-8B88-25FD0D524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88</Words>
  <Characters>88</Characters>
  <Application>Microsoft Office Word</Application>
  <DocSecurity>0</DocSecurity>
  <Lines>20</Lines>
  <Paragraphs>10</Paragraphs>
  <ScaleCrop>false</ScaleCrop>
  <Company>IPC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審判Word系統版本:1041102-01</dc:description>
  <cp:lastModifiedBy>IPC</cp:lastModifiedBy>
  <cp:revision>29</cp:revision>
  <cp:lastPrinted>2017-07-06T03:27:00Z</cp:lastPrinted>
  <dcterms:created xsi:type="dcterms:W3CDTF">2017-07-05T03:58:00Z</dcterms:created>
  <dcterms:modified xsi:type="dcterms:W3CDTF">2018-04-23T07:02:00Z</dcterms:modified>
</cp:coreProperties>
</file>