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CDC" w:rsidRDefault="006B4B28" w:rsidP="003D5CDC">
      <w:pPr>
        <w:rPr>
          <w:rFonts w:ascii="標楷體" w:eastAsia="標楷體" w:hAnsi="標楷體"/>
          <w:b/>
          <w:bCs/>
          <w:sz w:val="28"/>
          <w:szCs w:val="28"/>
        </w:rPr>
      </w:pPr>
      <w:r w:rsidRPr="004D269D">
        <w:rPr>
          <w:rFonts w:ascii="標楷體" w:eastAsia="標楷體" w:hAnsi="標楷體" w:hint="eastAsia"/>
          <w:b/>
          <w:sz w:val="28"/>
          <w:szCs w:val="28"/>
        </w:rPr>
        <w:t>附圖一</w:t>
      </w: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Pr="004D269D">
        <w:rPr>
          <w:rFonts w:ascii="標楷體" w:eastAsia="標楷體" w:hAnsi="標楷體"/>
          <w:b/>
          <w:bCs/>
          <w:sz w:val="28"/>
          <w:szCs w:val="28"/>
        </w:rPr>
        <w:t>系爭專利主要圖</w:t>
      </w:r>
      <w:r w:rsidR="00914669" w:rsidRPr="004D269D">
        <w:rPr>
          <w:rFonts w:ascii="標楷體" w:eastAsia="標楷體" w:hAnsi="標楷體" w:hint="eastAsia"/>
          <w:b/>
          <w:bCs/>
          <w:sz w:val="28"/>
          <w:szCs w:val="28"/>
        </w:rPr>
        <w:t>式</w:t>
      </w:r>
    </w:p>
    <w:p w:rsidR="00573876" w:rsidRDefault="001A0F1E" w:rsidP="00446CE1">
      <w:pPr>
        <w:spacing w:beforeLines="50"/>
        <w:jc w:val="center"/>
        <w:rPr>
          <w:rFonts w:ascii="標楷體" w:eastAsia="標楷體" w:hAnsi="標楷體"/>
          <w:bCs/>
        </w:rPr>
      </w:pPr>
      <w:r>
        <w:rPr>
          <w:rFonts w:ascii="標楷體" w:hAnsi="標楷體"/>
          <w:noProof/>
        </w:rPr>
        <w:drawing>
          <wp:inline distT="0" distB="0" distL="0" distR="0">
            <wp:extent cx="3166382" cy="3590925"/>
            <wp:effectExtent l="38100" t="19050" r="14968" b="28575"/>
            <wp:docPr id="2" name="物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1923" t="-768" b="-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382" cy="35909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15F6A" w:rsidRPr="003D5CDC" w:rsidRDefault="00415F6A" w:rsidP="00415F6A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Cs/>
        </w:rPr>
        <w:t>第1圖係</w:t>
      </w:r>
      <w:r w:rsidRPr="001A0F1E">
        <w:rPr>
          <w:rFonts w:ascii="標楷體" w:eastAsia="標楷體" w:hAnsi="標楷體" w:hint="eastAsia"/>
          <w:bCs/>
        </w:rPr>
        <w:t>系爭專利用於晶圓切割機之示意圖</w:t>
      </w:r>
    </w:p>
    <w:p w:rsidR="001A71DC" w:rsidRPr="00415F6A" w:rsidRDefault="001A71DC" w:rsidP="00446CE1">
      <w:pPr>
        <w:spacing w:beforeLines="50"/>
        <w:jc w:val="center"/>
        <w:rPr>
          <w:rFonts w:ascii="標楷體" w:eastAsia="標楷體" w:hAnsi="標楷體"/>
          <w:bCs/>
        </w:rPr>
      </w:pPr>
    </w:p>
    <w:p w:rsidR="00DD6334" w:rsidRDefault="00F008BD" w:rsidP="00446CE1">
      <w:pPr>
        <w:spacing w:beforeLines="50"/>
        <w:jc w:val="center"/>
        <w:rPr>
          <w:rFonts w:ascii="標楷體" w:eastAsia="標楷體" w:hAnsi="標楷體"/>
          <w:bCs/>
        </w:rPr>
      </w:pPr>
      <w:r>
        <w:rPr>
          <w:rFonts w:ascii="標楷體" w:hAnsi="標楷體"/>
          <w:b/>
          <w:noProof/>
        </w:rPr>
        <w:drawing>
          <wp:inline distT="0" distB="0" distL="0" distR="0">
            <wp:extent cx="4347986" cy="3333750"/>
            <wp:effectExtent l="19050" t="19050" r="14464" b="19050"/>
            <wp:docPr id="4" name="物件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1846" r="-1726" b="-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986" cy="33337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15F6A" w:rsidRPr="00573876" w:rsidRDefault="00415F6A" w:rsidP="00446CE1">
      <w:pPr>
        <w:spacing w:beforeLines="50"/>
        <w:jc w:val="center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第2圖係</w:t>
      </w:r>
      <w:r w:rsidRPr="00F008BD">
        <w:rPr>
          <w:rFonts w:ascii="標楷體" w:eastAsia="標楷體" w:hAnsi="標楷體" w:hint="eastAsia"/>
          <w:bCs/>
        </w:rPr>
        <w:t>系爭專利之外觀示意圖</w:t>
      </w:r>
    </w:p>
    <w:p w:rsidR="00415F6A" w:rsidRPr="00415F6A" w:rsidRDefault="00415F6A" w:rsidP="00446CE1">
      <w:pPr>
        <w:spacing w:beforeLines="50"/>
        <w:jc w:val="center"/>
        <w:rPr>
          <w:rFonts w:ascii="標楷體" w:eastAsia="標楷體" w:hAnsi="標楷體"/>
          <w:bCs/>
        </w:rPr>
      </w:pPr>
    </w:p>
    <w:p w:rsidR="00DD6334" w:rsidRDefault="003F54B6" w:rsidP="00446CE1">
      <w:pPr>
        <w:spacing w:beforeLines="50"/>
        <w:jc w:val="center"/>
        <w:rPr>
          <w:rFonts w:ascii="標楷體" w:eastAsia="標楷體" w:hAnsi="標楷體"/>
          <w:bCs/>
        </w:rPr>
      </w:pPr>
      <w:r>
        <w:rPr>
          <w:rFonts w:ascii="標楷體" w:hAnsi="標楷體"/>
          <w:b/>
          <w:noProof/>
        </w:rPr>
        <w:drawing>
          <wp:inline distT="0" distB="0" distL="0" distR="0">
            <wp:extent cx="5067300" cy="3743325"/>
            <wp:effectExtent l="19050" t="19050" r="19050" b="28575"/>
            <wp:docPr id="6" name="物件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-1852" t="-156" r="-2081" b="-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7433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D6334" w:rsidRPr="00415F6A" w:rsidRDefault="00415F6A" w:rsidP="00446CE1">
      <w:pPr>
        <w:spacing w:beforeLines="50"/>
        <w:jc w:val="center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第3圖係</w:t>
      </w:r>
      <w:r w:rsidRPr="003F54B6">
        <w:rPr>
          <w:rFonts w:ascii="標楷體" w:eastAsia="標楷體" w:hAnsi="標楷體" w:hint="eastAsia"/>
          <w:bCs/>
        </w:rPr>
        <w:t>系爭專利之側視及局部剖視圖</w:t>
      </w:r>
    </w:p>
    <w:p w:rsidR="00446CE1" w:rsidRDefault="00446CE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446CE1" w:rsidRDefault="00446CE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446CE1" w:rsidRDefault="00446CE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446CE1" w:rsidRDefault="00446CE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446CE1" w:rsidRDefault="00446CE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446CE1" w:rsidRDefault="00446CE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446CE1" w:rsidRDefault="00446CE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446CE1" w:rsidRDefault="00446CE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446CE1" w:rsidRDefault="00446CE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E75C4" w:rsidRPr="004D269D" w:rsidRDefault="00075095">
      <w:pPr>
        <w:rPr>
          <w:rFonts w:ascii="標楷體" w:eastAsia="標楷體" w:hAnsi="標楷體"/>
          <w:sz w:val="28"/>
          <w:szCs w:val="28"/>
        </w:rPr>
      </w:pPr>
      <w:r w:rsidRPr="004D269D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</w:t>
      </w:r>
      <w:r w:rsidR="003A20CC" w:rsidRPr="004D269D">
        <w:rPr>
          <w:rFonts w:ascii="標楷體" w:eastAsia="標楷體" w:hAnsi="標楷體" w:hint="eastAsia"/>
          <w:b/>
          <w:bCs/>
          <w:sz w:val="28"/>
          <w:szCs w:val="28"/>
        </w:rPr>
        <w:t>證據</w:t>
      </w:r>
      <w:r w:rsidR="00040063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3A20CC" w:rsidRPr="004D269D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F202D8" w:rsidRPr="003D24ED" w:rsidRDefault="003D24ED" w:rsidP="003D24ED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hAnsi="標楷體"/>
          <w:noProof/>
        </w:rPr>
        <w:drawing>
          <wp:inline distT="0" distB="0" distL="0" distR="0">
            <wp:extent cx="3848100" cy="3095625"/>
            <wp:effectExtent l="19050" t="19050" r="19050" b="28575"/>
            <wp:docPr id="8" name="物件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-1726" t="-137" r="-1846" b="-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0956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15F6A" w:rsidRPr="003D24ED" w:rsidRDefault="00415F6A" w:rsidP="00415F6A">
      <w:pPr>
        <w:jc w:val="center"/>
        <w:rPr>
          <w:rFonts w:ascii="標楷體" w:eastAsia="標楷體" w:hAnsi="標楷體"/>
          <w:bCs/>
          <w:szCs w:val="24"/>
        </w:rPr>
      </w:pPr>
      <w:r w:rsidRPr="003D24ED">
        <w:rPr>
          <w:rFonts w:ascii="標楷體" w:eastAsia="標楷體" w:hAnsi="標楷體" w:hint="eastAsia"/>
          <w:bCs/>
          <w:szCs w:val="24"/>
        </w:rPr>
        <w:t>第1圖</w:t>
      </w:r>
      <w:r>
        <w:rPr>
          <w:rFonts w:ascii="標楷體" w:eastAsia="標楷體" w:hAnsi="標楷體" w:hint="eastAsia"/>
          <w:bCs/>
          <w:szCs w:val="24"/>
        </w:rPr>
        <w:t>係</w:t>
      </w:r>
      <w:r w:rsidRPr="003D24ED">
        <w:rPr>
          <w:rFonts w:ascii="標楷體" w:eastAsia="標楷體" w:hAnsi="標楷體" w:hint="eastAsia"/>
          <w:bCs/>
          <w:szCs w:val="24"/>
        </w:rPr>
        <w:t>基板處理裝置之平面圖</w:t>
      </w:r>
    </w:p>
    <w:p w:rsidR="00F202D8" w:rsidRPr="00415F6A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AE20B0" w:rsidP="00AE20B0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hAnsi="標楷體"/>
          <w:b/>
          <w:noProof/>
        </w:rPr>
        <w:drawing>
          <wp:inline distT="0" distB="0" distL="0" distR="0">
            <wp:extent cx="4476750" cy="4267200"/>
            <wp:effectExtent l="19050" t="19050" r="19050" b="19050"/>
            <wp:docPr id="9" name="物件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-2078" r="-1730" b="-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42672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02D8" w:rsidRPr="00AE20B0" w:rsidRDefault="00AE20B0" w:rsidP="00AE20B0">
      <w:pPr>
        <w:jc w:val="center"/>
        <w:rPr>
          <w:rFonts w:ascii="標楷體" w:eastAsia="標楷體" w:hAnsi="標楷體"/>
          <w:bCs/>
          <w:szCs w:val="24"/>
        </w:rPr>
      </w:pPr>
      <w:r w:rsidRPr="00AE20B0">
        <w:rPr>
          <w:rFonts w:ascii="標楷體" w:eastAsia="標楷體" w:hAnsi="標楷體" w:hint="eastAsia"/>
          <w:bCs/>
          <w:szCs w:val="24"/>
        </w:rPr>
        <w:lastRenderedPageBreak/>
        <w:t>第2圖係處理液供給單元之配管系統圖</w:t>
      </w:r>
    </w:p>
    <w:p w:rsidR="00F202D8" w:rsidRDefault="00AE20B0" w:rsidP="00AE20B0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hAnsi="標楷體"/>
          <w:b/>
          <w:noProof/>
        </w:rPr>
        <w:drawing>
          <wp:inline distT="0" distB="0" distL="0" distR="0">
            <wp:extent cx="3581187" cy="4860000"/>
            <wp:effectExtent l="38100" t="19050" r="19263" b="16800"/>
            <wp:docPr id="11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187" cy="48600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1264F" w:rsidRDefault="00AE20B0" w:rsidP="00657F11">
      <w:pPr>
        <w:jc w:val="center"/>
        <w:rPr>
          <w:rFonts w:ascii="標楷體" w:eastAsia="標楷體" w:hAnsi="標楷體"/>
          <w:bCs/>
          <w:szCs w:val="24"/>
        </w:rPr>
      </w:pPr>
      <w:r w:rsidRPr="00AE20B0">
        <w:rPr>
          <w:rFonts w:ascii="標楷體" w:eastAsia="標楷體" w:hAnsi="標楷體" w:hint="eastAsia"/>
          <w:bCs/>
          <w:szCs w:val="24"/>
        </w:rPr>
        <w:t>第3圖係基板處理裝置的控制程式的概略流程圖</w:t>
      </w:r>
    </w:p>
    <w:p w:rsidR="008B1578" w:rsidRDefault="008B1578" w:rsidP="008B1578">
      <w:pPr>
        <w:rPr>
          <w:rFonts w:ascii="標楷體" w:eastAsia="標楷體" w:hAnsi="標楷體"/>
          <w:b/>
          <w:bCs/>
          <w:sz w:val="28"/>
          <w:szCs w:val="28"/>
        </w:rPr>
      </w:pPr>
    </w:p>
    <w:p w:rsidR="008B1578" w:rsidRDefault="008B1578" w:rsidP="008B1578">
      <w:pPr>
        <w:rPr>
          <w:rFonts w:ascii="標楷體" w:eastAsia="標楷體" w:hAnsi="標楷體"/>
          <w:b/>
          <w:bCs/>
          <w:sz w:val="28"/>
          <w:szCs w:val="28"/>
        </w:rPr>
      </w:pPr>
    </w:p>
    <w:p w:rsidR="008B1578" w:rsidRDefault="008B1578" w:rsidP="008B1578">
      <w:pPr>
        <w:rPr>
          <w:rFonts w:ascii="標楷體" w:eastAsia="標楷體" w:hAnsi="標楷體"/>
          <w:b/>
          <w:bCs/>
          <w:sz w:val="28"/>
          <w:szCs w:val="28"/>
        </w:rPr>
      </w:pPr>
    </w:p>
    <w:p w:rsidR="008B1578" w:rsidRDefault="008B1578" w:rsidP="008B1578">
      <w:pPr>
        <w:rPr>
          <w:rFonts w:ascii="標楷體" w:eastAsia="標楷體" w:hAnsi="標楷體"/>
          <w:b/>
          <w:bCs/>
          <w:sz w:val="28"/>
          <w:szCs w:val="28"/>
        </w:rPr>
      </w:pPr>
    </w:p>
    <w:p w:rsidR="008B1578" w:rsidRDefault="008B1578" w:rsidP="008B1578">
      <w:pPr>
        <w:rPr>
          <w:rFonts w:ascii="標楷體" w:eastAsia="標楷體" w:hAnsi="標楷體"/>
          <w:b/>
          <w:bCs/>
          <w:sz w:val="28"/>
          <w:szCs w:val="28"/>
        </w:rPr>
      </w:pPr>
    </w:p>
    <w:p w:rsidR="008B1578" w:rsidRDefault="008B1578" w:rsidP="008B1578">
      <w:pPr>
        <w:rPr>
          <w:rFonts w:ascii="標楷體" w:eastAsia="標楷體" w:hAnsi="標楷體"/>
          <w:b/>
          <w:bCs/>
          <w:sz w:val="28"/>
          <w:szCs w:val="28"/>
        </w:rPr>
      </w:pPr>
    </w:p>
    <w:p w:rsidR="008B1578" w:rsidRDefault="008B1578" w:rsidP="008B1578">
      <w:pPr>
        <w:rPr>
          <w:rFonts w:ascii="標楷體" w:eastAsia="標楷體" w:hAnsi="標楷體"/>
          <w:b/>
          <w:bCs/>
          <w:sz w:val="28"/>
          <w:szCs w:val="28"/>
        </w:rPr>
      </w:pPr>
    </w:p>
    <w:p w:rsidR="008B1578" w:rsidRPr="00E1264F" w:rsidRDefault="008B1578" w:rsidP="008B1578">
      <w:pPr>
        <w:rPr>
          <w:rFonts w:ascii="標楷體" w:eastAsia="標楷體" w:hAnsi="標楷體"/>
          <w:b/>
          <w:bCs/>
          <w:sz w:val="28"/>
          <w:szCs w:val="28"/>
        </w:rPr>
      </w:pPr>
      <w:r w:rsidRPr="006E778A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附圖三：證據3</w:t>
      </w:r>
      <w:r w:rsidR="00446CE1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8B1578" w:rsidRPr="008B1578" w:rsidRDefault="008B1578" w:rsidP="00657F11">
      <w:pPr>
        <w:jc w:val="center"/>
        <w:rPr>
          <w:rFonts w:ascii="標楷體" w:eastAsia="標楷體" w:hAnsi="標楷體"/>
          <w:bCs/>
          <w:szCs w:val="24"/>
        </w:rPr>
      </w:pPr>
    </w:p>
    <w:p w:rsidR="00F202D8" w:rsidRPr="00657F11" w:rsidRDefault="00657F11" w:rsidP="00657F11">
      <w:pPr>
        <w:jc w:val="center"/>
        <w:rPr>
          <w:rFonts w:ascii="標楷體" w:eastAsia="標楷體" w:hAnsi="標楷體"/>
          <w:bCs/>
          <w:szCs w:val="24"/>
        </w:rPr>
      </w:pPr>
      <w:r>
        <w:rPr>
          <w:noProof/>
        </w:rPr>
        <w:drawing>
          <wp:inline distT="0" distB="0" distL="0" distR="0">
            <wp:extent cx="4445640" cy="3695700"/>
            <wp:effectExtent l="19050" t="19050" r="12060" b="19050"/>
            <wp:docPr id="19" name="物件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-2199" t="-259" r="-2199" b="-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640" cy="36957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02D8" w:rsidRPr="00657F11" w:rsidRDefault="00657F11" w:rsidP="00657F11">
      <w:pPr>
        <w:jc w:val="center"/>
        <w:rPr>
          <w:rFonts w:ascii="標楷體" w:eastAsia="標楷體" w:hAnsi="標楷體"/>
          <w:bCs/>
          <w:szCs w:val="24"/>
        </w:rPr>
      </w:pPr>
      <w:r w:rsidRPr="00657F11">
        <w:rPr>
          <w:rFonts w:ascii="標楷體" w:eastAsia="標楷體" w:hAnsi="標楷體" w:hint="eastAsia"/>
          <w:bCs/>
          <w:szCs w:val="24"/>
        </w:rPr>
        <w:t>第1圖係模組化自動加藥機</w:t>
      </w:r>
    </w:p>
    <w:p w:rsidR="006B4B28" w:rsidRDefault="006B4B28" w:rsidP="006B4B28">
      <w:pPr>
        <w:rPr>
          <w:rFonts w:ascii="標楷體" w:eastAsia="標楷體" w:hAnsi="標楷體"/>
          <w:b/>
          <w:sz w:val="28"/>
          <w:szCs w:val="28"/>
        </w:rPr>
      </w:pPr>
    </w:p>
    <w:p w:rsidR="009D7DDE" w:rsidRDefault="009D7DDE" w:rsidP="006B4B28">
      <w:pPr>
        <w:rPr>
          <w:rFonts w:ascii="標楷體" w:eastAsia="標楷體" w:hAnsi="標楷體"/>
          <w:b/>
          <w:sz w:val="28"/>
          <w:szCs w:val="28"/>
        </w:rPr>
      </w:pPr>
    </w:p>
    <w:p w:rsidR="009D7DDE" w:rsidRDefault="009D7DDE" w:rsidP="006B4B28">
      <w:pPr>
        <w:rPr>
          <w:rFonts w:ascii="標楷體" w:eastAsia="標楷體" w:hAnsi="標楷體"/>
          <w:b/>
          <w:sz w:val="28"/>
          <w:szCs w:val="28"/>
        </w:rPr>
      </w:pPr>
    </w:p>
    <w:p w:rsidR="009D7DDE" w:rsidRPr="009D7DDE" w:rsidRDefault="009D7DDE" w:rsidP="006B4B28">
      <w:pPr>
        <w:rPr>
          <w:rFonts w:ascii="標楷體" w:eastAsia="標楷體" w:hAnsi="標楷體"/>
          <w:b/>
          <w:sz w:val="28"/>
          <w:szCs w:val="28"/>
        </w:rPr>
      </w:pPr>
    </w:p>
    <w:sectPr w:rsidR="009D7DDE" w:rsidRPr="009D7DDE" w:rsidSect="00BD3F7E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F4E" w:rsidRDefault="00A87F4E" w:rsidP="00FE75C4">
      <w:r>
        <w:separator/>
      </w:r>
    </w:p>
  </w:endnote>
  <w:endnote w:type="continuationSeparator" w:id="0">
    <w:p w:rsidR="00A87F4E" w:rsidRDefault="00A87F4E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40502"/>
      <w:docPartObj>
        <w:docPartGallery w:val="Page Numbers (Bottom of Page)"/>
        <w:docPartUnique/>
      </w:docPartObj>
    </w:sdtPr>
    <w:sdtContent>
      <w:p w:rsidR="00C12261" w:rsidRDefault="003A44C3">
        <w:pPr>
          <w:pStyle w:val="a5"/>
          <w:jc w:val="center"/>
        </w:pPr>
        <w:fldSimple w:instr=" PAGE   \* MERGEFORMAT ">
          <w:r w:rsidR="00446CE1" w:rsidRPr="00446CE1">
            <w:rPr>
              <w:noProof/>
              <w:lang w:val="zh-TW"/>
            </w:rPr>
            <w:t>5</w:t>
          </w:r>
        </w:fldSimple>
      </w:p>
    </w:sdtContent>
  </w:sdt>
  <w:p w:rsidR="00C12261" w:rsidRDefault="00C122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F4E" w:rsidRDefault="00A87F4E" w:rsidP="00FE75C4">
      <w:r>
        <w:separator/>
      </w:r>
    </w:p>
  </w:footnote>
  <w:footnote w:type="continuationSeparator" w:id="0">
    <w:p w:rsidR="00A87F4E" w:rsidRDefault="00A87F4E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3523C"/>
    <w:rsid w:val="00040063"/>
    <w:rsid w:val="00075095"/>
    <w:rsid w:val="0007718F"/>
    <w:rsid w:val="000966D3"/>
    <w:rsid w:val="000B2CC2"/>
    <w:rsid w:val="00105015"/>
    <w:rsid w:val="0010678D"/>
    <w:rsid w:val="0011667E"/>
    <w:rsid w:val="00182FC2"/>
    <w:rsid w:val="001A0F1E"/>
    <w:rsid w:val="001A71DC"/>
    <w:rsid w:val="002261B5"/>
    <w:rsid w:val="002617F1"/>
    <w:rsid w:val="00333958"/>
    <w:rsid w:val="003574FF"/>
    <w:rsid w:val="00360546"/>
    <w:rsid w:val="003A20CC"/>
    <w:rsid w:val="003A44C3"/>
    <w:rsid w:val="003C38EF"/>
    <w:rsid w:val="003D24ED"/>
    <w:rsid w:val="003D5CDC"/>
    <w:rsid w:val="003F54B6"/>
    <w:rsid w:val="00402D8F"/>
    <w:rsid w:val="0041068D"/>
    <w:rsid w:val="00415F6A"/>
    <w:rsid w:val="004229A6"/>
    <w:rsid w:val="00446CE1"/>
    <w:rsid w:val="004D269D"/>
    <w:rsid w:val="0051001A"/>
    <w:rsid w:val="0054094B"/>
    <w:rsid w:val="00573876"/>
    <w:rsid w:val="00613A33"/>
    <w:rsid w:val="00614236"/>
    <w:rsid w:val="00626C43"/>
    <w:rsid w:val="00657F11"/>
    <w:rsid w:val="00673EC2"/>
    <w:rsid w:val="006B4B28"/>
    <w:rsid w:val="006E778A"/>
    <w:rsid w:val="007637BB"/>
    <w:rsid w:val="007E327B"/>
    <w:rsid w:val="0086672F"/>
    <w:rsid w:val="00897A07"/>
    <w:rsid w:val="008B1578"/>
    <w:rsid w:val="009031E7"/>
    <w:rsid w:val="00911FC7"/>
    <w:rsid w:val="00914669"/>
    <w:rsid w:val="00914AC9"/>
    <w:rsid w:val="009255E7"/>
    <w:rsid w:val="009B3364"/>
    <w:rsid w:val="009D7DDE"/>
    <w:rsid w:val="009E09BE"/>
    <w:rsid w:val="00A00BF3"/>
    <w:rsid w:val="00A2658D"/>
    <w:rsid w:val="00A26EAC"/>
    <w:rsid w:val="00A87F4E"/>
    <w:rsid w:val="00AB35CB"/>
    <w:rsid w:val="00AB5B74"/>
    <w:rsid w:val="00AE20B0"/>
    <w:rsid w:val="00AE5684"/>
    <w:rsid w:val="00B306A6"/>
    <w:rsid w:val="00B7048C"/>
    <w:rsid w:val="00BB2BFC"/>
    <w:rsid w:val="00BD3F7E"/>
    <w:rsid w:val="00BF0126"/>
    <w:rsid w:val="00C12261"/>
    <w:rsid w:val="00C538C9"/>
    <w:rsid w:val="00C91A87"/>
    <w:rsid w:val="00CB1337"/>
    <w:rsid w:val="00D636EE"/>
    <w:rsid w:val="00DD6334"/>
    <w:rsid w:val="00E1264F"/>
    <w:rsid w:val="00E1476A"/>
    <w:rsid w:val="00E72741"/>
    <w:rsid w:val="00EE6529"/>
    <w:rsid w:val="00F008BD"/>
    <w:rsid w:val="00F202D8"/>
    <w:rsid w:val="00F24430"/>
    <w:rsid w:val="00F67CCB"/>
    <w:rsid w:val="00F776B0"/>
    <w:rsid w:val="00FE75C4"/>
    <w:rsid w:val="00FF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character" w:customStyle="1" w:styleId="oldsubitem">
    <w:name w:val="oldsubitem"/>
    <w:basedOn w:val="a0"/>
    <w:rsid w:val="004229A6"/>
  </w:style>
  <w:style w:type="paragraph" w:styleId="a7">
    <w:name w:val="Balloon Text"/>
    <w:basedOn w:val="a"/>
    <w:link w:val="a8"/>
    <w:uiPriority w:val="99"/>
    <w:semiHidden/>
    <w:unhideWhenUsed/>
    <w:rsid w:val="004229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229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</Words>
  <Characters>166</Characters>
  <Application>Microsoft Office Word</Application>
  <DocSecurity>0</DocSecurity>
  <Lines>1</Lines>
  <Paragraphs>1</Paragraphs>
  <ScaleCrop>false</ScaleCrop>
  <Company>IPC</Company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審判Word系統版本:1071018-01</dc:description>
  <cp:lastModifiedBy>user</cp:lastModifiedBy>
  <cp:revision>2</cp:revision>
  <dcterms:created xsi:type="dcterms:W3CDTF">2018-11-14T10:21:00Z</dcterms:created>
  <dcterms:modified xsi:type="dcterms:W3CDTF">2018-11-14T10:21:00Z</dcterms:modified>
</cp:coreProperties>
</file>