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F38" w:rsidRDefault="00E01F38" w:rsidP="00E01F38">
      <w:pPr>
        <w:rPr>
          <w:rFonts w:ascii="標楷體" w:eastAsia="標楷體" w:hAnsi="標楷體"/>
          <w:sz w:val="28"/>
          <w:szCs w:val="28"/>
        </w:rPr>
      </w:pPr>
      <w:r w:rsidRPr="009A2845">
        <w:rPr>
          <w:rFonts w:ascii="標楷體" w:eastAsia="標楷體" w:hAnsi="標楷體" w:hint="eastAsia"/>
          <w:sz w:val="28"/>
          <w:szCs w:val="28"/>
        </w:rPr>
        <w:t>附圖1：系爭專利主要圖面</w:t>
      </w:r>
      <w:r>
        <w:rPr>
          <w:rFonts w:ascii="標楷體" w:eastAsia="標楷體" w:hAnsi="標楷體" w:hint="eastAsia"/>
          <w:sz w:val="28"/>
          <w:szCs w:val="28"/>
        </w:rPr>
        <w:t>（我國10</w:t>
      </w:r>
      <w:r w:rsidR="00DE0478">
        <w:rPr>
          <w:rFonts w:ascii="標楷體" w:eastAsia="標楷體" w:hAnsi="標楷體" w:hint="eastAsia"/>
          <w:sz w:val="28"/>
          <w:szCs w:val="28"/>
        </w:rPr>
        <w:t>6</w:t>
      </w:r>
      <w:r>
        <w:rPr>
          <w:rFonts w:ascii="標楷體" w:eastAsia="標楷體" w:hAnsi="標楷體" w:hint="eastAsia"/>
          <w:sz w:val="28"/>
          <w:szCs w:val="28"/>
        </w:rPr>
        <w:t>年</w:t>
      </w:r>
      <w:r w:rsidR="00DE0478">
        <w:rPr>
          <w:rFonts w:ascii="標楷體" w:eastAsia="標楷體" w:hAnsi="標楷體" w:hint="eastAsia"/>
          <w:sz w:val="28"/>
          <w:szCs w:val="28"/>
        </w:rPr>
        <w:t>5</w:t>
      </w:r>
      <w:r>
        <w:rPr>
          <w:rFonts w:ascii="標楷體" w:eastAsia="標楷體" w:hAnsi="標楷體" w:hint="eastAsia"/>
          <w:sz w:val="28"/>
          <w:szCs w:val="28"/>
        </w:rPr>
        <w:t>月</w:t>
      </w:r>
      <w:r w:rsidR="00DE0478">
        <w:rPr>
          <w:rFonts w:ascii="標楷體" w:eastAsia="標楷體" w:hAnsi="標楷體" w:hint="eastAsia"/>
          <w:sz w:val="28"/>
          <w:szCs w:val="28"/>
        </w:rPr>
        <w:t>2</w:t>
      </w:r>
      <w:r>
        <w:rPr>
          <w:rFonts w:ascii="標楷體" w:eastAsia="標楷體" w:hAnsi="標楷體" w:hint="eastAsia"/>
          <w:sz w:val="28"/>
          <w:szCs w:val="28"/>
        </w:rPr>
        <w:t>1日公告之</w:t>
      </w:r>
      <w:r w:rsidRPr="00CF63A4">
        <w:rPr>
          <w:rFonts w:ascii="標楷體" w:eastAsia="標楷體" w:hAnsi="標楷體" w:hint="eastAsia"/>
          <w:sz w:val="28"/>
          <w:szCs w:val="28"/>
        </w:rPr>
        <w:t>第</w:t>
      </w:r>
      <w:r w:rsidR="00DE0478" w:rsidRPr="00DE0478">
        <w:rPr>
          <w:rFonts w:ascii="標楷體" w:eastAsia="標楷體" w:hAnsi="標楷體" w:hint="eastAsia"/>
          <w:sz w:val="28"/>
          <w:szCs w:val="28"/>
        </w:rPr>
        <w:t>M542087</w:t>
      </w:r>
      <w:r w:rsidRPr="002D157C">
        <w:rPr>
          <w:rFonts w:ascii="標楷體" w:eastAsia="標楷體" w:hAnsi="標楷體" w:hint="eastAsia"/>
          <w:sz w:val="28"/>
          <w:szCs w:val="28"/>
        </w:rPr>
        <w:t>「</w:t>
      </w:r>
      <w:r w:rsidR="00DE0478" w:rsidRPr="00DE0478">
        <w:rPr>
          <w:rFonts w:ascii="標楷體" w:eastAsia="標楷體" w:hAnsi="標楷體"/>
          <w:sz w:val="28"/>
          <w:szCs w:val="28"/>
        </w:rPr>
        <w:t>具低阻力、快速鑽鎖之緊固件</w:t>
      </w:r>
      <w:r w:rsidRPr="00AC35BE">
        <w:rPr>
          <w:rFonts w:ascii="標楷體" w:eastAsia="標楷體" w:hAnsi="標楷體" w:hint="eastAsia"/>
          <w:sz w:val="28"/>
          <w:szCs w:val="28"/>
        </w:rPr>
        <w:t>」新型專利案</w:t>
      </w:r>
      <w:r>
        <w:rPr>
          <w:rFonts w:ascii="標楷體" w:eastAsia="標楷體" w:hAnsi="標楷體" w:hint="eastAsia"/>
          <w:sz w:val="28"/>
          <w:szCs w:val="28"/>
        </w:rPr>
        <w:t>）</w:t>
      </w:r>
    </w:p>
    <w:p w:rsidR="00254D04" w:rsidRDefault="00254D04" w:rsidP="00E01F38">
      <w:pPr>
        <w:rPr>
          <w:rFonts w:ascii="標楷體" w:eastAsia="標楷體" w:hAnsi="標楷體"/>
          <w:sz w:val="28"/>
          <w:szCs w:val="28"/>
        </w:rPr>
      </w:pPr>
      <w:r w:rsidRPr="00E02BC3">
        <w:rPr>
          <w:rFonts w:ascii="標楷體" w:hAnsi="標楷體"/>
          <w:bCs/>
        </w:rPr>
        <w:t>圖</w:t>
      </w:r>
      <w:r w:rsidRPr="00E02BC3">
        <w:rPr>
          <w:rFonts w:ascii="標楷體" w:hAnsi="標楷體"/>
          <w:bCs/>
        </w:rPr>
        <w:t>1</w:t>
      </w:r>
      <w:r>
        <w:rPr>
          <w:rFonts w:ascii="標楷體" w:hAnsi="標楷體" w:hint="eastAsia"/>
          <w:bCs/>
        </w:rPr>
        <w:t>：</w:t>
      </w:r>
      <w:r w:rsidRPr="00E02BC3">
        <w:rPr>
          <w:rFonts w:ascii="標楷體" w:hAnsi="標楷體"/>
          <w:bCs/>
        </w:rPr>
        <w:t>習知緊固件之示意圖</w:t>
      </w:r>
      <w:r w:rsidR="0068553C">
        <w:rPr>
          <w:rFonts w:ascii="標楷體" w:hAnsi="標楷體" w:hint="eastAsia"/>
          <w:bCs/>
        </w:rPr>
        <w:t>；</w:t>
      </w:r>
      <w:r w:rsidR="0068553C" w:rsidRPr="00E02BC3">
        <w:rPr>
          <w:rFonts w:ascii="標楷體" w:hAnsi="標楷體"/>
          <w:bCs/>
        </w:rPr>
        <w:t>圖</w:t>
      </w:r>
      <w:r w:rsidR="0068553C" w:rsidRPr="00E02BC3">
        <w:rPr>
          <w:rFonts w:ascii="標楷體" w:hAnsi="標楷體"/>
          <w:bCs/>
        </w:rPr>
        <w:t>2</w:t>
      </w:r>
      <w:r w:rsidR="0068553C">
        <w:rPr>
          <w:rFonts w:ascii="標楷體" w:hAnsi="標楷體" w:hint="eastAsia"/>
          <w:bCs/>
        </w:rPr>
        <w:t>：</w:t>
      </w:r>
      <w:r w:rsidR="0068553C" w:rsidRPr="00E02BC3">
        <w:rPr>
          <w:rFonts w:ascii="標楷體" w:hAnsi="標楷體"/>
          <w:bCs/>
        </w:rPr>
        <w:t>習知緊固件之鎖合狀態示意圖</w:t>
      </w:r>
    </w:p>
    <w:p w:rsidR="0068553C" w:rsidRDefault="00254D04" w:rsidP="00254D04">
      <w:pPr>
        <w:jc w:val="center"/>
      </w:pPr>
      <w:r>
        <w:rPr>
          <w:rFonts w:ascii="標楷體" w:hAnsi="標楷體" w:cs="Arial" w:hint="eastAsia"/>
          <w:noProof/>
          <w:color w:val="000000"/>
          <w:szCs w:val="28"/>
        </w:rPr>
        <w:drawing>
          <wp:inline distT="0" distB="0" distL="0" distR="0">
            <wp:extent cx="4253230" cy="5008245"/>
            <wp:effectExtent l="1905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253230" cy="5008245"/>
                    </a:xfrm>
                    <a:prstGeom prst="rect">
                      <a:avLst/>
                    </a:prstGeom>
                    <a:noFill/>
                    <a:ln w="9525">
                      <a:noFill/>
                      <a:miter lim="800000"/>
                      <a:headEnd/>
                      <a:tailEnd/>
                    </a:ln>
                  </pic:spPr>
                </pic:pic>
              </a:graphicData>
            </a:graphic>
          </wp:inline>
        </w:drawing>
      </w:r>
    </w:p>
    <w:p w:rsidR="0068553C" w:rsidRDefault="0068553C">
      <w:pPr>
        <w:widowControl/>
      </w:pPr>
      <w:r>
        <w:br w:type="page"/>
      </w:r>
    </w:p>
    <w:p w:rsidR="0068553C" w:rsidRDefault="0068553C">
      <w:pPr>
        <w:widowControl/>
      </w:pPr>
      <w:r w:rsidRPr="00E02BC3">
        <w:rPr>
          <w:rFonts w:ascii="標楷體" w:hAnsi="標楷體"/>
          <w:bCs/>
        </w:rPr>
        <w:lastRenderedPageBreak/>
        <w:t>圖</w:t>
      </w:r>
      <w:r w:rsidRPr="00E02BC3">
        <w:rPr>
          <w:rFonts w:ascii="標楷體" w:hAnsi="標楷體"/>
          <w:bCs/>
        </w:rPr>
        <w:t>3</w:t>
      </w:r>
      <w:r>
        <w:rPr>
          <w:rFonts w:ascii="標楷體" w:hAnsi="標楷體" w:hint="eastAsia"/>
          <w:bCs/>
        </w:rPr>
        <w:t>：</w:t>
      </w:r>
      <w:r w:rsidRPr="00E02BC3">
        <w:rPr>
          <w:rFonts w:ascii="標楷體" w:hAnsi="標楷體" w:cs="Arial" w:hint="eastAsia"/>
          <w:color w:val="000000"/>
          <w:szCs w:val="28"/>
        </w:rPr>
        <w:t>系爭專利</w:t>
      </w:r>
      <w:r w:rsidRPr="00E02BC3">
        <w:rPr>
          <w:rFonts w:ascii="標楷體" w:hAnsi="標楷體"/>
          <w:bCs/>
        </w:rPr>
        <w:t>第一較佳實施例之示意圖；</w:t>
      </w:r>
      <w:r w:rsidRPr="00E02BC3">
        <w:rPr>
          <w:rFonts w:ascii="標楷體" w:hAnsi="標楷體"/>
          <w:bCs/>
        </w:rPr>
        <w:t> </w:t>
      </w:r>
      <w:r w:rsidRPr="00E02BC3">
        <w:rPr>
          <w:rFonts w:ascii="標楷體" w:hAnsi="標楷體"/>
          <w:bCs/>
        </w:rPr>
        <w:t>圖</w:t>
      </w:r>
      <w:r w:rsidR="00766017">
        <w:rPr>
          <w:rFonts w:ascii="標楷體" w:hAnsi="標楷體" w:hint="eastAsia"/>
          <w:bCs/>
        </w:rPr>
        <w:t>4</w:t>
      </w:r>
      <w:r>
        <w:rPr>
          <w:rFonts w:ascii="標楷體" w:hAnsi="標楷體" w:hint="eastAsia"/>
          <w:bCs/>
        </w:rPr>
        <w:t>：</w:t>
      </w:r>
      <w:r w:rsidR="00766017">
        <w:rPr>
          <w:rFonts w:ascii="標楷體" w:hAnsi="標楷體" w:hint="eastAsia"/>
          <w:bCs/>
        </w:rPr>
        <w:t>第一較佳實施例之鎖合狀態示意圖</w:t>
      </w:r>
    </w:p>
    <w:p w:rsidR="00C97E17" w:rsidRDefault="0068553C" w:rsidP="00254D04">
      <w:pPr>
        <w:jc w:val="center"/>
      </w:pPr>
      <w:r>
        <w:rPr>
          <w:rFonts w:ascii="標楷體" w:hAnsi="標楷體" w:cs="Arial" w:hint="eastAsia"/>
          <w:noProof/>
          <w:color w:val="000000"/>
          <w:szCs w:val="28"/>
        </w:rPr>
        <w:drawing>
          <wp:inline distT="0" distB="0" distL="0" distR="0">
            <wp:extent cx="4904740" cy="6289675"/>
            <wp:effectExtent l="19050" t="0" r="0" b="0"/>
            <wp:docPr id="3"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4904740" cy="6289675"/>
                    </a:xfrm>
                    <a:prstGeom prst="rect">
                      <a:avLst/>
                    </a:prstGeom>
                    <a:noFill/>
                    <a:ln w="9525">
                      <a:noFill/>
                      <a:miter lim="800000"/>
                      <a:headEnd/>
                      <a:tailEnd/>
                    </a:ln>
                  </pic:spPr>
                </pic:pic>
              </a:graphicData>
            </a:graphic>
          </wp:inline>
        </w:drawing>
      </w:r>
    </w:p>
    <w:p w:rsidR="00C97E17" w:rsidRDefault="00C97E17">
      <w:pPr>
        <w:widowControl/>
      </w:pPr>
      <w:r>
        <w:br w:type="page"/>
      </w:r>
    </w:p>
    <w:p w:rsidR="004D653D" w:rsidRDefault="00856A41" w:rsidP="004D653D">
      <w:pPr>
        <w:widowControl/>
      </w:pPr>
      <w:r w:rsidRPr="00E02BC3">
        <w:rPr>
          <w:rFonts w:ascii="標楷體" w:hAnsi="標楷體"/>
          <w:bCs/>
        </w:rPr>
        <w:lastRenderedPageBreak/>
        <w:t>圖</w:t>
      </w:r>
      <w:r w:rsidRPr="00E02BC3">
        <w:rPr>
          <w:rFonts w:ascii="標楷體" w:hAnsi="標楷體"/>
          <w:bCs/>
        </w:rPr>
        <w:t>6</w:t>
      </w:r>
      <w:r w:rsidR="0012613B">
        <w:rPr>
          <w:rFonts w:ascii="標楷體" w:hAnsi="標楷體" w:hint="eastAsia"/>
          <w:bCs/>
        </w:rPr>
        <w:t>：</w:t>
      </w:r>
      <w:r w:rsidRPr="00E02BC3">
        <w:rPr>
          <w:rFonts w:ascii="標楷體" w:hAnsi="標楷體" w:cs="Arial" w:hint="eastAsia"/>
          <w:color w:val="000000"/>
          <w:szCs w:val="28"/>
        </w:rPr>
        <w:t>系爭專利</w:t>
      </w:r>
      <w:r w:rsidRPr="00E02BC3">
        <w:rPr>
          <w:rFonts w:ascii="標楷體" w:hAnsi="標楷體"/>
          <w:bCs/>
        </w:rPr>
        <w:t>第二較佳實施例之示意圖</w:t>
      </w:r>
      <w:r w:rsidR="0012613B">
        <w:rPr>
          <w:rFonts w:ascii="標楷體" w:hAnsi="標楷體" w:hint="eastAsia"/>
          <w:bCs/>
        </w:rPr>
        <w:t>；圖</w:t>
      </w:r>
      <w:r w:rsidR="0012613B">
        <w:rPr>
          <w:rFonts w:ascii="標楷體" w:hAnsi="標楷體" w:hint="eastAsia"/>
          <w:bCs/>
        </w:rPr>
        <w:t>7</w:t>
      </w:r>
      <w:r w:rsidR="0012613B">
        <w:rPr>
          <w:rFonts w:ascii="標楷體" w:hAnsi="標楷體" w:hint="eastAsia"/>
          <w:bCs/>
        </w:rPr>
        <w:t>：</w:t>
      </w:r>
      <w:r w:rsidR="004D653D" w:rsidRPr="00E02BC3">
        <w:rPr>
          <w:rFonts w:ascii="標楷體" w:hAnsi="標楷體"/>
          <w:bCs/>
        </w:rPr>
        <w:t>第二較佳實施例</w:t>
      </w:r>
      <w:r w:rsidR="004D653D">
        <w:rPr>
          <w:rFonts w:ascii="標楷體" w:hAnsi="標楷體" w:hint="eastAsia"/>
          <w:bCs/>
        </w:rPr>
        <w:t>之鎖合狀態示意圖</w:t>
      </w:r>
    </w:p>
    <w:p w:rsidR="00856A41" w:rsidRPr="004D653D" w:rsidRDefault="00856A41" w:rsidP="00197AFD">
      <w:pPr>
        <w:spacing w:beforeLines="50"/>
        <w:jc w:val="both"/>
        <w:rPr>
          <w:rFonts w:ascii="標楷體" w:hAnsi="標楷體"/>
          <w:bCs/>
        </w:rPr>
      </w:pPr>
    </w:p>
    <w:p w:rsidR="00915DE9" w:rsidRDefault="00915DE9" w:rsidP="00254D04">
      <w:pPr>
        <w:jc w:val="center"/>
      </w:pPr>
    </w:p>
    <w:p w:rsidR="00C97E17" w:rsidRDefault="00C97E17" w:rsidP="00254D04">
      <w:pPr>
        <w:jc w:val="center"/>
      </w:pPr>
      <w:r>
        <w:rPr>
          <w:rFonts w:ascii="標楷體" w:hAnsi="標楷體" w:cs="Arial" w:hint="eastAsia"/>
          <w:noProof/>
          <w:color w:val="000000"/>
          <w:szCs w:val="28"/>
        </w:rPr>
        <w:drawing>
          <wp:inline distT="0" distB="0" distL="0" distR="0">
            <wp:extent cx="4946015" cy="6372860"/>
            <wp:effectExtent l="19050" t="0" r="6985" b="0"/>
            <wp:docPr id="5"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4946015" cy="6372860"/>
                    </a:xfrm>
                    <a:prstGeom prst="rect">
                      <a:avLst/>
                    </a:prstGeom>
                    <a:noFill/>
                    <a:ln w="9525">
                      <a:noFill/>
                      <a:miter lim="800000"/>
                      <a:headEnd/>
                      <a:tailEnd/>
                    </a:ln>
                  </pic:spPr>
                </pic:pic>
              </a:graphicData>
            </a:graphic>
          </wp:inline>
        </w:drawing>
      </w:r>
    </w:p>
    <w:p w:rsidR="004D653D" w:rsidRDefault="004D653D">
      <w:pPr>
        <w:widowControl/>
      </w:pPr>
      <w:r>
        <w:br w:type="page"/>
      </w:r>
    </w:p>
    <w:p w:rsidR="004D653D" w:rsidRDefault="004D653D" w:rsidP="004D653D">
      <w:pPr>
        <w:rPr>
          <w:rFonts w:ascii="標楷體" w:eastAsia="標楷體" w:hAnsi="標楷體" w:hint="eastAsia"/>
          <w:sz w:val="28"/>
          <w:szCs w:val="28"/>
        </w:rPr>
      </w:pPr>
      <w:r w:rsidRPr="003D3FDC">
        <w:rPr>
          <w:rFonts w:ascii="標楷體" w:eastAsia="標楷體" w:hAnsi="標楷體" w:hint="eastAsia"/>
          <w:sz w:val="28"/>
          <w:szCs w:val="28"/>
        </w:rPr>
        <w:lastRenderedPageBreak/>
        <w:t>附圖2：證據2</w:t>
      </w:r>
      <w:r w:rsidR="00D848C5" w:rsidRPr="003D3FDC">
        <w:rPr>
          <w:rFonts w:ascii="標楷體" w:eastAsia="標楷體" w:hAnsi="標楷體" w:hint="eastAsia"/>
          <w:sz w:val="28"/>
          <w:szCs w:val="28"/>
        </w:rPr>
        <w:t>（</w:t>
      </w:r>
      <w:r w:rsidRPr="003D3FDC">
        <w:rPr>
          <w:rFonts w:ascii="標楷體" w:eastAsia="標楷體" w:hAnsi="標楷體" w:hint="eastAsia"/>
          <w:sz w:val="28"/>
          <w:szCs w:val="28"/>
        </w:rPr>
        <w:t>100</w:t>
      </w:r>
      <w:r w:rsidRPr="003D3FDC">
        <w:rPr>
          <w:rFonts w:ascii="標楷體" w:eastAsia="標楷體" w:hAnsi="標楷體"/>
          <w:sz w:val="28"/>
          <w:szCs w:val="28"/>
        </w:rPr>
        <w:t>年</w:t>
      </w:r>
      <w:r w:rsidRPr="003D3FDC">
        <w:rPr>
          <w:rFonts w:ascii="標楷體" w:eastAsia="標楷體" w:hAnsi="標楷體" w:hint="eastAsia"/>
          <w:sz w:val="28"/>
          <w:szCs w:val="28"/>
        </w:rPr>
        <w:t>10</w:t>
      </w:r>
      <w:r w:rsidRPr="003D3FDC">
        <w:rPr>
          <w:rFonts w:ascii="標楷體" w:eastAsia="標楷體" w:hAnsi="標楷體"/>
          <w:sz w:val="28"/>
          <w:szCs w:val="28"/>
        </w:rPr>
        <w:t>月</w:t>
      </w:r>
      <w:r w:rsidRPr="003D3FDC">
        <w:rPr>
          <w:rFonts w:ascii="標楷體" w:eastAsia="標楷體" w:hAnsi="標楷體" w:hint="eastAsia"/>
          <w:sz w:val="28"/>
          <w:szCs w:val="28"/>
        </w:rPr>
        <w:t>21</w:t>
      </w:r>
      <w:r w:rsidRPr="003D3FDC">
        <w:rPr>
          <w:rFonts w:ascii="標楷體" w:eastAsia="標楷體" w:hAnsi="標楷體"/>
          <w:sz w:val="28"/>
          <w:szCs w:val="28"/>
        </w:rPr>
        <w:t>日</w:t>
      </w:r>
      <w:r w:rsidRPr="003D3FDC">
        <w:rPr>
          <w:rFonts w:ascii="標楷體" w:eastAsia="標楷體" w:hAnsi="標楷體" w:hint="eastAsia"/>
          <w:sz w:val="28"/>
          <w:szCs w:val="28"/>
        </w:rPr>
        <w:t>公告之我國</w:t>
      </w:r>
      <w:r w:rsidRPr="003D3FDC">
        <w:rPr>
          <w:rFonts w:ascii="標楷體" w:eastAsia="標楷體" w:hAnsi="標楷體"/>
          <w:sz w:val="28"/>
          <w:szCs w:val="28"/>
        </w:rPr>
        <w:t>第</w:t>
      </w:r>
      <w:r w:rsidR="00D848C5" w:rsidRPr="003D3FDC">
        <w:rPr>
          <w:rFonts w:ascii="標楷體" w:eastAsia="標楷體" w:hAnsi="標楷體"/>
          <w:sz w:val="28"/>
          <w:szCs w:val="28"/>
        </w:rPr>
        <w:t>M414507</w:t>
      </w:r>
      <w:r w:rsidRPr="003D3FDC">
        <w:rPr>
          <w:rFonts w:ascii="標楷體" w:eastAsia="標楷體" w:hAnsi="標楷體"/>
          <w:sz w:val="28"/>
          <w:szCs w:val="28"/>
        </w:rPr>
        <w:t>號「</w:t>
      </w:r>
      <w:r w:rsidRPr="003D3FDC">
        <w:rPr>
          <w:rFonts w:ascii="標楷體" w:eastAsia="標楷體" w:hAnsi="標楷體" w:hint="eastAsia"/>
          <w:sz w:val="28"/>
          <w:szCs w:val="28"/>
        </w:rPr>
        <w:t>螺絲</w:t>
      </w:r>
      <w:r w:rsidRPr="003D3FDC">
        <w:rPr>
          <w:rFonts w:ascii="標楷體" w:eastAsia="標楷體" w:hAnsi="標楷體"/>
          <w:sz w:val="28"/>
          <w:szCs w:val="28"/>
        </w:rPr>
        <w:t>」專利案</w:t>
      </w:r>
      <w:r w:rsidR="00D848C5" w:rsidRPr="003D3FDC">
        <w:rPr>
          <w:rFonts w:ascii="標楷體" w:eastAsia="標楷體" w:hAnsi="標楷體"/>
          <w:sz w:val="28"/>
          <w:szCs w:val="28"/>
        </w:rPr>
        <w:t>）</w:t>
      </w:r>
    </w:p>
    <w:p w:rsidR="007C6351" w:rsidRDefault="007C6351" w:rsidP="007C6351">
      <w:pPr>
        <w:rPr>
          <w:rFonts w:ascii="標楷體" w:hAnsi="標楷體" w:cs="Arial"/>
          <w:color w:val="333333"/>
          <w:szCs w:val="28"/>
        </w:rPr>
      </w:pPr>
      <w:r w:rsidRPr="00E02BC3">
        <w:rPr>
          <w:rFonts w:ascii="標楷體" w:hAnsi="標楷體" w:cs="Arial"/>
          <w:color w:val="000000"/>
          <w:szCs w:val="28"/>
        </w:rPr>
        <w:t>第</w:t>
      </w:r>
      <w:r>
        <w:rPr>
          <w:rFonts w:ascii="標楷體" w:hAnsi="標楷體" w:cs="Arial" w:hint="eastAsia"/>
          <w:color w:val="000000"/>
          <w:szCs w:val="28"/>
        </w:rPr>
        <w:t>1</w:t>
      </w:r>
      <w:r w:rsidRPr="00E02BC3">
        <w:rPr>
          <w:rFonts w:ascii="標楷體" w:hAnsi="標楷體" w:cs="Arial"/>
          <w:color w:val="000000"/>
          <w:szCs w:val="28"/>
        </w:rPr>
        <w:t>圖</w:t>
      </w:r>
      <w:r>
        <w:rPr>
          <w:rFonts w:ascii="標楷體" w:hAnsi="標楷體" w:cs="Arial" w:hint="eastAsia"/>
          <w:color w:val="000000"/>
          <w:szCs w:val="28"/>
        </w:rPr>
        <w:t>：本創作螺絲之立體示意</w:t>
      </w:r>
      <w:r w:rsidRPr="00E02BC3">
        <w:rPr>
          <w:rFonts w:ascii="標楷體" w:hAnsi="標楷體" w:cs="Arial"/>
          <w:color w:val="000000"/>
          <w:szCs w:val="28"/>
        </w:rPr>
        <w:t>圖</w:t>
      </w:r>
    </w:p>
    <w:p w:rsidR="006467BE" w:rsidRDefault="006467BE" w:rsidP="007C6351">
      <w:pPr>
        <w:ind w:firstLineChars="200" w:firstLine="480"/>
        <w:jc w:val="center"/>
        <w:rPr>
          <w:rFonts w:ascii="標楷體" w:hAnsi="標楷體" w:cs="Arial" w:hint="eastAsia"/>
          <w:color w:val="000000"/>
          <w:szCs w:val="28"/>
        </w:rPr>
      </w:pPr>
      <w:r w:rsidRPr="006467BE">
        <w:rPr>
          <w:rFonts w:ascii="標楷體" w:hAnsi="標楷體" w:cs="Arial"/>
          <w:color w:val="000000"/>
          <w:szCs w:val="28"/>
        </w:rPr>
        <w:drawing>
          <wp:inline distT="0" distB="0" distL="0" distR="0">
            <wp:extent cx="2238375" cy="6696075"/>
            <wp:effectExtent l="19050" t="0" r="9525" b="0"/>
            <wp:docPr id="1" name="圖片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9" cstate="print"/>
                    <a:srcRect/>
                    <a:stretch>
                      <a:fillRect/>
                    </a:stretch>
                  </pic:blipFill>
                  <pic:spPr bwMode="auto">
                    <a:xfrm>
                      <a:off x="0" y="0"/>
                      <a:ext cx="2238375" cy="6696075"/>
                    </a:xfrm>
                    <a:prstGeom prst="rect">
                      <a:avLst/>
                    </a:prstGeom>
                    <a:noFill/>
                    <a:ln w="9525">
                      <a:noFill/>
                      <a:miter lim="800000"/>
                      <a:headEnd/>
                      <a:tailEnd/>
                    </a:ln>
                  </pic:spPr>
                </pic:pic>
              </a:graphicData>
            </a:graphic>
          </wp:inline>
        </w:drawing>
      </w:r>
    </w:p>
    <w:p w:rsidR="007C6351" w:rsidRDefault="007C6351">
      <w:pPr>
        <w:widowControl/>
        <w:rPr>
          <w:rFonts w:ascii="標楷體" w:hAnsi="標楷體" w:cs="Arial"/>
          <w:color w:val="000000"/>
          <w:szCs w:val="28"/>
        </w:rPr>
      </w:pPr>
      <w:r>
        <w:rPr>
          <w:rFonts w:ascii="標楷體" w:hAnsi="標楷體" w:cs="Arial"/>
          <w:color w:val="000000"/>
          <w:szCs w:val="28"/>
        </w:rPr>
        <w:br w:type="page"/>
      </w:r>
    </w:p>
    <w:p w:rsidR="00441F8C" w:rsidRDefault="00441F8C" w:rsidP="004D653D">
      <w:pPr>
        <w:rPr>
          <w:rFonts w:ascii="標楷體" w:hAnsi="標楷體" w:cs="Arial"/>
          <w:color w:val="333333"/>
          <w:szCs w:val="28"/>
        </w:rPr>
      </w:pPr>
      <w:r w:rsidRPr="00E02BC3">
        <w:rPr>
          <w:rFonts w:ascii="標楷體" w:hAnsi="標楷體" w:cs="Arial"/>
          <w:color w:val="000000"/>
          <w:szCs w:val="28"/>
        </w:rPr>
        <w:lastRenderedPageBreak/>
        <w:t>第</w:t>
      </w:r>
      <w:r w:rsidRPr="00E02BC3">
        <w:rPr>
          <w:rFonts w:ascii="標楷體" w:hAnsi="標楷體" w:cs="Arial" w:hint="eastAsia"/>
          <w:color w:val="000000"/>
          <w:szCs w:val="28"/>
        </w:rPr>
        <w:t>2</w:t>
      </w:r>
      <w:r w:rsidRPr="00E02BC3">
        <w:rPr>
          <w:rFonts w:ascii="標楷體" w:hAnsi="標楷體" w:cs="Arial"/>
          <w:color w:val="000000"/>
          <w:szCs w:val="28"/>
        </w:rPr>
        <w:t>圖</w:t>
      </w:r>
      <w:r>
        <w:rPr>
          <w:rFonts w:ascii="標楷體" w:hAnsi="標楷體" w:cs="Arial" w:hint="eastAsia"/>
          <w:color w:val="000000"/>
          <w:szCs w:val="28"/>
        </w:rPr>
        <w:t>：</w:t>
      </w:r>
      <w:r w:rsidRPr="00E02BC3">
        <w:rPr>
          <w:rFonts w:ascii="標楷體" w:hAnsi="標楷體" w:cs="Arial"/>
          <w:color w:val="000000"/>
          <w:szCs w:val="28"/>
        </w:rPr>
        <w:t>第</w:t>
      </w:r>
      <w:r w:rsidRPr="00E02BC3">
        <w:rPr>
          <w:rFonts w:ascii="標楷體" w:hAnsi="標楷體" w:cs="Arial"/>
          <w:color w:val="000000"/>
          <w:szCs w:val="28"/>
        </w:rPr>
        <w:t>1</w:t>
      </w:r>
      <w:r w:rsidRPr="00E02BC3">
        <w:rPr>
          <w:rFonts w:ascii="標楷體" w:hAnsi="標楷體" w:cs="Arial"/>
          <w:color w:val="000000"/>
          <w:szCs w:val="28"/>
        </w:rPr>
        <w:t>圖之前視示意圖</w:t>
      </w:r>
    </w:p>
    <w:p w:rsidR="005F054B" w:rsidRDefault="005F054B" w:rsidP="00441F8C">
      <w:pPr>
        <w:jc w:val="center"/>
      </w:pPr>
      <w:r>
        <w:rPr>
          <w:rFonts w:ascii="標楷體" w:hAnsi="標楷體" w:hint="eastAsia"/>
          <w:b/>
          <w:bCs/>
          <w:noProof/>
        </w:rPr>
        <w:drawing>
          <wp:inline distT="0" distB="0" distL="0" distR="0">
            <wp:extent cx="2819400" cy="6470015"/>
            <wp:effectExtent l="1905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2819400" cy="6470015"/>
                    </a:xfrm>
                    <a:prstGeom prst="rect">
                      <a:avLst/>
                    </a:prstGeom>
                    <a:noFill/>
                    <a:ln w="9525">
                      <a:noFill/>
                      <a:miter lim="800000"/>
                      <a:headEnd/>
                      <a:tailEnd/>
                    </a:ln>
                  </pic:spPr>
                </pic:pic>
              </a:graphicData>
            </a:graphic>
          </wp:inline>
        </w:drawing>
      </w:r>
    </w:p>
    <w:p w:rsidR="007C6351" w:rsidRDefault="00441F8C" w:rsidP="007C6351">
      <w:pPr>
        <w:widowControl/>
      </w:pPr>
      <w:r>
        <w:br w:type="page"/>
      </w:r>
      <w:r w:rsidR="007C6351" w:rsidRPr="00E02BC3">
        <w:rPr>
          <w:rFonts w:ascii="標楷體" w:hAnsi="標楷體" w:cs="Arial"/>
          <w:color w:val="000000"/>
          <w:szCs w:val="28"/>
        </w:rPr>
        <w:lastRenderedPageBreak/>
        <w:t>第</w:t>
      </w:r>
      <w:r w:rsidR="007C6351">
        <w:rPr>
          <w:rFonts w:ascii="標楷體" w:hAnsi="標楷體" w:cs="Arial" w:hint="eastAsia"/>
          <w:color w:val="000000"/>
          <w:szCs w:val="28"/>
        </w:rPr>
        <w:t>3</w:t>
      </w:r>
      <w:r w:rsidR="007C6351" w:rsidRPr="00E02BC3">
        <w:rPr>
          <w:rFonts w:ascii="標楷體" w:hAnsi="標楷體" w:cs="Arial"/>
          <w:color w:val="000000"/>
          <w:szCs w:val="28"/>
        </w:rPr>
        <w:t>圖</w:t>
      </w:r>
      <w:r w:rsidR="007C6351">
        <w:rPr>
          <w:rFonts w:ascii="標楷體" w:hAnsi="標楷體" w:cs="Arial" w:hint="eastAsia"/>
          <w:color w:val="000000"/>
          <w:szCs w:val="28"/>
        </w:rPr>
        <w:t>：</w:t>
      </w:r>
      <w:r w:rsidR="007C6351" w:rsidRPr="00E02BC3">
        <w:rPr>
          <w:rFonts w:ascii="標楷體" w:hAnsi="標楷體" w:cs="Arial"/>
          <w:color w:val="000000"/>
          <w:szCs w:val="28"/>
        </w:rPr>
        <w:t>第</w:t>
      </w:r>
      <w:r w:rsidR="007C6351" w:rsidRPr="00E02BC3">
        <w:rPr>
          <w:rFonts w:ascii="標楷體" w:hAnsi="標楷體" w:cs="Arial"/>
          <w:color w:val="000000"/>
          <w:szCs w:val="28"/>
        </w:rPr>
        <w:t>2</w:t>
      </w:r>
      <w:r w:rsidR="007C6351" w:rsidRPr="00E02BC3">
        <w:rPr>
          <w:rFonts w:ascii="標楷體" w:hAnsi="標楷體" w:cs="Arial"/>
          <w:color w:val="000000"/>
          <w:szCs w:val="28"/>
        </w:rPr>
        <w:t>圖</w:t>
      </w:r>
      <w:r w:rsidR="007C6351">
        <w:rPr>
          <w:rFonts w:ascii="標楷體" w:hAnsi="標楷體" w:cs="Arial" w:hint="eastAsia"/>
          <w:color w:val="000000"/>
          <w:szCs w:val="28"/>
        </w:rPr>
        <w:t>於</w:t>
      </w:r>
      <w:r w:rsidR="007C6351">
        <w:rPr>
          <w:rFonts w:ascii="標楷體" w:hAnsi="標楷體" w:cs="Arial" w:hint="eastAsia"/>
          <w:color w:val="000000"/>
          <w:szCs w:val="28"/>
        </w:rPr>
        <w:t>2A-2A</w:t>
      </w:r>
      <w:r w:rsidR="007C6351">
        <w:rPr>
          <w:rFonts w:ascii="標楷體" w:hAnsi="標楷體" w:cs="Arial" w:hint="eastAsia"/>
          <w:color w:val="000000"/>
          <w:szCs w:val="28"/>
        </w:rPr>
        <w:t>位置之剖面示意</w:t>
      </w:r>
      <w:r w:rsidR="007C6351" w:rsidRPr="00E02BC3">
        <w:rPr>
          <w:rFonts w:ascii="標楷體" w:hAnsi="標楷體" w:cs="Arial"/>
          <w:color w:val="000000"/>
          <w:szCs w:val="28"/>
        </w:rPr>
        <w:t>圖</w:t>
      </w:r>
    </w:p>
    <w:p w:rsidR="00441F8C" w:rsidRPr="007C6351" w:rsidRDefault="00441F8C">
      <w:pPr>
        <w:widowControl/>
      </w:pPr>
    </w:p>
    <w:p w:rsidR="006467BE" w:rsidRDefault="006467BE" w:rsidP="007C6351">
      <w:pPr>
        <w:widowControl/>
        <w:jc w:val="center"/>
        <w:rPr>
          <w:rFonts w:ascii="標楷體" w:hAnsi="標楷體" w:cs="Arial" w:hint="eastAsia"/>
          <w:color w:val="000000"/>
          <w:szCs w:val="28"/>
        </w:rPr>
      </w:pPr>
      <w:r w:rsidRPr="006467BE">
        <w:rPr>
          <w:rFonts w:ascii="標楷體" w:hAnsi="標楷體" w:cs="Arial"/>
          <w:color w:val="000000"/>
          <w:szCs w:val="28"/>
        </w:rPr>
        <w:drawing>
          <wp:inline distT="0" distB="0" distL="0" distR="0">
            <wp:extent cx="3431352" cy="3251805"/>
            <wp:effectExtent l="0" t="95250" r="0" b="62895"/>
            <wp:docPr id="4" name="圖片 2"/>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1" cstate="print"/>
                    <a:srcRect/>
                    <a:stretch>
                      <a:fillRect/>
                    </a:stretch>
                  </pic:blipFill>
                  <pic:spPr bwMode="auto">
                    <a:xfrm rot="16200000">
                      <a:off x="0" y="0"/>
                      <a:ext cx="3432448" cy="3252844"/>
                    </a:xfrm>
                    <a:prstGeom prst="rect">
                      <a:avLst/>
                    </a:prstGeom>
                    <a:noFill/>
                    <a:ln w="9525">
                      <a:noFill/>
                      <a:miter lim="800000"/>
                      <a:headEnd/>
                      <a:tailEnd/>
                    </a:ln>
                  </pic:spPr>
                </pic:pic>
              </a:graphicData>
            </a:graphic>
          </wp:inline>
        </w:drawing>
      </w:r>
    </w:p>
    <w:p w:rsidR="007C6351" w:rsidRDefault="007C6351">
      <w:pPr>
        <w:widowControl/>
        <w:rPr>
          <w:rFonts w:ascii="標楷體" w:hAnsi="標楷體" w:cs="Arial" w:hint="eastAsia"/>
          <w:color w:val="000000"/>
          <w:szCs w:val="28"/>
        </w:rPr>
      </w:pPr>
    </w:p>
    <w:p w:rsidR="00441F8C" w:rsidRDefault="00441F8C">
      <w:pPr>
        <w:widowControl/>
      </w:pPr>
      <w:r w:rsidRPr="00E02BC3">
        <w:rPr>
          <w:rFonts w:ascii="標楷體" w:hAnsi="標楷體" w:cs="Arial"/>
          <w:color w:val="000000"/>
          <w:szCs w:val="28"/>
        </w:rPr>
        <w:t>第</w:t>
      </w:r>
      <w:r w:rsidRPr="00E02BC3">
        <w:rPr>
          <w:rFonts w:ascii="標楷體" w:hAnsi="標楷體" w:cs="Arial" w:hint="eastAsia"/>
          <w:color w:val="000000"/>
          <w:szCs w:val="28"/>
        </w:rPr>
        <w:t>4</w:t>
      </w:r>
      <w:r w:rsidRPr="00E02BC3">
        <w:rPr>
          <w:rFonts w:ascii="標楷體" w:hAnsi="標楷體" w:cs="Arial"/>
          <w:color w:val="000000"/>
          <w:szCs w:val="28"/>
        </w:rPr>
        <w:t>圖</w:t>
      </w:r>
      <w:r>
        <w:rPr>
          <w:rFonts w:ascii="標楷體" w:hAnsi="標楷體" w:cs="Arial" w:hint="eastAsia"/>
          <w:color w:val="000000"/>
          <w:szCs w:val="28"/>
        </w:rPr>
        <w:t>：</w:t>
      </w:r>
      <w:r w:rsidRPr="00E02BC3">
        <w:rPr>
          <w:rFonts w:ascii="標楷體" w:hAnsi="標楷體" w:cs="Arial"/>
          <w:color w:val="000000"/>
          <w:szCs w:val="28"/>
        </w:rPr>
        <w:t>第</w:t>
      </w:r>
      <w:r w:rsidRPr="00E02BC3">
        <w:rPr>
          <w:rFonts w:ascii="標楷體" w:hAnsi="標楷體" w:cs="Arial"/>
          <w:color w:val="000000"/>
          <w:szCs w:val="28"/>
        </w:rPr>
        <w:t>2</w:t>
      </w:r>
      <w:r w:rsidRPr="00E02BC3">
        <w:rPr>
          <w:rFonts w:ascii="標楷體" w:hAnsi="標楷體" w:cs="Arial"/>
          <w:color w:val="000000"/>
          <w:szCs w:val="28"/>
        </w:rPr>
        <w:t>圖不對稱螺牙之局部放大圖</w:t>
      </w:r>
    </w:p>
    <w:p w:rsidR="006F25BA" w:rsidRDefault="00441F8C" w:rsidP="007C6351">
      <w:pPr>
        <w:jc w:val="center"/>
      </w:pPr>
      <w:r>
        <w:rPr>
          <w:rFonts w:ascii="標楷體" w:hAnsi="標楷體" w:hint="eastAsia"/>
          <w:b/>
          <w:bCs/>
          <w:noProof/>
        </w:rPr>
        <w:drawing>
          <wp:inline distT="0" distB="0" distL="0" distR="0">
            <wp:extent cx="3507042" cy="4308764"/>
            <wp:effectExtent l="1905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3507042" cy="4308764"/>
                    </a:xfrm>
                    <a:prstGeom prst="rect">
                      <a:avLst/>
                    </a:prstGeom>
                    <a:noFill/>
                    <a:ln w="9525">
                      <a:noFill/>
                      <a:miter lim="800000"/>
                      <a:headEnd/>
                      <a:tailEnd/>
                    </a:ln>
                  </pic:spPr>
                </pic:pic>
              </a:graphicData>
            </a:graphic>
          </wp:inline>
        </w:drawing>
      </w:r>
    </w:p>
    <w:p w:rsidR="004D653D" w:rsidRPr="003D3FDC" w:rsidRDefault="004D653D" w:rsidP="004D653D">
      <w:pPr>
        <w:rPr>
          <w:rFonts w:ascii="標楷體" w:eastAsia="標楷體" w:hAnsi="標楷體"/>
          <w:sz w:val="28"/>
          <w:szCs w:val="28"/>
        </w:rPr>
      </w:pPr>
      <w:r w:rsidRPr="003D3FDC">
        <w:rPr>
          <w:rFonts w:ascii="標楷體" w:eastAsia="標楷體" w:hAnsi="標楷體" w:hint="eastAsia"/>
          <w:sz w:val="28"/>
          <w:szCs w:val="28"/>
        </w:rPr>
        <w:lastRenderedPageBreak/>
        <w:t>附圖3：證據3</w:t>
      </w:r>
      <w:r w:rsidR="00D848C5" w:rsidRPr="003D3FDC">
        <w:rPr>
          <w:rFonts w:ascii="標楷體" w:eastAsia="標楷體" w:hAnsi="標楷體" w:hint="eastAsia"/>
          <w:sz w:val="28"/>
          <w:szCs w:val="28"/>
        </w:rPr>
        <w:t>（106</w:t>
      </w:r>
      <w:r w:rsidR="00D848C5" w:rsidRPr="003D3FDC">
        <w:rPr>
          <w:rFonts w:ascii="標楷體" w:eastAsia="標楷體" w:hAnsi="標楷體"/>
          <w:sz w:val="28"/>
          <w:szCs w:val="28"/>
        </w:rPr>
        <w:t>年</w:t>
      </w:r>
      <w:r w:rsidR="00D848C5" w:rsidRPr="003D3FDC">
        <w:rPr>
          <w:rFonts w:ascii="標楷體" w:eastAsia="標楷體" w:hAnsi="標楷體" w:hint="eastAsia"/>
          <w:sz w:val="28"/>
          <w:szCs w:val="28"/>
        </w:rPr>
        <w:t>2</w:t>
      </w:r>
      <w:r w:rsidR="00D848C5" w:rsidRPr="003D3FDC">
        <w:rPr>
          <w:rFonts w:ascii="標楷體" w:eastAsia="標楷體" w:hAnsi="標楷體"/>
          <w:sz w:val="28"/>
          <w:szCs w:val="28"/>
        </w:rPr>
        <w:t>月</w:t>
      </w:r>
      <w:r w:rsidR="00D848C5" w:rsidRPr="003D3FDC">
        <w:rPr>
          <w:rFonts w:ascii="標楷體" w:eastAsia="標楷體" w:hAnsi="標楷體" w:hint="eastAsia"/>
          <w:sz w:val="28"/>
          <w:szCs w:val="28"/>
        </w:rPr>
        <w:t>1</w:t>
      </w:r>
      <w:r w:rsidR="00D848C5" w:rsidRPr="003D3FDC">
        <w:rPr>
          <w:rFonts w:ascii="標楷體" w:eastAsia="標楷體" w:hAnsi="標楷體"/>
          <w:sz w:val="28"/>
          <w:szCs w:val="28"/>
        </w:rPr>
        <w:t>日</w:t>
      </w:r>
      <w:r w:rsidR="00D848C5" w:rsidRPr="003D3FDC">
        <w:rPr>
          <w:rFonts w:ascii="標楷體" w:eastAsia="標楷體" w:hAnsi="標楷體" w:hint="eastAsia"/>
          <w:sz w:val="28"/>
          <w:szCs w:val="28"/>
        </w:rPr>
        <w:t>公告之我國</w:t>
      </w:r>
      <w:r w:rsidR="00D848C5" w:rsidRPr="003D3FDC">
        <w:rPr>
          <w:rFonts w:ascii="標楷體" w:eastAsia="標楷體" w:hAnsi="標楷體"/>
          <w:sz w:val="28"/>
          <w:szCs w:val="28"/>
        </w:rPr>
        <w:t>第</w:t>
      </w:r>
      <w:r w:rsidR="006637EB" w:rsidRPr="003D3FDC">
        <w:rPr>
          <w:rFonts w:ascii="標楷體" w:eastAsia="標楷體" w:hAnsi="標楷體"/>
          <w:sz w:val="28"/>
          <w:szCs w:val="28"/>
        </w:rPr>
        <w:t>I568939</w:t>
      </w:r>
      <w:r w:rsidR="00D848C5" w:rsidRPr="003D3FDC">
        <w:rPr>
          <w:rFonts w:ascii="標楷體" w:eastAsia="標楷體" w:hAnsi="標楷體"/>
          <w:sz w:val="28"/>
          <w:szCs w:val="28"/>
        </w:rPr>
        <w:t>號「</w:t>
      </w:r>
      <w:r w:rsidR="00D848C5" w:rsidRPr="003D3FDC">
        <w:rPr>
          <w:rFonts w:ascii="標楷體" w:eastAsia="標楷體" w:hAnsi="標楷體" w:hint="eastAsia"/>
          <w:sz w:val="28"/>
          <w:szCs w:val="28"/>
        </w:rPr>
        <w:t>螺絲</w:t>
      </w:r>
      <w:r w:rsidR="00D848C5" w:rsidRPr="003D3FDC">
        <w:rPr>
          <w:rFonts w:ascii="標楷體" w:eastAsia="標楷體" w:hAnsi="標楷體"/>
          <w:sz w:val="28"/>
          <w:szCs w:val="28"/>
        </w:rPr>
        <w:t>」專利案</w:t>
      </w:r>
      <w:r w:rsidR="00D848C5" w:rsidRPr="003D3FDC">
        <w:rPr>
          <w:rFonts w:ascii="標楷體" w:eastAsia="標楷體" w:hAnsi="標楷體" w:hint="eastAsia"/>
          <w:sz w:val="28"/>
          <w:szCs w:val="28"/>
        </w:rPr>
        <w:t>）</w:t>
      </w:r>
    </w:p>
    <w:p w:rsidR="006F25BA" w:rsidRDefault="006F25BA" w:rsidP="004D653D">
      <w:pPr>
        <w:rPr>
          <w:rFonts w:ascii="標楷體" w:hAnsi="標楷體"/>
        </w:rPr>
      </w:pPr>
      <w:r w:rsidRPr="00E02BC3">
        <w:rPr>
          <w:rFonts w:ascii="標楷體" w:hAnsi="標楷體"/>
        </w:rPr>
        <w:t>圖</w:t>
      </w:r>
      <w:r w:rsidR="009C75D3">
        <w:rPr>
          <w:rFonts w:ascii="標楷體" w:hAnsi="標楷體"/>
        </w:rPr>
        <w:t>2</w:t>
      </w:r>
      <w:r>
        <w:rPr>
          <w:rFonts w:ascii="標楷體" w:hAnsi="標楷體" w:hint="eastAsia"/>
        </w:rPr>
        <w:t>：</w:t>
      </w:r>
      <w:r w:rsidRPr="00E02BC3">
        <w:rPr>
          <w:rFonts w:ascii="標楷體" w:hAnsi="標楷體"/>
        </w:rPr>
        <w:t>顯示圖</w:t>
      </w:r>
      <w:r w:rsidRPr="00E02BC3">
        <w:rPr>
          <w:rFonts w:ascii="標楷體" w:hAnsi="標楷體"/>
        </w:rPr>
        <w:t>1</w:t>
      </w:r>
      <w:r w:rsidRPr="00E02BC3">
        <w:rPr>
          <w:rFonts w:ascii="標楷體" w:hAnsi="標楷體"/>
        </w:rPr>
        <w:t>之螺絲的一前視圖</w:t>
      </w:r>
    </w:p>
    <w:p w:rsidR="006F25BA" w:rsidRDefault="006F25BA" w:rsidP="006F25BA">
      <w:pPr>
        <w:jc w:val="center"/>
        <w:rPr>
          <w:rFonts w:ascii="標楷體" w:hAnsi="標楷體"/>
        </w:rPr>
      </w:pPr>
      <w:r>
        <w:rPr>
          <w:rFonts w:ascii="標楷體" w:hAnsi="標楷體" w:hint="eastAsia"/>
          <w:b/>
          <w:bCs/>
          <w:noProof/>
        </w:rPr>
        <w:drawing>
          <wp:inline distT="0" distB="0" distL="0" distR="0">
            <wp:extent cx="3241675" cy="6296660"/>
            <wp:effectExtent l="19050" t="0" r="0" b="0"/>
            <wp:docPr id="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3241675" cy="6296660"/>
                    </a:xfrm>
                    <a:prstGeom prst="rect">
                      <a:avLst/>
                    </a:prstGeom>
                    <a:noFill/>
                    <a:ln w="9525">
                      <a:noFill/>
                      <a:miter lim="800000"/>
                      <a:headEnd/>
                      <a:tailEnd/>
                    </a:ln>
                  </pic:spPr>
                </pic:pic>
              </a:graphicData>
            </a:graphic>
          </wp:inline>
        </w:drawing>
      </w:r>
    </w:p>
    <w:p w:rsidR="006F25BA" w:rsidRDefault="006F25BA" w:rsidP="004D653D"/>
    <w:p w:rsidR="006F25BA" w:rsidRDefault="006F25BA">
      <w:pPr>
        <w:widowControl/>
      </w:pPr>
      <w:r>
        <w:br w:type="page"/>
      </w:r>
    </w:p>
    <w:p w:rsidR="004D653D" w:rsidRPr="003D3FDC" w:rsidRDefault="004D653D" w:rsidP="004D653D">
      <w:pPr>
        <w:rPr>
          <w:rFonts w:ascii="標楷體" w:eastAsia="標楷體" w:hAnsi="標楷體"/>
          <w:sz w:val="28"/>
          <w:szCs w:val="28"/>
        </w:rPr>
      </w:pPr>
      <w:r w:rsidRPr="003D3FDC">
        <w:rPr>
          <w:rFonts w:ascii="標楷體" w:eastAsia="標楷體" w:hAnsi="標楷體" w:hint="eastAsia"/>
          <w:sz w:val="28"/>
          <w:szCs w:val="28"/>
        </w:rPr>
        <w:lastRenderedPageBreak/>
        <w:t>附圖4：證據4</w:t>
      </w:r>
      <w:r w:rsidR="00D848C5" w:rsidRPr="003D3FDC">
        <w:rPr>
          <w:rFonts w:ascii="標楷體" w:eastAsia="標楷體" w:hAnsi="標楷體" w:hint="eastAsia"/>
          <w:sz w:val="28"/>
          <w:szCs w:val="28"/>
        </w:rPr>
        <w:t>（104</w:t>
      </w:r>
      <w:r w:rsidR="00D848C5" w:rsidRPr="003D3FDC">
        <w:rPr>
          <w:rFonts w:ascii="標楷體" w:eastAsia="標楷體" w:hAnsi="標楷體"/>
          <w:sz w:val="28"/>
          <w:szCs w:val="28"/>
        </w:rPr>
        <w:t>年</w:t>
      </w:r>
      <w:r w:rsidR="00D848C5" w:rsidRPr="003D3FDC">
        <w:rPr>
          <w:rFonts w:ascii="標楷體" w:eastAsia="標楷體" w:hAnsi="標楷體" w:hint="eastAsia"/>
          <w:sz w:val="28"/>
          <w:szCs w:val="28"/>
        </w:rPr>
        <w:t>11</w:t>
      </w:r>
      <w:r w:rsidR="00D848C5" w:rsidRPr="003D3FDC">
        <w:rPr>
          <w:rFonts w:ascii="標楷體" w:eastAsia="標楷體" w:hAnsi="標楷體"/>
          <w:sz w:val="28"/>
          <w:szCs w:val="28"/>
        </w:rPr>
        <w:t>月</w:t>
      </w:r>
      <w:r w:rsidR="00D848C5" w:rsidRPr="003D3FDC">
        <w:rPr>
          <w:rFonts w:ascii="標楷體" w:eastAsia="標楷體" w:hAnsi="標楷體" w:hint="eastAsia"/>
          <w:sz w:val="28"/>
          <w:szCs w:val="28"/>
        </w:rPr>
        <w:t>11</w:t>
      </w:r>
      <w:r w:rsidR="00D848C5" w:rsidRPr="003D3FDC">
        <w:rPr>
          <w:rFonts w:ascii="標楷體" w:eastAsia="標楷體" w:hAnsi="標楷體"/>
          <w:sz w:val="28"/>
          <w:szCs w:val="28"/>
        </w:rPr>
        <w:t>日</w:t>
      </w:r>
      <w:r w:rsidR="00D848C5" w:rsidRPr="003D3FDC">
        <w:rPr>
          <w:rFonts w:ascii="標楷體" w:eastAsia="標楷體" w:hAnsi="標楷體" w:hint="eastAsia"/>
          <w:sz w:val="28"/>
          <w:szCs w:val="28"/>
        </w:rPr>
        <w:t>公告之我國</w:t>
      </w:r>
      <w:r w:rsidR="00D848C5" w:rsidRPr="003D3FDC">
        <w:rPr>
          <w:rFonts w:ascii="標楷體" w:eastAsia="標楷體" w:hAnsi="標楷體"/>
          <w:sz w:val="28"/>
          <w:szCs w:val="28"/>
        </w:rPr>
        <w:t>第</w:t>
      </w:r>
      <w:r w:rsidR="006637EB" w:rsidRPr="003D3FDC">
        <w:rPr>
          <w:rFonts w:ascii="標楷體" w:eastAsia="標楷體" w:hAnsi="標楷體"/>
          <w:sz w:val="28"/>
          <w:szCs w:val="28"/>
        </w:rPr>
        <w:t>M512069</w:t>
      </w:r>
      <w:r w:rsidR="00D848C5" w:rsidRPr="003D3FDC">
        <w:rPr>
          <w:rFonts w:ascii="標楷體" w:eastAsia="標楷體" w:hAnsi="標楷體"/>
          <w:sz w:val="28"/>
          <w:szCs w:val="28"/>
        </w:rPr>
        <w:t>號「</w:t>
      </w:r>
      <w:r w:rsidR="00D848C5" w:rsidRPr="003D3FDC">
        <w:rPr>
          <w:rFonts w:ascii="標楷體" w:eastAsia="標楷體" w:hAnsi="標楷體" w:hint="eastAsia"/>
          <w:sz w:val="28"/>
          <w:szCs w:val="28"/>
        </w:rPr>
        <w:t>低旋鎖阻力之螺絲</w:t>
      </w:r>
      <w:r w:rsidR="00D848C5" w:rsidRPr="003D3FDC">
        <w:rPr>
          <w:rFonts w:ascii="標楷體" w:eastAsia="標楷體" w:hAnsi="標楷體"/>
          <w:sz w:val="28"/>
          <w:szCs w:val="28"/>
        </w:rPr>
        <w:t>」專利案</w:t>
      </w:r>
      <w:r w:rsidR="00D848C5" w:rsidRPr="003D3FDC">
        <w:rPr>
          <w:rFonts w:ascii="標楷體" w:eastAsia="標楷體" w:hAnsi="標楷體" w:hint="eastAsia"/>
          <w:sz w:val="28"/>
          <w:szCs w:val="28"/>
        </w:rPr>
        <w:t>）</w:t>
      </w:r>
    </w:p>
    <w:p w:rsidR="003B46C5" w:rsidRDefault="003B46C5" w:rsidP="004D653D">
      <w:pPr>
        <w:rPr>
          <w:rFonts w:ascii="標楷體" w:hAnsi="標楷體"/>
        </w:rPr>
      </w:pPr>
      <w:r w:rsidRPr="00E02BC3">
        <w:rPr>
          <w:rFonts w:ascii="標楷體" w:hAnsi="標楷體"/>
        </w:rPr>
        <w:t>圖</w:t>
      </w:r>
      <w:r w:rsidRPr="00E02BC3">
        <w:rPr>
          <w:rFonts w:ascii="標楷體" w:hAnsi="標楷體" w:hint="eastAsia"/>
        </w:rPr>
        <w:t>3</w:t>
      </w:r>
      <w:r>
        <w:rPr>
          <w:rFonts w:ascii="標楷體" w:hAnsi="標楷體" w:hint="eastAsia"/>
        </w:rPr>
        <w:t>：</w:t>
      </w:r>
      <w:r w:rsidRPr="00E02BC3">
        <w:rPr>
          <w:rFonts w:ascii="標楷體" w:hAnsi="標楷體"/>
        </w:rPr>
        <w:t>本新型第一較佳實施例之立體圖</w:t>
      </w:r>
    </w:p>
    <w:p w:rsidR="003B46C5" w:rsidRDefault="003B46C5" w:rsidP="003B46C5">
      <w:pPr>
        <w:jc w:val="center"/>
        <w:rPr>
          <w:rFonts w:ascii="標楷體" w:hAnsi="標楷體"/>
        </w:rPr>
      </w:pPr>
      <w:r>
        <w:rPr>
          <w:rFonts w:ascii="標楷體" w:hAnsi="標楷體" w:hint="eastAsia"/>
          <w:noProof/>
        </w:rPr>
        <w:drawing>
          <wp:inline distT="0" distB="0" distL="0" distR="0">
            <wp:extent cx="3075940" cy="6581140"/>
            <wp:effectExtent l="19050" t="0" r="0" b="0"/>
            <wp:docPr id="8"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srcRect/>
                    <a:stretch>
                      <a:fillRect/>
                    </a:stretch>
                  </pic:blipFill>
                  <pic:spPr bwMode="auto">
                    <a:xfrm>
                      <a:off x="0" y="0"/>
                      <a:ext cx="3075940" cy="6581140"/>
                    </a:xfrm>
                    <a:prstGeom prst="rect">
                      <a:avLst/>
                    </a:prstGeom>
                    <a:noFill/>
                    <a:ln w="9525">
                      <a:noFill/>
                      <a:miter lim="800000"/>
                      <a:headEnd/>
                      <a:tailEnd/>
                    </a:ln>
                  </pic:spPr>
                </pic:pic>
              </a:graphicData>
            </a:graphic>
          </wp:inline>
        </w:drawing>
      </w:r>
    </w:p>
    <w:p w:rsidR="003B46C5" w:rsidRDefault="003B46C5" w:rsidP="004D653D">
      <w:pPr>
        <w:rPr>
          <w:rFonts w:ascii="標楷體" w:hAnsi="標楷體"/>
        </w:rPr>
      </w:pPr>
    </w:p>
    <w:p w:rsidR="003B46C5" w:rsidRDefault="003B46C5">
      <w:pPr>
        <w:widowControl/>
        <w:rPr>
          <w:rFonts w:ascii="標楷體" w:hAnsi="標楷體"/>
        </w:rPr>
      </w:pPr>
      <w:r>
        <w:rPr>
          <w:rFonts w:ascii="標楷體" w:hAnsi="標楷體"/>
        </w:rPr>
        <w:br w:type="page"/>
      </w:r>
    </w:p>
    <w:p w:rsidR="006467BE" w:rsidRDefault="006467BE" w:rsidP="006467BE">
      <w:pPr>
        <w:rPr>
          <w:rFonts w:ascii="標楷體" w:hAnsi="標楷體"/>
        </w:rPr>
      </w:pPr>
      <w:r w:rsidRPr="00E02BC3">
        <w:rPr>
          <w:rFonts w:ascii="標楷體" w:hAnsi="標楷體"/>
        </w:rPr>
        <w:lastRenderedPageBreak/>
        <w:t>圖</w:t>
      </w:r>
      <w:r>
        <w:rPr>
          <w:rFonts w:ascii="標楷體" w:hAnsi="標楷體" w:hint="eastAsia"/>
        </w:rPr>
        <w:t>4</w:t>
      </w:r>
      <w:r>
        <w:rPr>
          <w:rFonts w:ascii="標楷體" w:hAnsi="標楷體" w:hint="eastAsia"/>
        </w:rPr>
        <w:t>：</w:t>
      </w:r>
      <w:r w:rsidRPr="00E02BC3">
        <w:rPr>
          <w:rFonts w:ascii="標楷體" w:hAnsi="標楷體"/>
        </w:rPr>
        <w:t>本新型第一較佳實施例之</w:t>
      </w:r>
      <w:r w:rsidR="00A917C2">
        <w:rPr>
          <w:rFonts w:ascii="標楷體" w:hAnsi="標楷體" w:hint="eastAsia"/>
        </w:rPr>
        <w:t>剖面</w:t>
      </w:r>
      <w:r w:rsidRPr="00E02BC3">
        <w:rPr>
          <w:rFonts w:ascii="標楷體" w:hAnsi="標楷體"/>
        </w:rPr>
        <w:t>圖</w:t>
      </w:r>
    </w:p>
    <w:p w:rsidR="006467BE" w:rsidRDefault="006467BE" w:rsidP="00A917C2">
      <w:pPr>
        <w:jc w:val="center"/>
        <w:rPr>
          <w:rFonts w:ascii="標楷體" w:hAnsi="標楷體" w:hint="eastAsia"/>
        </w:rPr>
      </w:pPr>
      <w:r w:rsidRPr="006467BE">
        <w:rPr>
          <w:rFonts w:ascii="標楷體" w:hAnsi="標楷體"/>
        </w:rPr>
        <w:drawing>
          <wp:inline distT="0" distB="0" distL="0" distR="0">
            <wp:extent cx="3578744" cy="3449782"/>
            <wp:effectExtent l="19050" t="0" r="2656" b="0"/>
            <wp:docPr id="12" name="圖片 3"/>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5" cstate="print"/>
                    <a:srcRect/>
                    <a:stretch>
                      <a:fillRect/>
                    </a:stretch>
                  </pic:blipFill>
                  <pic:spPr bwMode="auto">
                    <a:xfrm>
                      <a:off x="0" y="0"/>
                      <a:ext cx="3581017" cy="3451973"/>
                    </a:xfrm>
                    <a:prstGeom prst="rect">
                      <a:avLst/>
                    </a:prstGeom>
                    <a:noFill/>
                    <a:ln w="9525">
                      <a:noFill/>
                      <a:miter lim="800000"/>
                      <a:headEnd/>
                      <a:tailEnd/>
                    </a:ln>
                  </pic:spPr>
                </pic:pic>
              </a:graphicData>
            </a:graphic>
          </wp:inline>
        </w:drawing>
      </w:r>
    </w:p>
    <w:p w:rsidR="00A917C2" w:rsidRDefault="00A917C2" w:rsidP="004D653D">
      <w:pPr>
        <w:rPr>
          <w:rFonts w:ascii="標楷體" w:hAnsi="標楷體" w:hint="eastAsia"/>
        </w:rPr>
      </w:pPr>
    </w:p>
    <w:p w:rsidR="003B46C5" w:rsidRDefault="003B46C5" w:rsidP="004D653D">
      <w:pPr>
        <w:rPr>
          <w:rFonts w:ascii="標楷體" w:hAnsi="標楷體"/>
        </w:rPr>
      </w:pPr>
      <w:r w:rsidRPr="00E02BC3">
        <w:rPr>
          <w:rFonts w:ascii="標楷體" w:hAnsi="標楷體"/>
        </w:rPr>
        <w:t>圖</w:t>
      </w:r>
      <w:r w:rsidRPr="00E02BC3">
        <w:rPr>
          <w:rFonts w:ascii="標楷體" w:hAnsi="標楷體"/>
        </w:rPr>
        <w:t>6</w:t>
      </w:r>
      <w:r>
        <w:rPr>
          <w:rFonts w:ascii="標楷體" w:hAnsi="標楷體" w:hint="eastAsia"/>
        </w:rPr>
        <w:t>：</w:t>
      </w:r>
      <w:r w:rsidRPr="00E02BC3">
        <w:rPr>
          <w:rFonts w:ascii="標楷體" w:hAnsi="標楷體"/>
        </w:rPr>
        <w:t>本新型第一較佳實施例之鎖合狀態示意圖</w:t>
      </w:r>
    </w:p>
    <w:p w:rsidR="003B46C5" w:rsidRDefault="003B46C5" w:rsidP="003B46C5">
      <w:pPr>
        <w:jc w:val="center"/>
        <w:rPr>
          <w:rFonts w:ascii="標楷體" w:hAnsi="標楷體"/>
        </w:rPr>
      </w:pPr>
      <w:r>
        <w:rPr>
          <w:rFonts w:ascii="標楷體" w:hAnsi="標楷體" w:hint="eastAsia"/>
          <w:noProof/>
        </w:rPr>
        <w:drawing>
          <wp:inline distT="0" distB="0" distL="0" distR="0">
            <wp:extent cx="3559810" cy="4241300"/>
            <wp:effectExtent l="19050" t="0" r="2540" b="0"/>
            <wp:docPr id="9"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3562491" cy="4244494"/>
                    </a:xfrm>
                    <a:prstGeom prst="rect">
                      <a:avLst/>
                    </a:prstGeom>
                    <a:noFill/>
                    <a:ln w="9525">
                      <a:noFill/>
                      <a:miter lim="800000"/>
                      <a:headEnd/>
                      <a:tailEnd/>
                    </a:ln>
                  </pic:spPr>
                </pic:pic>
              </a:graphicData>
            </a:graphic>
          </wp:inline>
        </w:drawing>
      </w:r>
    </w:p>
    <w:p w:rsidR="004D653D" w:rsidRDefault="004D653D" w:rsidP="004D653D">
      <w:pPr>
        <w:rPr>
          <w:rFonts w:ascii="標楷體" w:eastAsia="標楷體" w:hAnsi="標楷體"/>
          <w:sz w:val="28"/>
          <w:szCs w:val="28"/>
        </w:rPr>
      </w:pPr>
      <w:r w:rsidRPr="003D3FDC">
        <w:rPr>
          <w:rFonts w:ascii="標楷體" w:eastAsia="標楷體" w:hAnsi="標楷體" w:hint="eastAsia"/>
          <w:sz w:val="28"/>
          <w:szCs w:val="28"/>
        </w:rPr>
        <w:lastRenderedPageBreak/>
        <w:t>附圖5：證據5</w:t>
      </w:r>
      <w:r w:rsidR="00D848C5" w:rsidRPr="003D3FDC">
        <w:rPr>
          <w:rFonts w:ascii="標楷體" w:eastAsia="標楷體" w:hAnsi="標楷體" w:hint="eastAsia"/>
          <w:sz w:val="28"/>
          <w:szCs w:val="28"/>
        </w:rPr>
        <w:t>（103</w:t>
      </w:r>
      <w:r w:rsidR="00D848C5" w:rsidRPr="003D3FDC">
        <w:rPr>
          <w:rFonts w:ascii="標楷體" w:eastAsia="標楷體" w:hAnsi="標楷體"/>
          <w:sz w:val="28"/>
          <w:szCs w:val="28"/>
        </w:rPr>
        <w:t>年</w:t>
      </w:r>
      <w:r w:rsidR="00D848C5" w:rsidRPr="003D3FDC">
        <w:rPr>
          <w:rFonts w:ascii="標楷體" w:eastAsia="標楷體" w:hAnsi="標楷體" w:hint="eastAsia"/>
          <w:sz w:val="28"/>
          <w:szCs w:val="28"/>
        </w:rPr>
        <w:t>7</w:t>
      </w:r>
      <w:r w:rsidR="00D848C5" w:rsidRPr="003D3FDC">
        <w:rPr>
          <w:rFonts w:ascii="標楷體" w:eastAsia="標楷體" w:hAnsi="標楷體"/>
          <w:sz w:val="28"/>
          <w:szCs w:val="28"/>
        </w:rPr>
        <w:t>月</w:t>
      </w:r>
      <w:r w:rsidR="00D848C5" w:rsidRPr="003D3FDC">
        <w:rPr>
          <w:rFonts w:ascii="標楷體" w:eastAsia="標楷體" w:hAnsi="標楷體" w:hint="eastAsia"/>
          <w:sz w:val="28"/>
          <w:szCs w:val="28"/>
        </w:rPr>
        <w:t>11</w:t>
      </w:r>
      <w:r w:rsidR="00D848C5" w:rsidRPr="003D3FDC">
        <w:rPr>
          <w:rFonts w:ascii="標楷體" w:eastAsia="標楷體" w:hAnsi="標楷體"/>
          <w:sz w:val="28"/>
          <w:szCs w:val="28"/>
        </w:rPr>
        <w:t>日</w:t>
      </w:r>
      <w:r w:rsidR="00D848C5" w:rsidRPr="003D3FDC">
        <w:rPr>
          <w:rFonts w:ascii="標楷體" w:eastAsia="標楷體" w:hAnsi="標楷體" w:hint="eastAsia"/>
          <w:sz w:val="28"/>
          <w:szCs w:val="28"/>
        </w:rPr>
        <w:t>公告之我國</w:t>
      </w:r>
      <w:r w:rsidR="00D848C5" w:rsidRPr="003D3FDC">
        <w:rPr>
          <w:rFonts w:ascii="標楷體" w:eastAsia="標楷體" w:hAnsi="標楷體"/>
          <w:sz w:val="28"/>
          <w:szCs w:val="28"/>
        </w:rPr>
        <w:t>第</w:t>
      </w:r>
      <w:r w:rsidR="006637EB" w:rsidRPr="003D3FDC">
        <w:rPr>
          <w:rFonts w:ascii="標楷體" w:eastAsia="標楷體" w:hAnsi="標楷體"/>
          <w:sz w:val="28"/>
          <w:szCs w:val="28"/>
        </w:rPr>
        <w:t>M482002</w:t>
      </w:r>
      <w:r w:rsidR="00D848C5" w:rsidRPr="003D3FDC">
        <w:rPr>
          <w:rFonts w:ascii="標楷體" w:eastAsia="標楷體" w:hAnsi="標楷體"/>
          <w:sz w:val="28"/>
          <w:szCs w:val="28"/>
        </w:rPr>
        <w:t>號「</w:t>
      </w:r>
      <w:r w:rsidR="00D848C5" w:rsidRPr="003D3FDC">
        <w:rPr>
          <w:rFonts w:ascii="標楷體" w:eastAsia="標楷體" w:hAnsi="標楷體" w:hint="eastAsia"/>
          <w:sz w:val="28"/>
          <w:szCs w:val="28"/>
        </w:rPr>
        <w:t>木螺絲結構改良</w:t>
      </w:r>
      <w:r w:rsidR="00D848C5" w:rsidRPr="003D3FDC">
        <w:rPr>
          <w:rFonts w:ascii="標楷體" w:eastAsia="標楷體" w:hAnsi="標楷體"/>
          <w:sz w:val="28"/>
          <w:szCs w:val="28"/>
        </w:rPr>
        <w:t>」專利案</w:t>
      </w:r>
      <w:r w:rsidR="00D848C5" w:rsidRPr="003D3FDC">
        <w:rPr>
          <w:rFonts w:ascii="標楷體" w:eastAsia="標楷體" w:hAnsi="標楷體" w:hint="eastAsia"/>
          <w:sz w:val="28"/>
          <w:szCs w:val="28"/>
        </w:rPr>
        <w:t>）</w:t>
      </w:r>
    </w:p>
    <w:p w:rsidR="00EB4413" w:rsidRPr="00E02BC3" w:rsidRDefault="00EB4413" w:rsidP="00197AFD">
      <w:pPr>
        <w:spacing w:beforeLines="50" w:afterLines="50"/>
        <w:jc w:val="both"/>
        <w:rPr>
          <w:rFonts w:ascii="標楷體" w:hAnsi="標楷體"/>
        </w:rPr>
      </w:pPr>
      <w:r w:rsidRPr="00E02BC3">
        <w:rPr>
          <w:rFonts w:ascii="標楷體" w:hAnsi="標楷體" w:hint="eastAsia"/>
        </w:rPr>
        <w:t>第二</w:t>
      </w:r>
      <w:r w:rsidRPr="00E02BC3">
        <w:rPr>
          <w:rFonts w:ascii="標楷體" w:hAnsi="標楷體"/>
        </w:rPr>
        <w:t>圖</w:t>
      </w:r>
      <w:r>
        <w:rPr>
          <w:rFonts w:ascii="標楷體" w:hAnsi="標楷體" w:hint="eastAsia"/>
        </w:rPr>
        <w:t>：</w:t>
      </w:r>
      <w:r w:rsidRPr="00E02BC3">
        <w:rPr>
          <w:rFonts w:ascii="標楷體" w:hAnsi="標楷體"/>
        </w:rPr>
        <w:t>本</w:t>
      </w:r>
      <w:r w:rsidRPr="00E02BC3">
        <w:rPr>
          <w:rFonts w:ascii="標楷體" w:hAnsi="標楷體" w:hint="eastAsia"/>
        </w:rPr>
        <w:t>創作</w:t>
      </w:r>
      <w:r w:rsidRPr="00E02BC3">
        <w:rPr>
          <w:rFonts w:ascii="標楷體" w:hAnsi="標楷體"/>
        </w:rPr>
        <w:t>之</w:t>
      </w:r>
      <w:r w:rsidRPr="00E02BC3">
        <w:rPr>
          <w:rFonts w:ascii="標楷體" w:hAnsi="標楷體" w:hint="eastAsia"/>
        </w:rPr>
        <w:t>側視示意</w:t>
      </w:r>
      <w:r w:rsidRPr="00E02BC3">
        <w:rPr>
          <w:rFonts w:ascii="標楷體" w:hAnsi="標楷體"/>
        </w:rPr>
        <w:t>圖。</w:t>
      </w:r>
    </w:p>
    <w:p w:rsidR="003D3FDC" w:rsidRPr="00EB4413" w:rsidRDefault="00EB4413" w:rsidP="00EB4413">
      <w:pPr>
        <w:jc w:val="center"/>
        <w:rPr>
          <w:rFonts w:ascii="標楷體" w:eastAsia="標楷體" w:hAnsi="標楷體"/>
          <w:sz w:val="28"/>
          <w:szCs w:val="28"/>
        </w:rPr>
      </w:pPr>
      <w:r>
        <w:rPr>
          <w:rFonts w:ascii="標楷體" w:hAnsi="標楷體" w:hint="eastAsia"/>
          <w:noProof/>
        </w:rPr>
        <w:drawing>
          <wp:inline distT="0" distB="0" distL="0" distR="0">
            <wp:extent cx="3990340" cy="6324600"/>
            <wp:effectExtent l="19050" t="0" r="0" b="0"/>
            <wp:docPr id="11"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srcRect/>
                    <a:stretch>
                      <a:fillRect/>
                    </a:stretch>
                  </pic:blipFill>
                  <pic:spPr bwMode="auto">
                    <a:xfrm>
                      <a:off x="0" y="0"/>
                      <a:ext cx="3990340" cy="6324600"/>
                    </a:xfrm>
                    <a:prstGeom prst="rect">
                      <a:avLst/>
                    </a:prstGeom>
                    <a:noFill/>
                    <a:ln w="9525">
                      <a:noFill/>
                      <a:miter lim="800000"/>
                      <a:headEnd/>
                      <a:tailEnd/>
                    </a:ln>
                  </pic:spPr>
                </pic:pic>
              </a:graphicData>
            </a:graphic>
          </wp:inline>
        </w:drawing>
      </w:r>
    </w:p>
    <w:p w:rsidR="0021367B" w:rsidRDefault="0021367B">
      <w:pPr>
        <w:widowControl/>
        <w:rPr>
          <w:rFonts w:ascii="標楷體" w:eastAsia="標楷體" w:hAnsi="標楷體"/>
          <w:sz w:val="28"/>
          <w:szCs w:val="28"/>
        </w:rPr>
      </w:pPr>
      <w:r>
        <w:rPr>
          <w:rFonts w:ascii="標楷體" w:eastAsia="標楷體" w:hAnsi="標楷體"/>
          <w:sz w:val="28"/>
          <w:szCs w:val="28"/>
        </w:rPr>
        <w:br w:type="page"/>
      </w:r>
    </w:p>
    <w:p w:rsidR="004D653D" w:rsidRDefault="004D653D" w:rsidP="004D653D">
      <w:pPr>
        <w:rPr>
          <w:rFonts w:ascii="標楷體" w:eastAsia="標楷體" w:hAnsi="標楷體"/>
          <w:sz w:val="28"/>
          <w:szCs w:val="28"/>
        </w:rPr>
      </w:pPr>
      <w:r w:rsidRPr="003D3FDC">
        <w:rPr>
          <w:rFonts w:ascii="標楷體" w:eastAsia="標楷體" w:hAnsi="標楷體" w:hint="eastAsia"/>
          <w:sz w:val="28"/>
          <w:szCs w:val="28"/>
        </w:rPr>
        <w:lastRenderedPageBreak/>
        <w:t>附圖6：證據6</w:t>
      </w:r>
      <w:r w:rsidR="00D848C5" w:rsidRPr="003D3FDC">
        <w:rPr>
          <w:rFonts w:ascii="標楷體" w:eastAsia="標楷體" w:hAnsi="標楷體" w:hint="eastAsia"/>
          <w:sz w:val="28"/>
          <w:szCs w:val="28"/>
        </w:rPr>
        <w:t>（99</w:t>
      </w:r>
      <w:r w:rsidR="00D848C5" w:rsidRPr="003D3FDC">
        <w:rPr>
          <w:rFonts w:ascii="標楷體" w:eastAsia="標楷體" w:hAnsi="標楷體"/>
          <w:sz w:val="28"/>
          <w:szCs w:val="28"/>
        </w:rPr>
        <w:t>年</w:t>
      </w:r>
      <w:r w:rsidR="00D848C5" w:rsidRPr="003D3FDC">
        <w:rPr>
          <w:rFonts w:ascii="標楷體" w:eastAsia="標楷體" w:hAnsi="標楷體" w:hint="eastAsia"/>
          <w:sz w:val="28"/>
          <w:szCs w:val="28"/>
        </w:rPr>
        <w:t>3</w:t>
      </w:r>
      <w:r w:rsidR="00D848C5" w:rsidRPr="003D3FDC">
        <w:rPr>
          <w:rFonts w:ascii="標楷體" w:eastAsia="標楷體" w:hAnsi="標楷體"/>
          <w:sz w:val="28"/>
          <w:szCs w:val="28"/>
        </w:rPr>
        <w:t>月</w:t>
      </w:r>
      <w:r w:rsidR="00D848C5" w:rsidRPr="003D3FDC">
        <w:rPr>
          <w:rFonts w:ascii="標楷體" w:eastAsia="標楷體" w:hAnsi="標楷體" w:hint="eastAsia"/>
          <w:sz w:val="28"/>
          <w:szCs w:val="28"/>
        </w:rPr>
        <w:t>11</w:t>
      </w:r>
      <w:r w:rsidR="00D848C5" w:rsidRPr="003D3FDC">
        <w:rPr>
          <w:rFonts w:ascii="標楷體" w:eastAsia="標楷體" w:hAnsi="標楷體"/>
          <w:sz w:val="28"/>
          <w:szCs w:val="28"/>
        </w:rPr>
        <w:t>日</w:t>
      </w:r>
      <w:r w:rsidR="00D848C5" w:rsidRPr="003D3FDC">
        <w:rPr>
          <w:rFonts w:ascii="標楷體" w:eastAsia="標楷體" w:hAnsi="標楷體" w:hint="eastAsia"/>
          <w:sz w:val="28"/>
          <w:szCs w:val="28"/>
        </w:rPr>
        <w:t>公告之我國</w:t>
      </w:r>
      <w:r w:rsidR="00D848C5" w:rsidRPr="003D3FDC">
        <w:rPr>
          <w:rFonts w:ascii="標楷體" w:eastAsia="標楷體" w:hAnsi="標楷體"/>
          <w:sz w:val="28"/>
          <w:szCs w:val="28"/>
        </w:rPr>
        <w:t>第</w:t>
      </w:r>
      <w:r w:rsidR="00C91098" w:rsidRPr="003D3FDC">
        <w:rPr>
          <w:rFonts w:ascii="標楷體" w:eastAsia="標楷體" w:hAnsi="標楷體"/>
          <w:sz w:val="28"/>
          <w:szCs w:val="28"/>
        </w:rPr>
        <w:t>M375788</w:t>
      </w:r>
      <w:r w:rsidR="00D848C5" w:rsidRPr="003D3FDC">
        <w:rPr>
          <w:rFonts w:ascii="標楷體" w:eastAsia="標楷體" w:hAnsi="標楷體"/>
          <w:sz w:val="28"/>
          <w:szCs w:val="28"/>
        </w:rPr>
        <w:t>號「</w:t>
      </w:r>
      <w:r w:rsidR="00D848C5" w:rsidRPr="003D3FDC">
        <w:rPr>
          <w:rFonts w:ascii="標楷體" w:eastAsia="標楷體" w:hAnsi="標楷體" w:hint="eastAsia"/>
          <w:sz w:val="28"/>
          <w:szCs w:val="28"/>
        </w:rPr>
        <w:t>木螺絲結構改良（一）</w:t>
      </w:r>
      <w:r w:rsidR="00D848C5" w:rsidRPr="003D3FDC">
        <w:rPr>
          <w:rFonts w:ascii="標楷體" w:eastAsia="標楷體" w:hAnsi="標楷體"/>
          <w:sz w:val="28"/>
          <w:szCs w:val="28"/>
        </w:rPr>
        <w:t>」專利案</w:t>
      </w:r>
      <w:r w:rsidR="00D848C5" w:rsidRPr="003D3FDC">
        <w:rPr>
          <w:rFonts w:ascii="標楷體" w:eastAsia="標楷體" w:hAnsi="標楷體" w:hint="eastAsia"/>
          <w:sz w:val="28"/>
          <w:szCs w:val="28"/>
        </w:rPr>
        <w:t>）</w:t>
      </w:r>
    </w:p>
    <w:p w:rsidR="0021367B" w:rsidRDefault="0021367B" w:rsidP="004D653D">
      <w:pPr>
        <w:rPr>
          <w:rFonts w:ascii="標楷體" w:hAnsi="標楷體"/>
        </w:rPr>
      </w:pPr>
      <w:r w:rsidRPr="00E02BC3">
        <w:rPr>
          <w:rFonts w:ascii="標楷體" w:hAnsi="標楷體"/>
        </w:rPr>
        <w:t>第二圖</w:t>
      </w:r>
      <w:r>
        <w:rPr>
          <w:rFonts w:ascii="標楷體" w:hAnsi="標楷體" w:hint="eastAsia"/>
        </w:rPr>
        <w:t>：</w:t>
      </w:r>
      <w:r w:rsidRPr="00E02BC3">
        <w:rPr>
          <w:rFonts w:ascii="標楷體" w:hAnsi="標楷體"/>
        </w:rPr>
        <w:t>本創作之木螺絲另一角度立體外觀圖</w:t>
      </w:r>
    </w:p>
    <w:p w:rsidR="0021367B" w:rsidRDefault="0021367B" w:rsidP="00534E3B">
      <w:pPr>
        <w:jc w:val="center"/>
        <w:rPr>
          <w:rFonts w:ascii="標楷體" w:eastAsia="標楷體" w:hAnsi="標楷體"/>
          <w:sz w:val="28"/>
          <w:szCs w:val="28"/>
        </w:rPr>
      </w:pPr>
      <w:r>
        <w:rPr>
          <w:rFonts w:ascii="標楷體" w:hAnsi="標楷體" w:hint="eastAsia"/>
          <w:noProof/>
        </w:rPr>
        <w:drawing>
          <wp:inline distT="0" distB="0" distL="0" distR="0">
            <wp:extent cx="4940305" cy="3512127"/>
            <wp:effectExtent l="19050" t="0" r="0"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srcRect/>
                    <a:stretch>
                      <a:fillRect/>
                    </a:stretch>
                  </pic:blipFill>
                  <pic:spPr bwMode="auto">
                    <a:xfrm>
                      <a:off x="0" y="0"/>
                      <a:ext cx="4940457" cy="3512235"/>
                    </a:xfrm>
                    <a:prstGeom prst="rect">
                      <a:avLst/>
                    </a:prstGeom>
                    <a:noFill/>
                    <a:ln w="9525">
                      <a:noFill/>
                      <a:miter lim="800000"/>
                      <a:headEnd/>
                      <a:tailEnd/>
                    </a:ln>
                  </pic:spPr>
                </pic:pic>
              </a:graphicData>
            </a:graphic>
          </wp:inline>
        </w:drawing>
      </w:r>
    </w:p>
    <w:p w:rsidR="00534E3B" w:rsidRDefault="00534E3B" w:rsidP="004D653D">
      <w:pPr>
        <w:rPr>
          <w:rFonts w:ascii="標楷體" w:hAnsi="標楷體"/>
        </w:rPr>
      </w:pPr>
    </w:p>
    <w:p w:rsidR="00534E3B" w:rsidRDefault="00534E3B">
      <w:pPr>
        <w:widowControl/>
        <w:rPr>
          <w:rFonts w:ascii="標楷體" w:hAnsi="標楷體"/>
        </w:rPr>
      </w:pPr>
      <w:r>
        <w:rPr>
          <w:rFonts w:ascii="標楷體" w:hAnsi="標楷體"/>
        </w:rPr>
        <w:br w:type="page"/>
      </w:r>
    </w:p>
    <w:p w:rsidR="00534E3B" w:rsidRDefault="00534E3B" w:rsidP="004D653D">
      <w:pPr>
        <w:rPr>
          <w:rFonts w:ascii="標楷體" w:hAnsi="標楷體"/>
        </w:rPr>
      </w:pPr>
      <w:r>
        <w:rPr>
          <w:rFonts w:ascii="標楷體" w:hAnsi="標楷體" w:hint="eastAsia"/>
        </w:rPr>
        <w:lastRenderedPageBreak/>
        <w:t>第八圖：第七圖之局部放大示意圖</w:t>
      </w:r>
    </w:p>
    <w:p w:rsidR="00534E3B" w:rsidRDefault="00534E3B" w:rsidP="00534E3B">
      <w:pPr>
        <w:jc w:val="center"/>
        <w:rPr>
          <w:rFonts w:ascii="標楷體" w:hAnsi="標楷體"/>
        </w:rPr>
      </w:pPr>
      <w:r>
        <w:rPr>
          <w:rFonts w:ascii="標楷體" w:hAnsi="標楷體" w:hint="eastAsia"/>
          <w:noProof/>
        </w:rPr>
        <w:drawing>
          <wp:inline distT="0" distB="0" distL="0" distR="0">
            <wp:extent cx="4714907" cy="5271654"/>
            <wp:effectExtent l="19050" t="0" r="9493"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cstate="print"/>
                    <a:srcRect/>
                    <a:stretch>
                      <a:fillRect/>
                    </a:stretch>
                  </pic:blipFill>
                  <pic:spPr bwMode="auto">
                    <a:xfrm>
                      <a:off x="0" y="0"/>
                      <a:ext cx="4714655" cy="5271372"/>
                    </a:xfrm>
                    <a:prstGeom prst="rect">
                      <a:avLst/>
                    </a:prstGeom>
                    <a:noFill/>
                    <a:ln w="9525">
                      <a:noFill/>
                      <a:miter lim="800000"/>
                      <a:headEnd/>
                      <a:tailEnd/>
                    </a:ln>
                  </pic:spPr>
                </pic:pic>
              </a:graphicData>
            </a:graphic>
          </wp:inline>
        </w:drawing>
      </w:r>
    </w:p>
    <w:p w:rsidR="00534E3B" w:rsidRDefault="00534E3B">
      <w:pPr>
        <w:widowControl/>
        <w:rPr>
          <w:rFonts w:ascii="標楷體" w:hAnsi="標楷體"/>
        </w:rPr>
      </w:pPr>
      <w:r>
        <w:rPr>
          <w:rFonts w:ascii="標楷體" w:hAnsi="標楷體"/>
        </w:rPr>
        <w:br w:type="page"/>
      </w:r>
    </w:p>
    <w:p w:rsidR="0021367B" w:rsidRDefault="0021367B" w:rsidP="004D653D">
      <w:pPr>
        <w:rPr>
          <w:rFonts w:ascii="標楷體" w:hAnsi="標楷體"/>
        </w:rPr>
      </w:pPr>
      <w:r w:rsidRPr="00E02BC3">
        <w:rPr>
          <w:rFonts w:ascii="標楷體" w:hAnsi="標楷體"/>
        </w:rPr>
        <w:lastRenderedPageBreak/>
        <w:t>第九圖</w:t>
      </w:r>
      <w:r>
        <w:rPr>
          <w:rFonts w:ascii="標楷體" w:hAnsi="標楷體" w:hint="eastAsia"/>
        </w:rPr>
        <w:t>：</w:t>
      </w:r>
      <w:r w:rsidRPr="00E02BC3">
        <w:rPr>
          <w:rFonts w:ascii="標楷體" w:hAnsi="標楷體"/>
        </w:rPr>
        <w:t>本創作之木螺絲呈鋸齒狀的凹凸齒部與工件間形成之排屑空間示意圖</w:t>
      </w:r>
    </w:p>
    <w:p w:rsidR="00534E3B" w:rsidRPr="0021367B" w:rsidRDefault="00534E3B" w:rsidP="00534E3B">
      <w:pPr>
        <w:jc w:val="center"/>
        <w:rPr>
          <w:rFonts w:ascii="標楷體" w:eastAsia="標楷體" w:hAnsi="標楷體"/>
          <w:sz w:val="28"/>
          <w:szCs w:val="28"/>
        </w:rPr>
      </w:pPr>
      <w:r>
        <w:rPr>
          <w:rFonts w:ascii="標楷體" w:hAnsi="標楷體" w:hint="eastAsia"/>
          <w:noProof/>
        </w:rPr>
        <w:drawing>
          <wp:inline distT="0" distB="0" distL="0" distR="0">
            <wp:extent cx="3990340" cy="5264785"/>
            <wp:effectExtent l="19050" t="0" r="0" b="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cstate="print"/>
                    <a:srcRect/>
                    <a:stretch>
                      <a:fillRect/>
                    </a:stretch>
                  </pic:blipFill>
                  <pic:spPr bwMode="auto">
                    <a:xfrm>
                      <a:off x="0" y="0"/>
                      <a:ext cx="3990340" cy="5264785"/>
                    </a:xfrm>
                    <a:prstGeom prst="rect">
                      <a:avLst/>
                    </a:prstGeom>
                    <a:noFill/>
                    <a:ln w="9525">
                      <a:noFill/>
                      <a:miter lim="800000"/>
                      <a:headEnd/>
                      <a:tailEnd/>
                    </a:ln>
                  </pic:spPr>
                </pic:pic>
              </a:graphicData>
            </a:graphic>
          </wp:inline>
        </w:drawing>
      </w:r>
    </w:p>
    <w:p w:rsidR="001C520E" w:rsidRDefault="001C520E">
      <w:pPr>
        <w:widowControl/>
        <w:rPr>
          <w:rFonts w:ascii="標楷體" w:eastAsia="標楷體" w:hAnsi="標楷體"/>
          <w:sz w:val="28"/>
          <w:szCs w:val="28"/>
        </w:rPr>
      </w:pPr>
      <w:r>
        <w:rPr>
          <w:rFonts w:ascii="標楷體" w:eastAsia="標楷體" w:hAnsi="標楷體"/>
          <w:sz w:val="28"/>
          <w:szCs w:val="28"/>
        </w:rPr>
        <w:br w:type="page"/>
      </w:r>
    </w:p>
    <w:p w:rsidR="004D653D" w:rsidRDefault="004D653D" w:rsidP="004D653D">
      <w:pPr>
        <w:rPr>
          <w:rFonts w:ascii="標楷體" w:eastAsia="標楷體" w:hAnsi="標楷體"/>
          <w:sz w:val="28"/>
          <w:szCs w:val="28"/>
        </w:rPr>
      </w:pPr>
      <w:r w:rsidRPr="003D3FDC">
        <w:rPr>
          <w:rFonts w:ascii="標楷體" w:eastAsia="標楷體" w:hAnsi="標楷體" w:hint="eastAsia"/>
          <w:sz w:val="28"/>
          <w:szCs w:val="28"/>
        </w:rPr>
        <w:lastRenderedPageBreak/>
        <w:t>附圖7：證據7</w:t>
      </w:r>
      <w:r w:rsidR="00D848C5" w:rsidRPr="003D3FDC">
        <w:rPr>
          <w:rFonts w:ascii="標楷體" w:eastAsia="標楷體" w:hAnsi="標楷體" w:hint="eastAsia"/>
          <w:sz w:val="28"/>
          <w:szCs w:val="28"/>
        </w:rPr>
        <w:t>（94</w:t>
      </w:r>
      <w:r w:rsidR="00D848C5" w:rsidRPr="003D3FDC">
        <w:rPr>
          <w:rFonts w:ascii="標楷體" w:eastAsia="標楷體" w:hAnsi="標楷體"/>
          <w:sz w:val="28"/>
          <w:szCs w:val="28"/>
        </w:rPr>
        <w:t>年</w:t>
      </w:r>
      <w:r w:rsidR="00D848C5" w:rsidRPr="003D3FDC">
        <w:rPr>
          <w:rFonts w:ascii="標楷體" w:eastAsia="標楷體" w:hAnsi="標楷體" w:hint="eastAsia"/>
          <w:sz w:val="28"/>
          <w:szCs w:val="28"/>
        </w:rPr>
        <w:t>10</w:t>
      </w:r>
      <w:r w:rsidR="00D848C5" w:rsidRPr="003D3FDC">
        <w:rPr>
          <w:rFonts w:ascii="標楷體" w:eastAsia="標楷體" w:hAnsi="標楷體"/>
          <w:sz w:val="28"/>
          <w:szCs w:val="28"/>
        </w:rPr>
        <w:t>月</w:t>
      </w:r>
      <w:r w:rsidR="00D848C5" w:rsidRPr="003D3FDC">
        <w:rPr>
          <w:rFonts w:ascii="標楷體" w:eastAsia="標楷體" w:hAnsi="標楷體" w:hint="eastAsia"/>
          <w:sz w:val="28"/>
          <w:szCs w:val="28"/>
        </w:rPr>
        <w:t>1</w:t>
      </w:r>
      <w:r w:rsidR="00D848C5" w:rsidRPr="003D3FDC">
        <w:rPr>
          <w:rFonts w:ascii="標楷體" w:eastAsia="標楷體" w:hAnsi="標楷體"/>
          <w:sz w:val="28"/>
          <w:szCs w:val="28"/>
        </w:rPr>
        <w:t>日</w:t>
      </w:r>
      <w:r w:rsidR="00D848C5" w:rsidRPr="003D3FDC">
        <w:rPr>
          <w:rFonts w:ascii="標楷體" w:eastAsia="標楷體" w:hAnsi="標楷體" w:hint="eastAsia"/>
          <w:sz w:val="28"/>
          <w:szCs w:val="28"/>
        </w:rPr>
        <w:t>公告之我國</w:t>
      </w:r>
      <w:r w:rsidR="00D848C5" w:rsidRPr="003D3FDC">
        <w:rPr>
          <w:rFonts w:ascii="標楷體" w:eastAsia="標楷體" w:hAnsi="標楷體"/>
          <w:sz w:val="28"/>
          <w:szCs w:val="28"/>
        </w:rPr>
        <w:t>第</w:t>
      </w:r>
      <w:r w:rsidR="006637EB" w:rsidRPr="003D3FDC">
        <w:rPr>
          <w:rFonts w:ascii="標楷體" w:eastAsia="標楷體" w:hAnsi="標楷體"/>
          <w:sz w:val="28"/>
          <w:szCs w:val="28"/>
        </w:rPr>
        <w:t>M276902</w:t>
      </w:r>
      <w:r w:rsidR="00D848C5" w:rsidRPr="003D3FDC">
        <w:rPr>
          <w:rFonts w:ascii="標楷體" w:eastAsia="標楷體" w:hAnsi="標楷體"/>
          <w:sz w:val="28"/>
          <w:szCs w:val="28"/>
        </w:rPr>
        <w:t>號「</w:t>
      </w:r>
      <w:r w:rsidR="00D848C5" w:rsidRPr="003D3FDC">
        <w:rPr>
          <w:rFonts w:ascii="標楷體" w:eastAsia="標楷體" w:hAnsi="標楷體" w:hint="eastAsia"/>
          <w:sz w:val="28"/>
          <w:szCs w:val="28"/>
        </w:rPr>
        <w:t>木螺絲</w:t>
      </w:r>
      <w:r w:rsidR="00D848C5" w:rsidRPr="003D3FDC">
        <w:rPr>
          <w:rFonts w:ascii="標楷體" w:eastAsia="標楷體" w:hAnsi="標楷體"/>
          <w:sz w:val="28"/>
          <w:szCs w:val="28"/>
        </w:rPr>
        <w:t>」專利案</w:t>
      </w:r>
      <w:r w:rsidR="00D848C5" w:rsidRPr="003D3FDC">
        <w:rPr>
          <w:rFonts w:ascii="標楷體" w:eastAsia="標楷體" w:hAnsi="標楷體" w:hint="eastAsia"/>
          <w:sz w:val="28"/>
          <w:szCs w:val="28"/>
        </w:rPr>
        <w:t>）</w:t>
      </w:r>
    </w:p>
    <w:p w:rsidR="001C520E" w:rsidRDefault="001C520E" w:rsidP="00197AFD">
      <w:pPr>
        <w:spacing w:beforeLines="50" w:afterLines="50"/>
        <w:jc w:val="both"/>
        <w:rPr>
          <w:rFonts w:ascii="標楷體" w:hAnsi="標楷體"/>
        </w:rPr>
      </w:pPr>
      <w:r w:rsidRPr="00E02BC3">
        <w:rPr>
          <w:rFonts w:ascii="標楷體" w:hAnsi="標楷體"/>
        </w:rPr>
        <w:t>圖</w:t>
      </w:r>
      <w:r w:rsidRPr="00E02BC3">
        <w:rPr>
          <w:rFonts w:ascii="標楷體" w:hAnsi="標楷體"/>
        </w:rPr>
        <w:t>2</w:t>
      </w:r>
      <w:r>
        <w:rPr>
          <w:rFonts w:ascii="標楷體" w:hAnsi="標楷體" w:hint="eastAsia"/>
        </w:rPr>
        <w:t>：</w:t>
      </w:r>
      <w:r w:rsidRPr="00E02BC3">
        <w:rPr>
          <w:rFonts w:ascii="標楷體" w:hAnsi="標楷體"/>
        </w:rPr>
        <w:t>本新型木螺絲之一較佳實施例之示意圖</w:t>
      </w:r>
    </w:p>
    <w:p w:rsidR="001C520E" w:rsidRPr="001C520E" w:rsidRDefault="001C520E" w:rsidP="00197AFD">
      <w:pPr>
        <w:spacing w:beforeLines="50" w:afterLines="50"/>
        <w:jc w:val="center"/>
        <w:rPr>
          <w:rFonts w:ascii="標楷體" w:hAnsi="標楷體"/>
        </w:rPr>
      </w:pPr>
      <w:r>
        <w:rPr>
          <w:rFonts w:ascii="標楷體" w:hAnsi="標楷體" w:hint="eastAsia"/>
          <w:noProof/>
        </w:rPr>
        <w:drawing>
          <wp:inline distT="0" distB="0" distL="0" distR="0">
            <wp:extent cx="4765675" cy="6276340"/>
            <wp:effectExtent l="19050" t="0" r="0" b="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srcRect/>
                    <a:stretch>
                      <a:fillRect/>
                    </a:stretch>
                  </pic:blipFill>
                  <pic:spPr bwMode="auto">
                    <a:xfrm>
                      <a:off x="0" y="0"/>
                      <a:ext cx="4765675" cy="6276340"/>
                    </a:xfrm>
                    <a:prstGeom prst="rect">
                      <a:avLst/>
                    </a:prstGeom>
                    <a:noFill/>
                    <a:ln w="9525">
                      <a:noFill/>
                      <a:miter lim="800000"/>
                      <a:headEnd/>
                      <a:tailEnd/>
                    </a:ln>
                  </pic:spPr>
                </pic:pic>
              </a:graphicData>
            </a:graphic>
          </wp:inline>
        </w:drawing>
      </w:r>
    </w:p>
    <w:p w:rsidR="001C520E" w:rsidRDefault="001C520E">
      <w:pPr>
        <w:widowControl/>
        <w:rPr>
          <w:rFonts w:ascii="標楷體" w:eastAsia="標楷體" w:hAnsi="標楷體"/>
          <w:sz w:val="28"/>
          <w:szCs w:val="28"/>
        </w:rPr>
      </w:pPr>
      <w:r>
        <w:rPr>
          <w:rFonts w:ascii="標楷體" w:eastAsia="標楷體" w:hAnsi="標楷體"/>
          <w:sz w:val="28"/>
          <w:szCs w:val="28"/>
        </w:rPr>
        <w:br w:type="page"/>
      </w:r>
    </w:p>
    <w:p w:rsidR="004D653D" w:rsidRPr="003D3FDC" w:rsidRDefault="004D653D" w:rsidP="004D653D">
      <w:pPr>
        <w:rPr>
          <w:rFonts w:ascii="標楷體" w:eastAsia="標楷體" w:hAnsi="標楷體"/>
          <w:sz w:val="28"/>
          <w:szCs w:val="28"/>
        </w:rPr>
      </w:pPr>
      <w:r w:rsidRPr="003D3FDC">
        <w:rPr>
          <w:rFonts w:ascii="標楷體" w:eastAsia="標楷體" w:hAnsi="標楷體" w:hint="eastAsia"/>
          <w:sz w:val="28"/>
          <w:szCs w:val="28"/>
        </w:rPr>
        <w:lastRenderedPageBreak/>
        <w:t>附圖8：證據8</w:t>
      </w:r>
      <w:r w:rsidR="00D848C5" w:rsidRPr="003D3FDC">
        <w:rPr>
          <w:rFonts w:ascii="標楷體" w:eastAsia="標楷體" w:hAnsi="標楷體" w:hint="eastAsia"/>
          <w:sz w:val="28"/>
          <w:szCs w:val="28"/>
        </w:rPr>
        <w:t>（100</w:t>
      </w:r>
      <w:r w:rsidR="00D848C5" w:rsidRPr="003D3FDC">
        <w:rPr>
          <w:rFonts w:ascii="標楷體" w:eastAsia="標楷體" w:hAnsi="標楷體"/>
          <w:sz w:val="28"/>
          <w:szCs w:val="28"/>
        </w:rPr>
        <w:t>年</w:t>
      </w:r>
      <w:r w:rsidR="00D848C5" w:rsidRPr="003D3FDC">
        <w:rPr>
          <w:rFonts w:ascii="標楷體" w:eastAsia="標楷體" w:hAnsi="標楷體" w:hint="eastAsia"/>
          <w:sz w:val="28"/>
          <w:szCs w:val="28"/>
        </w:rPr>
        <w:t>5</w:t>
      </w:r>
      <w:r w:rsidR="00D848C5" w:rsidRPr="003D3FDC">
        <w:rPr>
          <w:rFonts w:ascii="標楷體" w:eastAsia="標楷體" w:hAnsi="標楷體"/>
          <w:sz w:val="28"/>
          <w:szCs w:val="28"/>
        </w:rPr>
        <w:t>月</w:t>
      </w:r>
      <w:r w:rsidR="00D848C5" w:rsidRPr="003D3FDC">
        <w:rPr>
          <w:rFonts w:ascii="標楷體" w:eastAsia="標楷體" w:hAnsi="標楷體" w:hint="eastAsia"/>
          <w:sz w:val="28"/>
          <w:szCs w:val="28"/>
        </w:rPr>
        <w:t>21</w:t>
      </w:r>
      <w:r w:rsidR="00D848C5" w:rsidRPr="003D3FDC">
        <w:rPr>
          <w:rFonts w:ascii="標楷體" w:eastAsia="標楷體" w:hAnsi="標楷體"/>
          <w:sz w:val="28"/>
          <w:szCs w:val="28"/>
        </w:rPr>
        <w:t>日</w:t>
      </w:r>
      <w:r w:rsidR="00D848C5" w:rsidRPr="003D3FDC">
        <w:rPr>
          <w:rFonts w:ascii="標楷體" w:eastAsia="標楷體" w:hAnsi="標楷體" w:hint="eastAsia"/>
          <w:sz w:val="28"/>
          <w:szCs w:val="28"/>
        </w:rPr>
        <w:t>公告之我國</w:t>
      </w:r>
      <w:r w:rsidR="00D848C5" w:rsidRPr="003D3FDC">
        <w:rPr>
          <w:rFonts w:ascii="標楷體" w:eastAsia="標楷體" w:hAnsi="標楷體"/>
          <w:sz w:val="28"/>
          <w:szCs w:val="28"/>
        </w:rPr>
        <w:t>第</w:t>
      </w:r>
      <w:r w:rsidR="006637EB" w:rsidRPr="003D3FDC">
        <w:rPr>
          <w:rFonts w:ascii="標楷體" w:eastAsia="標楷體" w:hAnsi="標楷體"/>
          <w:sz w:val="28"/>
          <w:szCs w:val="28"/>
        </w:rPr>
        <w:t>M404286</w:t>
      </w:r>
      <w:r w:rsidR="00D848C5" w:rsidRPr="003D3FDC">
        <w:rPr>
          <w:rFonts w:ascii="標楷體" w:eastAsia="標楷體" w:hAnsi="標楷體"/>
          <w:sz w:val="28"/>
          <w:szCs w:val="28"/>
        </w:rPr>
        <w:t>號「</w:t>
      </w:r>
      <w:r w:rsidR="00D848C5" w:rsidRPr="003D3FDC">
        <w:rPr>
          <w:rFonts w:ascii="標楷體" w:eastAsia="標楷體" w:hAnsi="標楷體" w:hint="eastAsia"/>
          <w:sz w:val="28"/>
          <w:szCs w:val="28"/>
        </w:rPr>
        <w:t>螺絲</w:t>
      </w:r>
      <w:r w:rsidR="00D848C5" w:rsidRPr="003D3FDC">
        <w:rPr>
          <w:rFonts w:ascii="標楷體" w:eastAsia="標楷體" w:hAnsi="標楷體"/>
          <w:sz w:val="28"/>
          <w:szCs w:val="28"/>
        </w:rPr>
        <w:t>」專利案</w:t>
      </w:r>
      <w:r w:rsidR="00D848C5" w:rsidRPr="003D3FDC">
        <w:rPr>
          <w:rFonts w:ascii="標楷體" w:eastAsia="標楷體" w:hAnsi="標楷體" w:hint="eastAsia"/>
          <w:sz w:val="28"/>
          <w:szCs w:val="28"/>
        </w:rPr>
        <w:t>）</w:t>
      </w:r>
    </w:p>
    <w:p w:rsidR="004D653D" w:rsidRDefault="001C520E" w:rsidP="004D653D">
      <w:pPr>
        <w:rPr>
          <w:rFonts w:ascii="標楷體" w:hAnsi="標楷體"/>
        </w:rPr>
      </w:pPr>
      <w:r w:rsidRPr="00E02BC3">
        <w:rPr>
          <w:rFonts w:ascii="標楷體" w:hAnsi="標楷體"/>
        </w:rPr>
        <w:t>第一圖</w:t>
      </w:r>
      <w:r>
        <w:rPr>
          <w:rFonts w:ascii="標楷體" w:hAnsi="標楷體" w:hint="eastAsia"/>
        </w:rPr>
        <w:t>：</w:t>
      </w:r>
      <w:r w:rsidRPr="00E02BC3">
        <w:rPr>
          <w:rFonts w:ascii="標楷體" w:hAnsi="標楷體"/>
        </w:rPr>
        <w:t>依據本創作一實施例構成之螺絲的平面圖</w:t>
      </w:r>
    </w:p>
    <w:p w:rsidR="001C520E" w:rsidRPr="003D3FDC" w:rsidRDefault="001C520E" w:rsidP="001C520E">
      <w:pPr>
        <w:jc w:val="center"/>
        <w:rPr>
          <w:rFonts w:ascii="標楷體" w:eastAsia="標楷體" w:hAnsi="標楷體"/>
          <w:sz w:val="28"/>
          <w:szCs w:val="28"/>
        </w:rPr>
      </w:pPr>
      <w:r>
        <w:rPr>
          <w:rFonts w:ascii="標楷體" w:hAnsi="標楷體" w:hint="eastAsia"/>
          <w:noProof/>
        </w:rPr>
        <w:drawing>
          <wp:inline distT="0" distB="0" distL="0" distR="0">
            <wp:extent cx="2286000" cy="6372860"/>
            <wp:effectExtent l="19050" t="0" r="0" b="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cstate="print"/>
                    <a:srcRect/>
                    <a:stretch>
                      <a:fillRect/>
                    </a:stretch>
                  </pic:blipFill>
                  <pic:spPr bwMode="auto">
                    <a:xfrm>
                      <a:off x="0" y="0"/>
                      <a:ext cx="2286000" cy="6372860"/>
                    </a:xfrm>
                    <a:prstGeom prst="rect">
                      <a:avLst/>
                    </a:prstGeom>
                    <a:noFill/>
                    <a:ln w="9525">
                      <a:noFill/>
                      <a:miter lim="800000"/>
                      <a:headEnd/>
                      <a:tailEnd/>
                    </a:ln>
                  </pic:spPr>
                </pic:pic>
              </a:graphicData>
            </a:graphic>
          </wp:inline>
        </w:drawing>
      </w:r>
    </w:p>
    <w:p w:rsidR="001C520E" w:rsidRDefault="001C520E">
      <w:pPr>
        <w:widowControl/>
        <w:rPr>
          <w:rFonts w:ascii="標楷體" w:hAnsi="標楷體"/>
        </w:rPr>
      </w:pPr>
      <w:r>
        <w:rPr>
          <w:rFonts w:ascii="標楷體" w:hAnsi="標楷體"/>
        </w:rPr>
        <w:br w:type="page"/>
      </w:r>
    </w:p>
    <w:p w:rsidR="004D653D" w:rsidRDefault="001C520E" w:rsidP="00197AFD">
      <w:pPr>
        <w:spacing w:beforeLines="50" w:afterLines="50"/>
        <w:jc w:val="both"/>
        <w:rPr>
          <w:rFonts w:ascii="標楷體" w:hAnsi="標楷體"/>
        </w:rPr>
      </w:pPr>
      <w:r w:rsidRPr="00E02BC3">
        <w:rPr>
          <w:rFonts w:ascii="標楷體" w:hAnsi="標楷體"/>
        </w:rPr>
        <w:lastRenderedPageBreak/>
        <w:t>第二圖</w:t>
      </w:r>
      <w:r>
        <w:rPr>
          <w:rFonts w:ascii="標楷體" w:hAnsi="標楷體" w:hint="eastAsia"/>
        </w:rPr>
        <w:t>：</w:t>
      </w:r>
      <w:r w:rsidRPr="00E02BC3">
        <w:rPr>
          <w:rFonts w:ascii="標楷體" w:hAnsi="標楷體"/>
        </w:rPr>
        <w:t>第一圖之螺絲的局部剖視圖</w:t>
      </w:r>
    </w:p>
    <w:p w:rsidR="001C520E" w:rsidRPr="001C520E" w:rsidRDefault="001C520E" w:rsidP="00197AFD">
      <w:pPr>
        <w:spacing w:beforeLines="50" w:afterLines="50"/>
        <w:jc w:val="center"/>
        <w:rPr>
          <w:rFonts w:ascii="標楷體" w:hAnsi="標楷體"/>
        </w:rPr>
      </w:pPr>
      <w:r>
        <w:rPr>
          <w:rFonts w:ascii="標楷體" w:hAnsi="標楷體" w:hint="eastAsia"/>
          <w:noProof/>
        </w:rPr>
        <w:drawing>
          <wp:inline distT="0" distB="0" distL="0" distR="0">
            <wp:extent cx="4460875" cy="6629400"/>
            <wp:effectExtent l="19050" t="0" r="0" b="0"/>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cstate="print"/>
                    <a:srcRect/>
                    <a:stretch>
                      <a:fillRect/>
                    </a:stretch>
                  </pic:blipFill>
                  <pic:spPr bwMode="auto">
                    <a:xfrm>
                      <a:off x="0" y="0"/>
                      <a:ext cx="4460875" cy="6629400"/>
                    </a:xfrm>
                    <a:prstGeom prst="rect">
                      <a:avLst/>
                    </a:prstGeom>
                    <a:noFill/>
                    <a:ln w="9525">
                      <a:noFill/>
                      <a:miter lim="800000"/>
                      <a:headEnd/>
                      <a:tailEnd/>
                    </a:ln>
                  </pic:spPr>
                </pic:pic>
              </a:graphicData>
            </a:graphic>
          </wp:inline>
        </w:drawing>
      </w:r>
    </w:p>
    <w:p w:rsidR="004D653D" w:rsidRPr="003D3FDC" w:rsidRDefault="004D653D" w:rsidP="004D653D">
      <w:pPr>
        <w:rPr>
          <w:rFonts w:ascii="標楷體" w:eastAsia="標楷體" w:hAnsi="標楷體"/>
          <w:sz w:val="28"/>
          <w:szCs w:val="28"/>
        </w:rPr>
      </w:pPr>
    </w:p>
    <w:sectPr w:rsidR="004D653D" w:rsidRPr="003D3FDC" w:rsidSect="005F054B">
      <w:headerReference w:type="default" r:id="rId24"/>
      <w:footerReference w:type="default" r:id="rId25"/>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7BE" w:rsidRDefault="006467BE" w:rsidP="00E01F38">
      <w:r>
        <w:separator/>
      </w:r>
    </w:p>
  </w:endnote>
  <w:endnote w:type="continuationSeparator" w:id="0">
    <w:p w:rsidR="006467BE" w:rsidRDefault="006467BE" w:rsidP="00E01F3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99641"/>
      <w:docPartObj>
        <w:docPartGallery w:val="Page Numbers (Bottom of Page)"/>
        <w:docPartUnique/>
      </w:docPartObj>
    </w:sdtPr>
    <w:sdtContent>
      <w:p w:rsidR="006467BE" w:rsidRDefault="006467BE">
        <w:pPr>
          <w:pStyle w:val="a5"/>
          <w:jc w:val="center"/>
        </w:pPr>
        <w:fldSimple w:instr=" PAGE   \* MERGEFORMAT ">
          <w:r w:rsidR="007C6351" w:rsidRPr="007C6351">
            <w:rPr>
              <w:noProof/>
              <w:lang w:val="zh-TW"/>
            </w:rPr>
            <w:t>7</w:t>
          </w:r>
        </w:fldSimple>
      </w:p>
    </w:sdtContent>
  </w:sdt>
  <w:p w:rsidR="006467BE" w:rsidRDefault="006467B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7BE" w:rsidRDefault="006467BE" w:rsidP="00E01F38">
      <w:r>
        <w:separator/>
      </w:r>
    </w:p>
  </w:footnote>
  <w:footnote w:type="continuationSeparator" w:id="0">
    <w:p w:rsidR="006467BE" w:rsidRDefault="006467BE" w:rsidP="00E01F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7BE" w:rsidRDefault="006467BE" w:rsidP="005F054B">
    <w:pPr>
      <w:pStyle w:val="a3"/>
      <w:jc w:val="right"/>
    </w:pPr>
    <w:r>
      <w:rPr>
        <w:rFonts w:hint="eastAsia"/>
      </w:rPr>
      <w:t>107</w:t>
    </w:r>
    <w:r>
      <w:rPr>
        <w:rFonts w:hint="eastAsia"/>
      </w:rPr>
      <w:t>年度行專訴字第</w:t>
    </w:r>
    <w:r>
      <w:rPr>
        <w:rFonts w:hint="eastAsia"/>
      </w:rPr>
      <w:t>67</w:t>
    </w:r>
    <w:r>
      <w:rPr>
        <w:rFonts w:hint="eastAsia"/>
      </w:rPr>
      <w:t>號</w:t>
    </w:r>
    <w:r>
      <w:rPr>
        <w:rFonts w:hint="eastAsia"/>
      </w:rPr>
      <w:t xml:space="preserve"> </w:t>
    </w:r>
    <w:r>
      <w:rPr>
        <w:rFonts w:hint="eastAsia"/>
      </w:rPr>
      <w:t>判決附圖</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01F38"/>
    <w:rsid w:val="0012613B"/>
    <w:rsid w:val="00197AFD"/>
    <w:rsid w:val="001C520E"/>
    <w:rsid w:val="0021367B"/>
    <w:rsid w:val="00254D04"/>
    <w:rsid w:val="003B46C5"/>
    <w:rsid w:val="003D3FDC"/>
    <w:rsid w:val="00441F8C"/>
    <w:rsid w:val="004D653D"/>
    <w:rsid w:val="00534E3B"/>
    <w:rsid w:val="005F054B"/>
    <w:rsid w:val="006467BE"/>
    <w:rsid w:val="006637EB"/>
    <w:rsid w:val="0068553C"/>
    <w:rsid w:val="006F25BA"/>
    <w:rsid w:val="00766017"/>
    <w:rsid w:val="007C6351"/>
    <w:rsid w:val="00856A41"/>
    <w:rsid w:val="00915DE9"/>
    <w:rsid w:val="009C75D3"/>
    <w:rsid w:val="00A917C2"/>
    <w:rsid w:val="00C91098"/>
    <w:rsid w:val="00C97E17"/>
    <w:rsid w:val="00D5589A"/>
    <w:rsid w:val="00D848C5"/>
    <w:rsid w:val="00DE0478"/>
    <w:rsid w:val="00E01F38"/>
    <w:rsid w:val="00E266ED"/>
    <w:rsid w:val="00E316A2"/>
    <w:rsid w:val="00EB441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F38"/>
    <w:pPr>
      <w:widowControl w:val="0"/>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01F38"/>
    <w:pPr>
      <w:tabs>
        <w:tab w:val="center" w:pos="4153"/>
        <w:tab w:val="right" w:pos="8306"/>
      </w:tabs>
      <w:snapToGrid w:val="0"/>
    </w:pPr>
    <w:rPr>
      <w:sz w:val="20"/>
      <w:szCs w:val="20"/>
    </w:rPr>
  </w:style>
  <w:style w:type="character" w:customStyle="1" w:styleId="a4">
    <w:name w:val="頁首 字元"/>
    <w:basedOn w:val="a0"/>
    <w:link w:val="a3"/>
    <w:uiPriority w:val="99"/>
    <w:semiHidden/>
    <w:rsid w:val="00E01F38"/>
    <w:rPr>
      <w:sz w:val="20"/>
      <w:szCs w:val="20"/>
    </w:rPr>
  </w:style>
  <w:style w:type="paragraph" w:styleId="a5">
    <w:name w:val="footer"/>
    <w:basedOn w:val="a"/>
    <w:link w:val="a6"/>
    <w:uiPriority w:val="99"/>
    <w:unhideWhenUsed/>
    <w:rsid w:val="00E01F38"/>
    <w:pPr>
      <w:tabs>
        <w:tab w:val="center" w:pos="4153"/>
        <w:tab w:val="right" w:pos="8306"/>
      </w:tabs>
      <w:snapToGrid w:val="0"/>
    </w:pPr>
    <w:rPr>
      <w:sz w:val="20"/>
      <w:szCs w:val="20"/>
    </w:rPr>
  </w:style>
  <w:style w:type="character" w:customStyle="1" w:styleId="a6">
    <w:name w:val="頁尾 字元"/>
    <w:basedOn w:val="a0"/>
    <w:link w:val="a5"/>
    <w:uiPriority w:val="99"/>
    <w:rsid w:val="00E01F38"/>
    <w:rPr>
      <w:sz w:val="20"/>
      <w:szCs w:val="20"/>
    </w:rPr>
  </w:style>
  <w:style w:type="paragraph" w:styleId="a7">
    <w:name w:val="Balloon Text"/>
    <w:basedOn w:val="a"/>
    <w:link w:val="a8"/>
    <w:uiPriority w:val="99"/>
    <w:semiHidden/>
    <w:unhideWhenUsed/>
    <w:rsid w:val="00E01F38"/>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01F38"/>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666</Words>
  <Characters>741</Characters>
  <Application>Microsoft Office Word</Application>
  <DocSecurity>0</DocSecurity>
  <Lines>75</Lines>
  <Paragraphs>38</Paragraphs>
  <ScaleCrop>false</ScaleCrop>
  <Company/>
  <LinksUpToDate>false</LinksUpToDate>
  <CharactersWithSpaces>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IPC</dc:creator>
  <dc:description>審判Word系統版本:1071112-01</dc:description>
  <cp:lastModifiedBy>IPC</cp:lastModifiedBy>
  <cp:revision>3</cp:revision>
  <dcterms:created xsi:type="dcterms:W3CDTF">2019-02-11T07:09:00Z</dcterms:created>
  <dcterms:modified xsi:type="dcterms:W3CDTF">2019-02-11T07:15:00Z</dcterms:modified>
</cp:coreProperties>
</file>