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28"/>
        <w:gridCol w:w="3980"/>
      </w:tblGrid>
      <w:tr w:rsidR="00B47472" w:rsidRPr="00E76D2D" w:rsidTr="008E5BAE">
        <w:tc>
          <w:tcPr>
            <w:tcW w:w="8708" w:type="dxa"/>
            <w:gridSpan w:val="2"/>
            <w:vAlign w:val="center"/>
          </w:tcPr>
          <w:p w:rsidR="00B47472" w:rsidRDefault="00B47472" w:rsidP="008E5BAE">
            <w:pPr>
              <w:jc w:val="center"/>
              <w:rPr>
                <w:sz w:val="28"/>
                <w:szCs w:val="28"/>
              </w:rPr>
            </w:pPr>
            <w:r w:rsidRPr="00E76D2D">
              <w:rPr>
                <w:rFonts w:hint="eastAsia"/>
                <w:sz w:val="28"/>
                <w:szCs w:val="28"/>
              </w:rPr>
              <w:t>附圖</w:t>
            </w:r>
            <w:proofErr w:type="gramStart"/>
            <w:r w:rsidRPr="00E76D2D">
              <w:rPr>
                <w:rFonts w:hint="eastAsia"/>
                <w:sz w:val="28"/>
                <w:szCs w:val="28"/>
              </w:rPr>
              <w:t>一</w:t>
            </w:r>
            <w:proofErr w:type="gramEnd"/>
            <w:r w:rsidRPr="00E76D2D">
              <w:rPr>
                <w:rFonts w:hint="eastAsia"/>
                <w:sz w:val="28"/>
                <w:szCs w:val="28"/>
              </w:rPr>
              <w:t>（系爭商標）</w:t>
            </w:r>
          </w:p>
          <w:p w:rsidR="00B47472" w:rsidRPr="00E76D2D" w:rsidRDefault="00B47472" w:rsidP="008E5BAE">
            <w:pPr>
              <w:jc w:val="center"/>
              <w:rPr>
                <w:sz w:val="28"/>
                <w:szCs w:val="28"/>
              </w:rPr>
            </w:pPr>
          </w:p>
        </w:tc>
      </w:tr>
      <w:tr w:rsidR="00B47472" w:rsidRPr="00E76D2D" w:rsidTr="008E5BAE">
        <w:trPr>
          <w:trHeight w:val="3681"/>
        </w:trPr>
        <w:tc>
          <w:tcPr>
            <w:tcW w:w="4644" w:type="dxa"/>
          </w:tcPr>
          <w:p w:rsidR="00B47472" w:rsidRPr="00E76D2D" w:rsidRDefault="00B47472" w:rsidP="008E5BAE">
            <w:pPr>
              <w:rPr>
                <w:sz w:val="28"/>
                <w:szCs w:val="28"/>
              </w:rPr>
            </w:pPr>
            <w:r w:rsidRPr="00E76D2D">
              <w:rPr>
                <w:rFonts w:ascii="新細明體" w:hAnsi="新細明體" w:hint="eastAsia"/>
                <w:sz w:val="28"/>
                <w:szCs w:val="28"/>
              </w:rPr>
              <w:t>【商標名稱】：</w:t>
            </w:r>
          </w:p>
          <w:p w:rsidR="00B47472" w:rsidRPr="00E76D2D" w:rsidRDefault="00B47472" w:rsidP="008E5BAE">
            <w:pPr>
              <w:rPr>
                <w:sz w:val="28"/>
                <w:szCs w:val="28"/>
              </w:rPr>
            </w:pPr>
            <w:r w:rsidRPr="00E76D2D">
              <w:rPr>
                <w:rFonts w:hint="eastAsia"/>
                <w:sz w:val="28"/>
                <w:szCs w:val="28"/>
              </w:rPr>
              <w:t>「拉威</w:t>
            </w:r>
            <w:r w:rsidRPr="00E76D2D">
              <w:rPr>
                <w:rFonts w:hint="eastAsia"/>
                <w:sz w:val="28"/>
                <w:szCs w:val="28"/>
              </w:rPr>
              <w:t>RAVAGLIOLI</w:t>
            </w:r>
            <w:r w:rsidRPr="00E76D2D">
              <w:rPr>
                <w:rFonts w:hint="eastAsia"/>
                <w:sz w:val="28"/>
                <w:szCs w:val="28"/>
              </w:rPr>
              <w:t>及圖」</w:t>
            </w:r>
          </w:p>
          <w:p w:rsidR="00B47472" w:rsidRPr="00E76D2D" w:rsidRDefault="00B47472" w:rsidP="008E5BAE">
            <w:pPr>
              <w:rPr>
                <w:sz w:val="28"/>
                <w:szCs w:val="28"/>
              </w:rPr>
            </w:pPr>
            <w:r w:rsidRPr="00E76D2D">
              <w:rPr>
                <w:rFonts w:hint="eastAsia"/>
                <w:sz w:val="28"/>
                <w:szCs w:val="28"/>
              </w:rPr>
              <w:t>註冊第</w:t>
            </w:r>
            <w:r w:rsidRPr="00E76D2D">
              <w:rPr>
                <w:rFonts w:hint="eastAsia"/>
                <w:sz w:val="28"/>
                <w:szCs w:val="28"/>
              </w:rPr>
              <w:t>631257</w:t>
            </w:r>
            <w:r w:rsidRPr="00E76D2D">
              <w:rPr>
                <w:rFonts w:hint="eastAsia"/>
                <w:sz w:val="28"/>
                <w:szCs w:val="28"/>
              </w:rPr>
              <w:t>號</w:t>
            </w:r>
          </w:p>
          <w:p w:rsidR="00B47472" w:rsidRPr="00E76D2D" w:rsidRDefault="00B47472" w:rsidP="008E5BAE">
            <w:pPr>
              <w:rPr>
                <w:rFonts w:ascii="sөũ" w:hAnsi="sөũ" w:hint="eastAsia"/>
                <w:color w:val="000080"/>
              </w:rPr>
            </w:pPr>
            <w:r>
              <w:rPr>
                <w:rFonts w:ascii="sөũ" w:hAnsi="sөũ" w:hint="eastAsia"/>
                <w:noProof/>
                <w:color w:val="000080"/>
              </w:rPr>
              <w:drawing>
                <wp:inline distT="0" distB="0" distL="0" distR="0">
                  <wp:extent cx="2846070" cy="284607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070" cy="2846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472" w:rsidRPr="00E76D2D" w:rsidRDefault="00B47472" w:rsidP="008E5BAE">
            <w:pPr>
              <w:rPr>
                <w:color w:val="000000"/>
                <w:spacing w:val="24"/>
                <w:sz w:val="28"/>
              </w:rPr>
            </w:pPr>
          </w:p>
        </w:tc>
        <w:tc>
          <w:tcPr>
            <w:tcW w:w="4064" w:type="dxa"/>
          </w:tcPr>
          <w:p w:rsidR="00B47472" w:rsidRPr="00E76D2D" w:rsidRDefault="00B47472" w:rsidP="008E5BAE">
            <w:pPr>
              <w:widowControl/>
              <w:rPr>
                <w:sz w:val="28"/>
                <w:szCs w:val="28"/>
              </w:rPr>
            </w:pPr>
            <w:r w:rsidRPr="00E76D2D">
              <w:rPr>
                <w:rFonts w:hint="eastAsia"/>
                <w:sz w:val="28"/>
                <w:szCs w:val="28"/>
              </w:rPr>
              <w:t>第</w:t>
            </w:r>
            <w:r w:rsidRPr="00E76D2D">
              <w:rPr>
                <w:rFonts w:hint="eastAsia"/>
                <w:sz w:val="28"/>
                <w:szCs w:val="28"/>
              </w:rPr>
              <w:t>84</w:t>
            </w:r>
            <w:r w:rsidRPr="00E76D2D">
              <w:rPr>
                <w:rFonts w:hint="eastAsia"/>
                <w:sz w:val="28"/>
                <w:szCs w:val="28"/>
              </w:rPr>
              <w:t>類：</w:t>
            </w:r>
          </w:p>
          <w:p w:rsidR="00B47472" w:rsidRPr="001B0941" w:rsidRDefault="00B47472" w:rsidP="008E5BAE">
            <w:pPr>
              <w:rPr>
                <w:sz w:val="28"/>
                <w:szCs w:val="28"/>
              </w:rPr>
            </w:pPr>
            <w:proofErr w:type="gramStart"/>
            <w:r w:rsidRPr="001B0941">
              <w:rPr>
                <w:sz w:val="28"/>
                <w:szCs w:val="28"/>
              </w:rPr>
              <w:t>頂車機</w:t>
            </w:r>
            <w:proofErr w:type="gramEnd"/>
            <w:r w:rsidRPr="001B0941">
              <w:rPr>
                <w:sz w:val="28"/>
                <w:szCs w:val="28"/>
              </w:rPr>
              <w:t>、千斤頂、油壓機、空壓機、電動手工具、氣動手工具、汽車矯正</w:t>
            </w:r>
            <w:proofErr w:type="gramStart"/>
            <w:r w:rsidRPr="001B0941">
              <w:rPr>
                <w:sz w:val="28"/>
                <w:szCs w:val="28"/>
              </w:rPr>
              <w:t>檯</w:t>
            </w:r>
            <w:proofErr w:type="gramEnd"/>
            <w:r w:rsidRPr="001B0941">
              <w:rPr>
                <w:sz w:val="28"/>
                <w:szCs w:val="28"/>
              </w:rPr>
              <w:t>、汽車</w:t>
            </w:r>
            <w:proofErr w:type="gramStart"/>
            <w:r w:rsidRPr="001B0941">
              <w:rPr>
                <w:sz w:val="28"/>
                <w:szCs w:val="28"/>
              </w:rPr>
              <w:t>舉高器</w:t>
            </w:r>
            <w:proofErr w:type="gramEnd"/>
            <w:r w:rsidRPr="001B0941">
              <w:rPr>
                <w:sz w:val="28"/>
                <w:szCs w:val="28"/>
              </w:rPr>
              <w:t>、輪胎檢查機、輪胎拆卸機。</w:t>
            </w:r>
          </w:p>
        </w:tc>
      </w:tr>
    </w:tbl>
    <w:p w:rsidR="00B47472" w:rsidRDefault="00B47472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p w:rsidR="00FA286F" w:rsidRDefault="00FA286F" w:rsidP="00B47472">
      <w:pPr>
        <w:rPr>
          <w:sz w:val="28"/>
          <w:szCs w:val="28"/>
        </w:rPr>
      </w:pPr>
    </w:p>
    <w:tbl>
      <w:tblPr>
        <w:tblW w:w="8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4064"/>
      </w:tblGrid>
      <w:tr w:rsidR="00B47472" w:rsidRPr="00E76D2D" w:rsidTr="008E5BAE">
        <w:tc>
          <w:tcPr>
            <w:tcW w:w="8708" w:type="dxa"/>
            <w:gridSpan w:val="2"/>
          </w:tcPr>
          <w:p w:rsidR="00B47472" w:rsidRDefault="006D184D" w:rsidP="008E5BA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附圖二（</w:t>
            </w:r>
            <w:r w:rsidRPr="006D184D">
              <w:rPr>
                <w:rFonts w:hint="eastAsia"/>
                <w:sz w:val="28"/>
                <w:szCs w:val="28"/>
              </w:rPr>
              <w:t>據以評定商標</w:t>
            </w:r>
            <w:r w:rsidR="00B47472" w:rsidRPr="00E76D2D">
              <w:rPr>
                <w:rFonts w:hint="eastAsia"/>
                <w:sz w:val="28"/>
                <w:szCs w:val="28"/>
              </w:rPr>
              <w:t>）</w:t>
            </w:r>
          </w:p>
          <w:p w:rsidR="00B47472" w:rsidRPr="00307B10" w:rsidRDefault="00B47472" w:rsidP="008E5BAE">
            <w:pPr>
              <w:jc w:val="center"/>
              <w:rPr>
                <w:sz w:val="28"/>
                <w:szCs w:val="28"/>
              </w:rPr>
            </w:pPr>
          </w:p>
        </w:tc>
      </w:tr>
      <w:tr w:rsidR="00B47472" w:rsidRPr="00E76D2D" w:rsidTr="008E5BAE">
        <w:trPr>
          <w:trHeight w:val="5839"/>
        </w:trPr>
        <w:tc>
          <w:tcPr>
            <w:tcW w:w="4644" w:type="dxa"/>
          </w:tcPr>
          <w:p w:rsidR="00B47472" w:rsidRPr="00E76D2D" w:rsidRDefault="006D184D" w:rsidP="008E5BA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「</w:t>
            </w:r>
            <w:r w:rsidRPr="006D184D">
              <w:rPr>
                <w:rFonts w:hint="eastAsia"/>
                <w:sz w:val="28"/>
                <w:szCs w:val="28"/>
              </w:rPr>
              <w:t>據以評定商標</w:t>
            </w:r>
            <w:proofErr w:type="gramStart"/>
            <w:r w:rsidR="00B47472" w:rsidRPr="00E76D2D">
              <w:rPr>
                <w:rFonts w:hint="eastAsia"/>
                <w:sz w:val="28"/>
                <w:szCs w:val="28"/>
              </w:rPr>
              <w:t>一</w:t>
            </w:r>
            <w:proofErr w:type="gramEnd"/>
            <w:r w:rsidR="00B47472" w:rsidRPr="00E76D2D">
              <w:rPr>
                <w:rFonts w:hint="eastAsia"/>
                <w:sz w:val="28"/>
                <w:szCs w:val="28"/>
              </w:rPr>
              <w:t>」</w:t>
            </w:r>
          </w:p>
          <w:p w:rsidR="00B47472" w:rsidRPr="00E76D2D" w:rsidRDefault="00B47472" w:rsidP="008E5BAE">
            <w:pPr>
              <w:rPr>
                <w:rFonts w:ascii="sөũ" w:hAnsi="sөũ" w:hint="eastAsia"/>
                <w:color w:val="000080"/>
              </w:rPr>
            </w:pPr>
            <w:r>
              <w:rPr>
                <w:rFonts w:cs="新細明體"/>
                <w:noProof/>
                <w:kern w:val="0"/>
                <w:szCs w:val="28"/>
              </w:rPr>
              <w:drawing>
                <wp:inline distT="0" distB="0" distL="0" distR="0">
                  <wp:extent cx="2085340" cy="400685"/>
                  <wp:effectExtent l="19050" t="0" r="0" b="0"/>
                  <wp:docPr id="2" name="imgTM" descr="R62984T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TM" descr="R62984T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340" cy="400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472" w:rsidRPr="00E76D2D" w:rsidRDefault="006D184D" w:rsidP="008E5BA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「</w:t>
            </w:r>
            <w:r w:rsidRPr="006D184D">
              <w:rPr>
                <w:rFonts w:hint="eastAsia"/>
                <w:sz w:val="28"/>
                <w:szCs w:val="28"/>
              </w:rPr>
              <w:t>據以評定商標</w:t>
            </w:r>
            <w:r w:rsidR="00B47472" w:rsidRPr="00E76D2D">
              <w:rPr>
                <w:rFonts w:hint="eastAsia"/>
                <w:sz w:val="28"/>
                <w:szCs w:val="28"/>
              </w:rPr>
              <w:t>二」</w:t>
            </w:r>
          </w:p>
          <w:p w:rsidR="00B47472" w:rsidRPr="00E76D2D" w:rsidRDefault="00B47472" w:rsidP="008E5BAE">
            <w:pPr>
              <w:rPr>
                <w:sz w:val="28"/>
                <w:szCs w:val="28"/>
              </w:rPr>
            </w:pPr>
            <w:r>
              <w:rPr>
                <w:rFonts w:cs="新細明體" w:hint="eastAsia"/>
                <w:noProof/>
                <w:kern w:val="0"/>
                <w:szCs w:val="28"/>
              </w:rPr>
              <w:drawing>
                <wp:inline distT="0" distB="0" distL="0" distR="0">
                  <wp:extent cx="2085340" cy="698500"/>
                  <wp:effectExtent l="1905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340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472" w:rsidRPr="00E76D2D" w:rsidRDefault="006D184D" w:rsidP="008E5BA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「</w:t>
            </w:r>
            <w:r w:rsidRPr="006D184D">
              <w:rPr>
                <w:rFonts w:hint="eastAsia"/>
                <w:sz w:val="28"/>
                <w:szCs w:val="28"/>
              </w:rPr>
              <w:t>據以評定商標</w:t>
            </w:r>
            <w:r w:rsidR="00B47472" w:rsidRPr="00E76D2D">
              <w:rPr>
                <w:rFonts w:hint="eastAsia"/>
                <w:sz w:val="28"/>
                <w:szCs w:val="28"/>
              </w:rPr>
              <w:t>三」</w:t>
            </w:r>
          </w:p>
          <w:p w:rsidR="00B47472" w:rsidRPr="00E76D2D" w:rsidRDefault="00B47472" w:rsidP="008E5BAE">
            <w:pPr>
              <w:rPr>
                <w:sz w:val="28"/>
                <w:szCs w:val="28"/>
              </w:rPr>
            </w:pPr>
            <w:r>
              <w:rPr>
                <w:rFonts w:cs="新細明體" w:hint="eastAsia"/>
                <w:noProof/>
                <w:kern w:val="0"/>
                <w:szCs w:val="28"/>
              </w:rPr>
              <w:drawing>
                <wp:inline distT="0" distB="0" distL="0" distR="0">
                  <wp:extent cx="708660" cy="760095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76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472" w:rsidRPr="00E76D2D" w:rsidRDefault="006D184D" w:rsidP="008E5BA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「</w:t>
            </w:r>
            <w:r w:rsidRPr="006D184D">
              <w:rPr>
                <w:rFonts w:hint="eastAsia"/>
                <w:sz w:val="28"/>
                <w:szCs w:val="28"/>
              </w:rPr>
              <w:t>據以評定商標</w:t>
            </w:r>
            <w:r w:rsidR="00B47472" w:rsidRPr="00E76D2D">
              <w:rPr>
                <w:rFonts w:hint="eastAsia"/>
                <w:sz w:val="28"/>
                <w:szCs w:val="28"/>
              </w:rPr>
              <w:t>四」</w:t>
            </w:r>
          </w:p>
          <w:p w:rsidR="00B47472" w:rsidRPr="00E76D2D" w:rsidRDefault="00B47472" w:rsidP="008E5BAE">
            <w:pPr>
              <w:rPr>
                <w:sz w:val="28"/>
                <w:szCs w:val="28"/>
              </w:rPr>
            </w:pPr>
            <w:r>
              <w:rPr>
                <w:rFonts w:cs="新細明體"/>
                <w:noProof/>
                <w:kern w:val="0"/>
                <w:szCs w:val="28"/>
              </w:rPr>
              <w:drawing>
                <wp:inline distT="0" distB="0" distL="0" distR="0">
                  <wp:extent cx="688340" cy="811530"/>
                  <wp:effectExtent l="19050" t="0" r="0" b="0"/>
                  <wp:docPr id="5" name="fancybox-img" descr="EM500000006897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EM500000006897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811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4" w:type="dxa"/>
          </w:tcPr>
          <w:p w:rsidR="00B47472" w:rsidRPr="007B7B3E" w:rsidRDefault="00B47472" w:rsidP="008E5BAE">
            <w:pPr>
              <w:widowControl/>
              <w:rPr>
                <w:sz w:val="28"/>
                <w:szCs w:val="28"/>
              </w:rPr>
            </w:pPr>
            <w:r w:rsidRPr="007B7B3E">
              <w:rPr>
                <w:rFonts w:hint="eastAsia"/>
                <w:sz w:val="28"/>
                <w:szCs w:val="28"/>
              </w:rPr>
              <w:t>實際使用類別：</w:t>
            </w:r>
          </w:p>
          <w:p w:rsidR="00B47472" w:rsidRPr="001B0941" w:rsidRDefault="00B47472" w:rsidP="008E5BAE">
            <w:pPr>
              <w:rPr>
                <w:rFonts w:ascii="細明體" w:eastAsia="細明體" w:hAnsi="細明體"/>
                <w:b/>
                <w:bCs/>
                <w:sz w:val="28"/>
                <w:szCs w:val="28"/>
              </w:rPr>
            </w:pPr>
            <w:r w:rsidRPr="001B0941">
              <w:rPr>
                <w:rFonts w:hint="eastAsia"/>
                <w:sz w:val="28"/>
                <w:szCs w:val="28"/>
              </w:rPr>
              <w:t>車庫設備、輪胎服務、測試設備、汽車用起重機、輪胎拆卸機、剎車塊用研磨機、去油及清洗車輛輪胎之機械、汽車輪胎檢查機、貨物搬運手推車、翻新輪胎用橡膠材料</w:t>
            </w:r>
          </w:p>
        </w:tc>
      </w:tr>
    </w:tbl>
    <w:tbl>
      <w:tblPr>
        <w:tblpPr w:leftFromText="180" w:rightFromText="180" w:vertAnchor="text" w:horzAnchor="margin" w:tblpY="2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4395"/>
      </w:tblGrid>
      <w:tr w:rsidR="00B47472" w:rsidRPr="00BC1621" w:rsidTr="008E5BAE">
        <w:trPr>
          <w:trHeight w:val="528"/>
        </w:trPr>
        <w:tc>
          <w:tcPr>
            <w:tcW w:w="847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kern w:val="0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附表</w:t>
            </w:r>
          </w:p>
        </w:tc>
      </w:tr>
      <w:tr w:rsidR="00B47472" w:rsidRPr="00BC1621" w:rsidTr="008E5BAE">
        <w:trPr>
          <w:trHeight w:val="2856"/>
        </w:trPr>
        <w:tc>
          <w:tcPr>
            <w:tcW w:w="4077" w:type="dxa"/>
            <w:tcBorders>
              <w:top w:val="single" w:sz="4" w:space="0" w:color="000000"/>
            </w:tcBorders>
            <w:shd w:val="clear" w:color="auto" w:fill="auto"/>
          </w:tcPr>
          <w:p w:rsidR="00B47472" w:rsidRPr="00DC3D3A" w:rsidRDefault="00B47472" w:rsidP="008E5BAE">
            <w:pPr>
              <w:rPr>
                <w:sz w:val="28"/>
                <w:szCs w:val="28"/>
              </w:rPr>
            </w:pPr>
            <w:r w:rsidRPr="00DC3D3A">
              <w:rPr>
                <w:sz w:val="28"/>
                <w:szCs w:val="28"/>
              </w:rPr>
              <w:t>日泉有限公司</w:t>
            </w:r>
          </w:p>
          <w:p w:rsidR="00B47472" w:rsidRPr="00DC3D3A" w:rsidRDefault="00B47472" w:rsidP="008E5BAE">
            <w:pPr>
              <w:rPr>
                <w:sz w:val="28"/>
                <w:szCs w:val="28"/>
              </w:rPr>
            </w:pPr>
            <w:r w:rsidRPr="00DC3D3A">
              <w:rPr>
                <w:rFonts w:hint="eastAsia"/>
                <w:sz w:val="28"/>
                <w:szCs w:val="28"/>
              </w:rPr>
              <w:t>註冊第</w:t>
            </w:r>
            <w:r w:rsidRPr="00DC3D3A">
              <w:rPr>
                <w:sz w:val="28"/>
                <w:szCs w:val="28"/>
              </w:rPr>
              <w:t>631276</w:t>
            </w:r>
            <w:r w:rsidRPr="00DC3D3A">
              <w:rPr>
                <w:rFonts w:hint="eastAsia"/>
                <w:sz w:val="28"/>
                <w:szCs w:val="28"/>
              </w:rPr>
              <w:t>號</w:t>
            </w:r>
          </w:p>
          <w:p w:rsidR="00B47472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noProof/>
                <w:kern w:val="0"/>
                <w:szCs w:val="28"/>
              </w:rPr>
              <w:drawing>
                <wp:inline distT="0" distB="0" distL="0" distR="0">
                  <wp:extent cx="1435100" cy="1071880"/>
                  <wp:effectExtent l="19050" t="0" r="0" b="0"/>
                  <wp:docPr id="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071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tcBorders>
              <w:top w:val="single" w:sz="4" w:space="0" w:color="000000"/>
            </w:tcBorders>
            <w:shd w:val="clear" w:color="auto" w:fill="auto"/>
          </w:tcPr>
          <w:p w:rsidR="00B47472" w:rsidRPr="001D0D6D" w:rsidRDefault="00B47472" w:rsidP="008E5BAE">
            <w:pPr>
              <w:rPr>
                <w:sz w:val="28"/>
                <w:szCs w:val="28"/>
              </w:rPr>
            </w:pPr>
            <w:r w:rsidRPr="001D0D6D">
              <w:rPr>
                <w:rFonts w:hint="eastAsia"/>
                <w:sz w:val="28"/>
                <w:szCs w:val="28"/>
              </w:rPr>
              <w:t>義大利商</w:t>
            </w:r>
            <w:proofErr w:type="spellStart"/>
            <w:r w:rsidRPr="001D0D6D">
              <w:rPr>
                <w:sz w:val="28"/>
                <w:szCs w:val="28"/>
              </w:rPr>
              <w:t>Corghi</w:t>
            </w:r>
            <w:proofErr w:type="spellEnd"/>
            <w:r w:rsidRPr="001D0D6D">
              <w:rPr>
                <w:sz w:val="28"/>
                <w:szCs w:val="28"/>
              </w:rPr>
              <w:t xml:space="preserve"> </w:t>
            </w:r>
            <w:proofErr w:type="spellStart"/>
            <w:r w:rsidRPr="001D0D6D">
              <w:rPr>
                <w:sz w:val="28"/>
                <w:szCs w:val="28"/>
              </w:rPr>
              <w:t>S.p.A</w:t>
            </w:r>
            <w:proofErr w:type="spellEnd"/>
            <w:r w:rsidRPr="001D0D6D">
              <w:rPr>
                <w:rFonts w:hint="eastAsia"/>
                <w:sz w:val="28"/>
                <w:szCs w:val="28"/>
              </w:rPr>
              <w:t>.</w:t>
            </w:r>
          </w:p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bCs/>
                <w:kern w:val="0"/>
                <w:szCs w:val="28"/>
              </w:rPr>
            </w:pPr>
          </w:p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bCs/>
                <w:kern w:val="0"/>
                <w:szCs w:val="28"/>
              </w:rPr>
            </w:pPr>
          </w:p>
          <w:p w:rsidR="00B47472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noProof/>
                <w:kern w:val="0"/>
                <w:szCs w:val="28"/>
              </w:rPr>
              <w:drawing>
                <wp:inline distT="0" distB="0" distL="0" distR="0">
                  <wp:extent cx="2054860" cy="565150"/>
                  <wp:effectExtent l="19050" t="0" r="2540" b="0"/>
                  <wp:docPr id="7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860" cy="565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472" w:rsidRPr="00BC1621" w:rsidTr="008E5BAE">
        <w:trPr>
          <w:trHeight w:val="3004"/>
        </w:trPr>
        <w:tc>
          <w:tcPr>
            <w:tcW w:w="4077" w:type="dxa"/>
            <w:shd w:val="clear" w:color="auto" w:fill="auto"/>
          </w:tcPr>
          <w:p w:rsidR="00B47472" w:rsidRPr="00DC3D3A" w:rsidRDefault="00B47472" w:rsidP="008E5BAE">
            <w:pPr>
              <w:rPr>
                <w:sz w:val="28"/>
                <w:szCs w:val="28"/>
              </w:rPr>
            </w:pPr>
            <w:r w:rsidRPr="00DC3D3A">
              <w:rPr>
                <w:sz w:val="28"/>
                <w:szCs w:val="28"/>
              </w:rPr>
              <w:lastRenderedPageBreak/>
              <w:t>日泉有限公司</w:t>
            </w:r>
          </w:p>
          <w:p w:rsidR="00B47472" w:rsidRPr="00DC3D3A" w:rsidRDefault="00B47472" w:rsidP="008E5BAE">
            <w:pPr>
              <w:rPr>
                <w:sz w:val="28"/>
                <w:szCs w:val="28"/>
              </w:rPr>
            </w:pPr>
            <w:r w:rsidRPr="00DC3D3A">
              <w:rPr>
                <w:rFonts w:hint="eastAsia"/>
                <w:sz w:val="28"/>
                <w:szCs w:val="28"/>
              </w:rPr>
              <w:t>註冊第</w:t>
            </w:r>
            <w:r w:rsidRPr="00DC3D3A">
              <w:rPr>
                <w:sz w:val="28"/>
                <w:szCs w:val="28"/>
              </w:rPr>
              <w:t>676591</w:t>
            </w:r>
            <w:r w:rsidRPr="00DC3D3A">
              <w:rPr>
                <w:rFonts w:hint="eastAsia"/>
                <w:sz w:val="28"/>
                <w:szCs w:val="28"/>
              </w:rPr>
              <w:t>號</w:t>
            </w:r>
          </w:p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kern w:val="0"/>
                <w:szCs w:val="28"/>
              </w:rPr>
            </w:pPr>
            <w:r>
              <w:rPr>
                <w:noProof/>
                <w:kern w:val="0"/>
                <w:szCs w:val="28"/>
              </w:rPr>
              <w:drawing>
                <wp:inline distT="0" distB="0" distL="0" distR="0">
                  <wp:extent cx="1156335" cy="883920"/>
                  <wp:effectExtent l="19050" t="0" r="5715" b="0"/>
                  <wp:docPr id="8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883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auto"/>
          </w:tcPr>
          <w:p w:rsidR="00B47472" w:rsidRPr="001D0D6D" w:rsidRDefault="00B47472" w:rsidP="008E5BAE">
            <w:pPr>
              <w:rPr>
                <w:sz w:val="28"/>
                <w:szCs w:val="28"/>
              </w:rPr>
            </w:pPr>
            <w:r w:rsidRPr="001D0D6D">
              <w:rPr>
                <w:rFonts w:hint="eastAsia"/>
                <w:sz w:val="28"/>
                <w:szCs w:val="28"/>
              </w:rPr>
              <w:t>義大利商</w:t>
            </w:r>
            <w:proofErr w:type="spellStart"/>
            <w:r w:rsidRPr="001D0D6D">
              <w:rPr>
                <w:sz w:val="28"/>
                <w:szCs w:val="28"/>
              </w:rPr>
              <w:t>Pasquin</w:t>
            </w:r>
            <w:proofErr w:type="spellEnd"/>
          </w:p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kern w:val="0"/>
                <w:szCs w:val="28"/>
              </w:rPr>
            </w:pPr>
          </w:p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kern w:val="0"/>
                <w:szCs w:val="28"/>
              </w:rPr>
            </w:pPr>
            <w:r>
              <w:rPr>
                <w:noProof/>
                <w:kern w:val="0"/>
                <w:szCs w:val="28"/>
              </w:rPr>
              <w:drawing>
                <wp:inline distT="0" distB="0" distL="0" distR="0">
                  <wp:extent cx="1170940" cy="410845"/>
                  <wp:effectExtent l="19050" t="0" r="0" b="0"/>
                  <wp:docPr id="9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940" cy="410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472" w:rsidRPr="00BC1621" w:rsidTr="008E5BAE">
        <w:trPr>
          <w:trHeight w:val="3715"/>
        </w:trPr>
        <w:tc>
          <w:tcPr>
            <w:tcW w:w="4077" w:type="dxa"/>
            <w:shd w:val="clear" w:color="auto" w:fill="auto"/>
          </w:tcPr>
          <w:p w:rsidR="00B47472" w:rsidRPr="00DC3D3A" w:rsidRDefault="00B47472" w:rsidP="008E5BAE">
            <w:pPr>
              <w:rPr>
                <w:sz w:val="28"/>
                <w:szCs w:val="28"/>
              </w:rPr>
            </w:pPr>
            <w:r w:rsidRPr="00DC3D3A">
              <w:rPr>
                <w:sz w:val="28"/>
                <w:szCs w:val="28"/>
              </w:rPr>
              <w:t>日泉有限公司</w:t>
            </w:r>
          </w:p>
          <w:p w:rsidR="00B47472" w:rsidRPr="00DC3D3A" w:rsidRDefault="00B47472" w:rsidP="008E5BAE">
            <w:pPr>
              <w:rPr>
                <w:sz w:val="28"/>
                <w:szCs w:val="28"/>
              </w:rPr>
            </w:pPr>
            <w:r w:rsidRPr="00DC3D3A">
              <w:rPr>
                <w:rFonts w:hint="eastAsia"/>
                <w:sz w:val="28"/>
                <w:szCs w:val="28"/>
              </w:rPr>
              <w:t>註冊第</w:t>
            </w:r>
            <w:r w:rsidRPr="00DC3D3A">
              <w:rPr>
                <w:rFonts w:hint="eastAsia"/>
                <w:sz w:val="28"/>
                <w:szCs w:val="28"/>
              </w:rPr>
              <w:t xml:space="preserve"> </w:t>
            </w:r>
            <w:r w:rsidRPr="00DC3D3A">
              <w:rPr>
                <w:sz w:val="28"/>
                <w:szCs w:val="28"/>
              </w:rPr>
              <w:t>195164</w:t>
            </w:r>
            <w:r w:rsidRPr="00DC3D3A">
              <w:rPr>
                <w:rFonts w:hint="eastAsia"/>
                <w:sz w:val="28"/>
                <w:szCs w:val="28"/>
              </w:rPr>
              <w:t>號</w:t>
            </w:r>
          </w:p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kern w:val="0"/>
                <w:szCs w:val="28"/>
              </w:rPr>
            </w:pPr>
            <w:r>
              <w:rPr>
                <w:noProof/>
                <w:kern w:val="0"/>
                <w:szCs w:val="28"/>
              </w:rPr>
              <w:drawing>
                <wp:inline distT="0" distB="0" distL="0" distR="0">
                  <wp:extent cx="1263650" cy="1263650"/>
                  <wp:effectExtent l="19050" t="0" r="0" b="0"/>
                  <wp:docPr id="10" name="圖片 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126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shd w:val="clear" w:color="auto" w:fill="auto"/>
          </w:tcPr>
          <w:p w:rsidR="00B47472" w:rsidRPr="001D0D6D" w:rsidRDefault="00B47472" w:rsidP="008E5BAE">
            <w:pPr>
              <w:rPr>
                <w:sz w:val="28"/>
                <w:szCs w:val="28"/>
              </w:rPr>
            </w:pPr>
            <w:r w:rsidRPr="001D0D6D">
              <w:rPr>
                <w:rFonts w:hint="eastAsia"/>
                <w:sz w:val="28"/>
                <w:szCs w:val="28"/>
              </w:rPr>
              <w:t>義大利商</w:t>
            </w:r>
            <w:r w:rsidRPr="001D0D6D">
              <w:rPr>
                <w:sz w:val="28"/>
                <w:szCs w:val="28"/>
              </w:rPr>
              <w:t xml:space="preserve">BERCO </w:t>
            </w:r>
            <w:proofErr w:type="spellStart"/>
            <w:r w:rsidRPr="001D0D6D">
              <w:rPr>
                <w:sz w:val="28"/>
                <w:szCs w:val="28"/>
              </w:rPr>
              <w:t>S.p.A</w:t>
            </w:r>
            <w:proofErr w:type="spellEnd"/>
            <w:r w:rsidRPr="001D0D6D">
              <w:rPr>
                <w:sz w:val="28"/>
                <w:szCs w:val="28"/>
              </w:rPr>
              <w:t>.</w:t>
            </w:r>
          </w:p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kern w:val="0"/>
                <w:szCs w:val="28"/>
                <w:lang w:val="it-IT"/>
              </w:rPr>
            </w:pPr>
          </w:p>
          <w:p w:rsidR="00B47472" w:rsidRPr="00BC1621" w:rsidRDefault="00B47472" w:rsidP="008E5BAE">
            <w:pPr>
              <w:snapToGrid w:val="0"/>
              <w:spacing w:line="360" w:lineRule="atLeast"/>
              <w:jc w:val="both"/>
              <w:textAlignment w:val="baseline"/>
              <w:rPr>
                <w:kern w:val="0"/>
                <w:szCs w:val="28"/>
              </w:rPr>
            </w:pPr>
            <w:r>
              <w:rPr>
                <w:noProof/>
                <w:color w:val="000000"/>
                <w:kern w:val="0"/>
                <w:szCs w:val="28"/>
              </w:rPr>
              <w:drawing>
                <wp:inline distT="0" distB="0" distL="0" distR="0">
                  <wp:extent cx="1083945" cy="1071880"/>
                  <wp:effectExtent l="19050" t="0" r="1905" b="0"/>
                  <wp:docPr id="6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1071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7472" w:rsidRPr="000D423B" w:rsidRDefault="00B47472" w:rsidP="00B47472">
      <w:pPr>
        <w:rPr>
          <w:sz w:val="28"/>
          <w:szCs w:val="28"/>
        </w:rPr>
      </w:pPr>
    </w:p>
    <w:p w:rsidR="00CA3DCD" w:rsidRDefault="00CA3DCD"/>
    <w:sectPr w:rsidR="00CA3DCD" w:rsidSect="00CA3DCD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84D" w:rsidRDefault="006D184D" w:rsidP="00B47472">
      <w:r>
        <w:separator/>
      </w:r>
    </w:p>
  </w:endnote>
  <w:endnote w:type="continuationSeparator" w:id="0">
    <w:p w:rsidR="006D184D" w:rsidRDefault="006D184D" w:rsidP="00B474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26172"/>
      <w:docPartObj>
        <w:docPartGallery w:val="Page Numbers (Bottom of Page)"/>
        <w:docPartUnique/>
      </w:docPartObj>
    </w:sdtPr>
    <w:sdtContent>
      <w:p w:rsidR="00A229F0" w:rsidRDefault="00A229F0">
        <w:pPr>
          <w:pStyle w:val="a5"/>
          <w:jc w:val="center"/>
        </w:pPr>
        <w:fldSimple w:instr=" PAGE   \* MERGEFORMAT ">
          <w:r w:rsidRPr="00A229F0">
            <w:rPr>
              <w:noProof/>
              <w:lang w:val="zh-TW"/>
            </w:rPr>
            <w:t>3</w:t>
          </w:r>
        </w:fldSimple>
      </w:p>
    </w:sdtContent>
  </w:sdt>
  <w:p w:rsidR="00A229F0" w:rsidRDefault="00A229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84D" w:rsidRDefault="006D184D" w:rsidP="00B47472">
      <w:r>
        <w:separator/>
      </w:r>
    </w:p>
  </w:footnote>
  <w:footnote w:type="continuationSeparator" w:id="0">
    <w:p w:rsidR="006D184D" w:rsidRDefault="006D184D" w:rsidP="00B474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7472"/>
    <w:rsid w:val="001E3F5A"/>
    <w:rsid w:val="00471EB4"/>
    <w:rsid w:val="00533051"/>
    <w:rsid w:val="006D184D"/>
    <w:rsid w:val="008E5BAE"/>
    <w:rsid w:val="00A229F0"/>
    <w:rsid w:val="00B47472"/>
    <w:rsid w:val="00C03247"/>
    <w:rsid w:val="00CA3DCD"/>
    <w:rsid w:val="00E40E55"/>
    <w:rsid w:val="00FA2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47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74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474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74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74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74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474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3</Pages>
  <Words>264</Words>
  <Characters>319</Characters>
  <Application>Microsoft Office Word</Application>
  <DocSecurity>0</DocSecurity>
  <Lines>65</Lines>
  <Paragraphs>23</Paragraphs>
  <ScaleCrop>false</ScaleCrop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審判Word系統版本:1071112-01</dc:description>
  <cp:lastModifiedBy>IPC</cp:lastModifiedBy>
  <cp:revision>5</cp:revision>
  <cp:lastPrinted>2019-08-29T08:16:00Z</cp:lastPrinted>
  <dcterms:created xsi:type="dcterms:W3CDTF">2019-03-07T09:18:00Z</dcterms:created>
  <dcterms:modified xsi:type="dcterms:W3CDTF">2019-09-20T02:21:00Z</dcterms:modified>
</cp:coreProperties>
</file>