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351" w:rsidRDefault="00B81EBC">
      <w:pPr>
        <w:rPr>
          <w:rFonts w:hint="eastAsia"/>
          <w:b/>
          <w:sz w:val="28"/>
          <w:szCs w:val="28"/>
        </w:rPr>
      </w:pPr>
      <w:r w:rsidRPr="00B81EBC">
        <w:rPr>
          <w:rFonts w:hint="eastAsia"/>
          <w:b/>
          <w:sz w:val="28"/>
          <w:szCs w:val="28"/>
        </w:rPr>
        <w:t>108</w:t>
      </w:r>
      <w:r w:rsidRPr="00B81EBC">
        <w:rPr>
          <w:rFonts w:hint="eastAsia"/>
          <w:b/>
          <w:sz w:val="28"/>
          <w:szCs w:val="28"/>
        </w:rPr>
        <w:t>年度行專訴字第</w:t>
      </w:r>
      <w:r w:rsidRPr="00B81EBC">
        <w:rPr>
          <w:rFonts w:hint="eastAsia"/>
          <w:b/>
          <w:sz w:val="28"/>
          <w:szCs w:val="28"/>
        </w:rPr>
        <w:t>54</w:t>
      </w:r>
      <w:r w:rsidRPr="00B81EBC">
        <w:rPr>
          <w:rFonts w:hint="eastAsia"/>
          <w:b/>
          <w:sz w:val="28"/>
          <w:szCs w:val="28"/>
        </w:rPr>
        <w:t>號附圖</w:t>
      </w:r>
    </w:p>
    <w:p w:rsidR="00B81EBC" w:rsidRDefault="00B81EBC">
      <w:pPr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附圖一、系爭專利主要圖式</w:t>
      </w:r>
    </w:p>
    <w:p w:rsidR="00B81EBC" w:rsidRDefault="00B81EBC">
      <w:pPr>
        <w:rPr>
          <w:rFonts w:hint="eastAsia"/>
          <w:b/>
          <w:sz w:val="28"/>
          <w:szCs w:val="28"/>
        </w:rPr>
      </w:pPr>
    </w:p>
    <w:p w:rsidR="000D4FF1" w:rsidRDefault="000D4FF1" w:rsidP="000D4FF1">
      <w:pPr>
        <w:pStyle w:val="a3"/>
        <w:jc w:val="center"/>
        <w:rPr>
          <w:rFonts w:ascii="標楷體" w:hAnsi="標楷體" w:hint="eastAsia"/>
        </w:rPr>
      </w:pPr>
      <w:r>
        <w:rPr>
          <w:rFonts w:ascii="標楷體" w:hAnsi="標楷體"/>
          <w:noProof/>
        </w:rPr>
        <w:drawing>
          <wp:inline distT="0" distB="0" distL="0" distR="0">
            <wp:extent cx="4178182" cy="4656406"/>
            <wp:effectExtent l="1905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300" cy="4656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1C63" w:rsidRPr="000D4FF1" w:rsidRDefault="00071C63">
      <w:pPr>
        <w:rPr>
          <w:rFonts w:hint="eastAsia"/>
          <w:b/>
          <w:sz w:val="28"/>
          <w:szCs w:val="28"/>
        </w:rPr>
      </w:pPr>
    </w:p>
    <w:p w:rsidR="00071C63" w:rsidRDefault="00071C63">
      <w:pPr>
        <w:rPr>
          <w:rFonts w:hint="eastAsia"/>
          <w:b/>
          <w:sz w:val="28"/>
          <w:szCs w:val="28"/>
        </w:rPr>
      </w:pPr>
    </w:p>
    <w:p w:rsidR="00507B00" w:rsidRPr="006E2800" w:rsidRDefault="00507B00" w:rsidP="00507B00">
      <w:pPr>
        <w:pStyle w:val="a3"/>
        <w:jc w:val="center"/>
        <w:rPr>
          <w:rFonts w:ascii="標楷體" w:hAnsi="標楷體" w:hint="eastAsia"/>
          <w:b/>
        </w:rPr>
      </w:pPr>
      <w:r w:rsidRPr="006E2800">
        <w:rPr>
          <w:rFonts w:ascii="標楷體" w:hAnsi="標楷體" w:hint="eastAsia"/>
          <w:b/>
        </w:rPr>
        <w:t>圖</w:t>
      </w:r>
      <w:r>
        <w:rPr>
          <w:rFonts w:ascii="標楷體" w:hAnsi="標楷體"/>
          <w:b/>
        </w:rPr>
        <w:t>2</w:t>
      </w:r>
      <w:r w:rsidRPr="006E2800">
        <w:rPr>
          <w:rFonts w:ascii="標楷體" w:hAnsi="標楷體" w:hint="eastAsia"/>
          <w:b/>
        </w:rPr>
        <w:t xml:space="preserve"> </w:t>
      </w:r>
      <w:r w:rsidRPr="0016268A">
        <w:rPr>
          <w:rFonts w:ascii="標楷體" w:hAnsi="標楷體" w:hint="eastAsia"/>
          <w:b/>
        </w:rPr>
        <w:t>鑽靶自動送板設備</w:t>
      </w:r>
      <w:r w:rsidRPr="000B68F0">
        <w:rPr>
          <w:rFonts w:ascii="標楷體" w:hAnsi="標楷體" w:hint="eastAsia"/>
          <w:b/>
        </w:rPr>
        <w:t>架構示意圖</w:t>
      </w:r>
    </w:p>
    <w:p w:rsidR="00071C63" w:rsidRPr="00507B00" w:rsidRDefault="00071C63">
      <w:pPr>
        <w:rPr>
          <w:rFonts w:hint="eastAsia"/>
          <w:b/>
          <w:sz w:val="28"/>
          <w:szCs w:val="28"/>
        </w:rPr>
      </w:pPr>
    </w:p>
    <w:p w:rsidR="00071C63" w:rsidRDefault="00071C63">
      <w:pPr>
        <w:rPr>
          <w:rFonts w:hint="eastAsia"/>
          <w:b/>
          <w:sz w:val="28"/>
          <w:szCs w:val="28"/>
        </w:rPr>
      </w:pPr>
    </w:p>
    <w:p w:rsidR="00071C63" w:rsidRDefault="00071C63">
      <w:pPr>
        <w:rPr>
          <w:rFonts w:hint="eastAsia"/>
          <w:b/>
          <w:sz w:val="28"/>
          <w:szCs w:val="28"/>
        </w:rPr>
      </w:pPr>
    </w:p>
    <w:p w:rsidR="00071C63" w:rsidRDefault="00071C63">
      <w:pPr>
        <w:rPr>
          <w:rFonts w:hint="eastAsia"/>
          <w:b/>
          <w:sz w:val="28"/>
          <w:szCs w:val="28"/>
        </w:rPr>
      </w:pPr>
    </w:p>
    <w:p w:rsidR="00071C63" w:rsidRDefault="00071C63">
      <w:pPr>
        <w:rPr>
          <w:rFonts w:hint="eastAsia"/>
          <w:b/>
          <w:sz w:val="28"/>
          <w:szCs w:val="28"/>
        </w:rPr>
      </w:pPr>
    </w:p>
    <w:p w:rsidR="00071C63" w:rsidRDefault="00071C63">
      <w:pPr>
        <w:rPr>
          <w:rFonts w:hint="eastAsia"/>
          <w:b/>
          <w:sz w:val="28"/>
          <w:szCs w:val="28"/>
        </w:rPr>
      </w:pPr>
    </w:p>
    <w:p w:rsidR="00071C63" w:rsidRDefault="00071C63">
      <w:pPr>
        <w:rPr>
          <w:rFonts w:hint="eastAsia"/>
          <w:b/>
          <w:sz w:val="28"/>
          <w:szCs w:val="28"/>
        </w:rPr>
      </w:pPr>
    </w:p>
    <w:p w:rsidR="00071C63" w:rsidRDefault="00071C63">
      <w:pPr>
        <w:rPr>
          <w:rFonts w:hint="eastAsia"/>
          <w:b/>
          <w:sz w:val="28"/>
          <w:szCs w:val="28"/>
        </w:rPr>
      </w:pPr>
    </w:p>
    <w:p w:rsidR="00071C63" w:rsidRDefault="00071C63">
      <w:pPr>
        <w:rPr>
          <w:rFonts w:hint="eastAsia"/>
          <w:b/>
          <w:sz w:val="28"/>
          <w:szCs w:val="28"/>
        </w:rPr>
      </w:pPr>
    </w:p>
    <w:p w:rsidR="00B81EBC" w:rsidRPr="00B81EBC" w:rsidRDefault="00B81EBC" w:rsidP="00B81EBC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附圖二、證據</w:t>
      </w:r>
      <w:r>
        <w:rPr>
          <w:rFonts w:hint="eastAsia"/>
          <w:b/>
          <w:sz w:val="28"/>
          <w:szCs w:val="28"/>
        </w:rPr>
        <w:t>2</w:t>
      </w:r>
      <w:r>
        <w:rPr>
          <w:rFonts w:hint="eastAsia"/>
          <w:b/>
          <w:sz w:val="28"/>
          <w:szCs w:val="28"/>
        </w:rPr>
        <w:t>主要圖式</w:t>
      </w:r>
    </w:p>
    <w:p w:rsidR="00507B00" w:rsidRDefault="00507B00" w:rsidP="00507B00">
      <w:pPr>
        <w:ind w:leftChars="-500" w:left="-1200" w:rightChars="-500" w:right="-1200"/>
        <w:jc w:val="center"/>
        <w:rPr>
          <w:b/>
          <w:noProof/>
        </w:rPr>
      </w:pPr>
      <w:r>
        <w:rPr>
          <w:b/>
          <w:noProof/>
        </w:rPr>
        <w:drawing>
          <wp:inline distT="0" distB="0" distL="0" distR="0">
            <wp:extent cx="5275580" cy="2778125"/>
            <wp:effectExtent l="19050" t="19050" r="20320" b="22225"/>
            <wp:docPr id="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5580" cy="277812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07B00" w:rsidRDefault="00507B00" w:rsidP="00507B00">
      <w:pPr>
        <w:ind w:leftChars="-500" w:left="-1200" w:rightChars="-500" w:right="-1200"/>
        <w:jc w:val="center"/>
        <w:rPr>
          <w:b/>
          <w:noProof/>
        </w:rPr>
      </w:pPr>
      <w:r>
        <w:rPr>
          <w:b/>
          <w:noProof/>
        </w:rPr>
        <w:t>圖</w:t>
      </w:r>
      <w:r>
        <w:rPr>
          <w:rFonts w:hint="eastAsia"/>
          <w:b/>
          <w:noProof/>
        </w:rPr>
        <w:t>1</w:t>
      </w:r>
      <w:r>
        <w:rPr>
          <w:b/>
          <w:noProof/>
        </w:rPr>
        <w:t xml:space="preserve"> </w:t>
      </w:r>
      <w:r>
        <w:rPr>
          <w:b/>
          <w:noProof/>
        </w:rPr>
        <w:t>電路板自動投料設備的俯視圖</w:t>
      </w:r>
    </w:p>
    <w:p w:rsidR="00507B00" w:rsidRPr="002E191D" w:rsidRDefault="00507B00" w:rsidP="00507B00">
      <w:pPr>
        <w:pStyle w:val="a3"/>
        <w:jc w:val="center"/>
        <w:rPr>
          <w:rFonts w:ascii="標楷體" w:hAnsi="標楷體"/>
        </w:rPr>
      </w:pPr>
      <w:r>
        <w:rPr>
          <w:b/>
          <w:noProof/>
        </w:rPr>
        <w:drawing>
          <wp:inline distT="0" distB="0" distL="0" distR="0">
            <wp:extent cx="3404235" cy="3580130"/>
            <wp:effectExtent l="19050" t="19050" r="24765" b="20320"/>
            <wp:docPr id="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235" cy="358013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07B00" w:rsidRPr="002E191D" w:rsidRDefault="00507B00" w:rsidP="00507B00">
      <w:pPr>
        <w:pStyle w:val="a3"/>
        <w:jc w:val="center"/>
        <w:rPr>
          <w:rFonts w:ascii="標楷體" w:hAnsi="標楷體" w:hint="eastAsia"/>
          <w:b/>
        </w:rPr>
      </w:pPr>
      <w:r w:rsidRPr="002E191D">
        <w:rPr>
          <w:rFonts w:ascii="標楷體" w:hAnsi="標楷體" w:hint="eastAsia"/>
        </w:rPr>
        <w:t>圖2 檢查裝置之示意圖</w:t>
      </w:r>
    </w:p>
    <w:p w:rsidR="00B81EBC" w:rsidRDefault="00B81EBC">
      <w:pPr>
        <w:rPr>
          <w:rFonts w:hint="eastAsia"/>
          <w:b/>
          <w:sz w:val="28"/>
          <w:szCs w:val="28"/>
        </w:rPr>
      </w:pPr>
    </w:p>
    <w:p w:rsidR="00B81EBC" w:rsidRDefault="00B81EBC">
      <w:pPr>
        <w:rPr>
          <w:rFonts w:hint="eastAsia"/>
          <w:b/>
          <w:sz w:val="28"/>
          <w:szCs w:val="28"/>
        </w:rPr>
      </w:pPr>
    </w:p>
    <w:p w:rsidR="00071C63" w:rsidRDefault="00071C63">
      <w:pPr>
        <w:rPr>
          <w:rFonts w:hint="eastAsia"/>
          <w:b/>
          <w:sz w:val="28"/>
          <w:szCs w:val="28"/>
        </w:rPr>
      </w:pPr>
    </w:p>
    <w:p w:rsidR="00071C63" w:rsidRPr="00B81EBC" w:rsidRDefault="00071C63" w:rsidP="00071C63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附圖三、證據</w:t>
      </w:r>
      <w:r>
        <w:rPr>
          <w:rFonts w:hint="eastAsia"/>
          <w:b/>
          <w:sz w:val="28"/>
          <w:szCs w:val="28"/>
        </w:rPr>
        <w:t>3</w:t>
      </w:r>
      <w:r>
        <w:rPr>
          <w:rFonts w:hint="eastAsia"/>
          <w:b/>
          <w:sz w:val="28"/>
          <w:szCs w:val="28"/>
        </w:rPr>
        <w:t>主要圖式</w:t>
      </w:r>
    </w:p>
    <w:p w:rsidR="00071C63" w:rsidRPr="00507B00" w:rsidRDefault="00507B00" w:rsidP="00933FDE">
      <w:pPr>
        <w:jc w:val="center"/>
        <w:rPr>
          <w:rFonts w:hint="eastAsia"/>
          <w:b/>
          <w:sz w:val="28"/>
          <w:szCs w:val="28"/>
        </w:rPr>
      </w:pPr>
      <w:r>
        <w:rPr>
          <w:rFonts w:ascii="標楷體" w:hAnsi="標楷體"/>
          <w:noProof/>
        </w:rPr>
        <w:drawing>
          <wp:inline distT="0" distB="0" distL="0" distR="0">
            <wp:extent cx="4177319" cy="3251688"/>
            <wp:effectExtent l="19050" t="19050" r="13681" b="24912"/>
            <wp:docPr id="1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940" cy="325528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71C63" w:rsidRDefault="00507B00" w:rsidP="00933FDE">
      <w:pPr>
        <w:jc w:val="center"/>
        <w:rPr>
          <w:rFonts w:hint="eastAsia"/>
          <w:b/>
          <w:sz w:val="28"/>
          <w:szCs w:val="28"/>
        </w:rPr>
      </w:pPr>
      <w:r w:rsidRPr="00925367">
        <w:rPr>
          <w:rFonts w:ascii="標楷體" w:hAnsi="標楷體" w:hint="eastAsia"/>
          <w:b/>
        </w:rPr>
        <w:t>圖</w:t>
      </w:r>
      <w:r>
        <w:rPr>
          <w:rFonts w:ascii="標楷體" w:hAnsi="標楷體"/>
          <w:b/>
        </w:rPr>
        <w:t>4</w:t>
      </w:r>
      <w:r w:rsidRPr="00925367">
        <w:rPr>
          <w:rFonts w:ascii="標楷體" w:hAnsi="標楷體" w:hint="eastAsia"/>
          <w:b/>
        </w:rPr>
        <w:t xml:space="preserve"> </w:t>
      </w:r>
      <w:r w:rsidRPr="006D372E">
        <w:rPr>
          <w:rFonts w:ascii="標楷體" w:hAnsi="標楷體" w:hint="eastAsia"/>
          <w:b/>
        </w:rPr>
        <w:t>鑽靶製程實施例示意圖</w:t>
      </w:r>
    </w:p>
    <w:p w:rsidR="00071C63" w:rsidRDefault="00071C63" w:rsidP="00071C63">
      <w:pPr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附圖四、甲證</w:t>
      </w:r>
      <w:r>
        <w:rPr>
          <w:rFonts w:hint="eastAsia"/>
          <w:b/>
          <w:sz w:val="28"/>
          <w:szCs w:val="28"/>
        </w:rPr>
        <w:t>3</w:t>
      </w:r>
      <w:r>
        <w:rPr>
          <w:rFonts w:hint="eastAsia"/>
          <w:b/>
          <w:sz w:val="28"/>
          <w:szCs w:val="28"/>
        </w:rPr>
        <w:t>主要圖式</w:t>
      </w:r>
    </w:p>
    <w:p w:rsidR="00933FDE" w:rsidRDefault="00933FDE" w:rsidP="00933FDE">
      <w:pPr>
        <w:pStyle w:val="a3"/>
        <w:jc w:val="center"/>
        <w:rPr>
          <w:rFonts w:hint="eastAsia"/>
        </w:rPr>
      </w:pPr>
      <w:r>
        <w:rPr>
          <w:noProof/>
        </w:rPr>
        <w:drawing>
          <wp:inline distT="0" distB="0" distL="0" distR="0">
            <wp:extent cx="4494530" cy="3735070"/>
            <wp:effectExtent l="19050" t="19050" r="20320" b="17780"/>
            <wp:docPr id="1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4530" cy="373507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71C63" w:rsidRPr="00071C63" w:rsidRDefault="00933FDE" w:rsidP="006E5505">
      <w:pPr>
        <w:pStyle w:val="a3"/>
        <w:jc w:val="center"/>
        <w:rPr>
          <w:b/>
          <w:szCs w:val="28"/>
        </w:rPr>
      </w:pPr>
      <w:r w:rsidRPr="001E5446">
        <w:rPr>
          <w:rFonts w:hint="eastAsia"/>
          <w:b/>
        </w:rPr>
        <w:t>圖</w:t>
      </w:r>
      <w:r w:rsidRPr="001E5446">
        <w:rPr>
          <w:rFonts w:hint="eastAsia"/>
          <w:b/>
        </w:rPr>
        <w:t>1</w:t>
      </w:r>
      <w:r>
        <w:rPr>
          <w:b/>
        </w:rPr>
        <w:t xml:space="preserve"> </w:t>
      </w:r>
      <w:r w:rsidRPr="00A605BD">
        <w:rPr>
          <w:rFonts w:hint="eastAsia"/>
          <w:b/>
        </w:rPr>
        <w:t>PCB</w:t>
      </w:r>
      <w:r w:rsidRPr="00A605BD">
        <w:rPr>
          <w:rFonts w:hint="eastAsia"/>
          <w:b/>
        </w:rPr>
        <w:t>數控鑽孔的控制系統</w:t>
      </w:r>
      <w:r>
        <w:rPr>
          <w:rFonts w:hint="eastAsia"/>
          <w:b/>
        </w:rPr>
        <w:t>工作原理圖</w:t>
      </w:r>
    </w:p>
    <w:sectPr w:rsidR="00071C63" w:rsidRPr="00071C63" w:rsidSect="00292351">
      <w:footerReference w:type="defaul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6E59" w:rsidRDefault="00436E59" w:rsidP="006E5505">
      <w:r>
        <w:separator/>
      </w:r>
    </w:p>
  </w:endnote>
  <w:endnote w:type="continuationSeparator" w:id="0">
    <w:p w:rsidR="00436E59" w:rsidRDefault="00436E59" w:rsidP="006E55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254293"/>
      <w:docPartObj>
        <w:docPartGallery w:val="Page Numbers (Bottom of Page)"/>
        <w:docPartUnique/>
      </w:docPartObj>
    </w:sdtPr>
    <w:sdtContent>
      <w:p w:rsidR="006E5505" w:rsidRDefault="006E5505">
        <w:pPr>
          <w:pStyle w:val="a6"/>
          <w:jc w:val="center"/>
        </w:pPr>
        <w:fldSimple w:instr=" PAGE   \* MERGEFORMAT ">
          <w:r w:rsidR="00436E59" w:rsidRPr="00436E59">
            <w:rPr>
              <w:noProof/>
              <w:lang w:val="zh-TW"/>
            </w:rPr>
            <w:t>1</w:t>
          </w:r>
        </w:fldSimple>
      </w:p>
    </w:sdtContent>
  </w:sdt>
  <w:p w:rsidR="006E5505" w:rsidRDefault="006E5505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6E59" w:rsidRDefault="00436E59" w:rsidP="006E5505">
      <w:r>
        <w:separator/>
      </w:r>
    </w:p>
  </w:footnote>
  <w:footnote w:type="continuationSeparator" w:id="0">
    <w:p w:rsidR="00436E59" w:rsidRDefault="00436E59" w:rsidP="006E550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81EBC"/>
    <w:rsid w:val="00033FEE"/>
    <w:rsid w:val="00071C63"/>
    <w:rsid w:val="000A4F8A"/>
    <w:rsid w:val="000D4FF1"/>
    <w:rsid w:val="00143C3C"/>
    <w:rsid w:val="00292351"/>
    <w:rsid w:val="003B6139"/>
    <w:rsid w:val="00436E59"/>
    <w:rsid w:val="00507B00"/>
    <w:rsid w:val="006762DC"/>
    <w:rsid w:val="006E5505"/>
    <w:rsid w:val="009050D7"/>
    <w:rsid w:val="00933FDE"/>
    <w:rsid w:val="00B81EBC"/>
    <w:rsid w:val="00C45332"/>
    <w:rsid w:val="00D15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35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4FF1"/>
    <w:pPr>
      <w:widowControl w:val="0"/>
    </w:pPr>
    <w:rPr>
      <w:rFonts w:ascii="Book Antiqua" w:eastAsia="標楷體" w:hAnsi="Book Antiqua" w:cs="Times New Roman"/>
      <w:sz w:val="28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6E55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E550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E55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E550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126</Words>
  <Characters>131</Characters>
  <Application>Microsoft Office Word</Application>
  <DocSecurity>0</DocSecurity>
  <Lines>30</Lines>
  <Paragraphs>10</Paragraphs>
  <ScaleCrop>false</ScaleCrop>
  <Company>Hewlett-Packard Company</Company>
  <LinksUpToDate>false</LinksUpToDate>
  <CharactersWithSpaces>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審判Word系統版本:1071112-01</dc:description>
  <cp:lastModifiedBy>user</cp:lastModifiedBy>
  <cp:revision>1</cp:revision>
  <cp:lastPrinted>2019-11-29T08:56:00Z</cp:lastPrinted>
  <dcterms:created xsi:type="dcterms:W3CDTF">2019-11-29T08:48:00Z</dcterms:created>
  <dcterms:modified xsi:type="dcterms:W3CDTF">2019-11-29T08:57:00Z</dcterms:modified>
</cp:coreProperties>
</file>