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114" w:rsidRPr="00814D4F" w:rsidRDefault="00455EFF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附表七</w:t>
      </w:r>
      <w:r w:rsidR="0032784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勘誤表</w:t>
      </w:r>
    </w:p>
    <w:tbl>
      <w:tblPr>
        <w:tblStyle w:val="a8"/>
        <w:tblW w:w="9736" w:type="dxa"/>
        <w:tblLook w:val="04A0" w:firstRow="1" w:lastRow="0" w:firstColumn="1" w:lastColumn="0" w:noHBand="0" w:noVBand="1"/>
      </w:tblPr>
      <w:tblGrid>
        <w:gridCol w:w="459"/>
        <w:gridCol w:w="1015"/>
        <w:gridCol w:w="1215"/>
        <w:gridCol w:w="2409"/>
        <w:gridCol w:w="1701"/>
        <w:gridCol w:w="2937"/>
      </w:tblGrid>
      <w:tr w:rsidR="002A6757" w:rsidRPr="001C0975" w:rsidTr="002A6757">
        <w:tc>
          <w:tcPr>
            <w:tcW w:w="45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</w:p>
        </w:tc>
        <w:tc>
          <w:tcPr>
            <w:tcW w:w="1015" w:type="dxa"/>
          </w:tcPr>
          <w:p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</w:t>
            </w:r>
            <w:r w:rsidR="002A6757" w:rsidRPr="001C0975"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215" w:type="dxa"/>
          </w:tcPr>
          <w:p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起訴書附表</w:t>
            </w:r>
            <w:r w:rsidR="002A6757" w:rsidRPr="001C0975"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原本內容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更改後欄位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更改後</w:t>
            </w:r>
            <w:r>
              <w:rPr>
                <w:rFonts w:ascii="標楷體" w:eastAsia="標楷體" w:hAnsi="標楷體" w:hint="eastAsia"/>
              </w:rPr>
              <w:t>內容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改善校園教學環境-102年充實校園及班級教室設備」-影機設備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102年充實校園及班級教室設備」-投影機設備</w:t>
            </w:r>
          </w:p>
        </w:tc>
      </w:tr>
      <w:tr w:rsidR="002A6757" w:rsidRPr="002A6757" w:rsidTr="002A6757">
        <w:tc>
          <w:tcPr>
            <w:tcW w:w="45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賴輝龍、黎映月等人共同偽、、、、、、而由郁悅文教公司得標。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賴輝龍、黎映月等人共同偽、、、、、、而由尚泓企業社得標。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編號8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改善校園教學環境及設備-102年度增設校園安全設備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102年度增設校園安全設備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103年度改善教學環境設備-教室防焰窗簾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102年度改善教學環境設備-教室防焰窗簾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 05日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102年12月04日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鳳山區翁園國小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招標單位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大寮區翁園國小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102年度充實E化教學設備-互動式投影機防焰窗簾</w:t>
            </w:r>
          </w:p>
        </w:tc>
        <w:tc>
          <w:tcPr>
            <w:tcW w:w="1701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改善校園教學環境及設備-102年度防焰窗簾及教具收納櫃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102年度防焰窗簾及教具收納櫃採購案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改善校園教學及班級教室設備</w:t>
            </w:r>
          </w:p>
        </w:tc>
        <w:tc>
          <w:tcPr>
            <w:tcW w:w="1701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5" w:type="dxa"/>
          </w:tcPr>
          <w:p w:rsidR="002A6757" w:rsidRPr="0035305A" w:rsidRDefault="002A6757">
            <w:pPr>
              <w:rPr>
                <w:rFonts w:ascii="標楷體" w:eastAsia="標楷體" w:hAnsi="標楷體"/>
                <w:b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賴輝龍、黎映月偽造台灣弱勢協進會之大小章，另偽造台灣弱勢協進會之大小章，冒用陳正飛之台灣弱勢協進會名義去參</w:t>
            </w:r>
          </w:p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 xml:space="preserve">標，而由郁悅文教公司得標。            </w:t>
            </w:r>
          </w:p>
        </w:tc>
        <w:tc>
          <w:tcPr>
            <w:tcW w:w="1701" w:type="dxa"/>
          </w:tcPr>
          <w:p w:rsidR="002A6757" w:rsidRPr="0035305A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 xml:space="preserve">賴輝龍、黎映月偽造台灣弱勢協進會之大小章，冒用陳正飛之台灣弱勢協進會名義去參標，而由郁悅文教公司得標。                  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改善校園教學環境及設備-改善數位教學環境設備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（空白）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/>
              </w:rPr>
              <w:t>102</w:t>
            </w:r>
            <w:r w:rsidRPr="001C0975">
              <w:rPr>
                <w:rFonts w:ascii="標楷體" w:eastAsia="標楷體" w:hAnsi="標楷體" w:hint="eastAsia"/>
              </w:rPr>
              <w:t>年</w:t>
            </w:r>
            <w:r w:rsidRPr="001C0975">
              <w:rPr>
                <w:rFonts w:ascii="標楷體" w:eastAsia="標楷體" w:hAnsi="標楷體"/>
              </w:rPr>
              <w:t>12</w:t>
            </w:r>
            <w:r w:rsidRPr="001C0975">
              <w:rPr>
                <w:rFonts w:ascii="標楷體" w:eastAsia="標楷體" w:hAnsi="標楷體" w:hint="eastAsia"/>
              </w:rPr>
              <w:t>月</w:t>
            </w:r>
            <w:r w:rsidRPr="001C0975">
              <w:rPr>
                <w:rFonts w:ascii="標楷體" w:eastAsia="標楷體" w:hAnsi="標楷體"/>
              </w:rPr>
              <w:t>17</w:t>
            </w:r>
            <w:r w:rsidRPr="001C0975">
              <w:rPr>
                <w:rFonts w:ascii="標楷體" w:eastAsia="標楷體" w:hAnsi="標楷體" w:hint="eastAsia"/>
              </w:rPr>
              <w:t>日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編號23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102年度改善校園教學環境及設備」（建議項目名稱：增設收納櫃、資訊講桌、電腦等設備）</w:t>
            </w:r>
          </w:p>
        </w:tc>
        <w:tc>
          <w:tcPr>
            <w:tcW w:w="1701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103年月14日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103年01月14日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102年改善校園教學環境及設備</w:t>
            </w:r>
          </w:p>
        </w:tc>
        <w:tc>
          <w:tcPr>
            <w:tcW w:w="1701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102年改善教學環境設備採購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賴輝龍等人共同向邱德裕、李柏榆借用長虹窗帘布行名義參與投、、、、、、而郁悅公司得標。</w:t>
            </w:r>
          </w:p>
        </w:tc>
        <w:tc>
          <w:tcPr>
            <w:tcW w:w="1701" w:type="dxa"/>
          </w:tcPr>
          <w:p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賴輝龍等人共同向邱德裕、李柏榆借用上揚窗帘公司名義參與</w:t>
            </w:r>
            <w:r w:rsidR="00F17D52" w:rsidRPr="001C0975">
              <w:rPr>
                <w:rFonts w:ascii="標楷體" w:eastAsia="標楷體" w:hAnsi="標楷體" w:hint="eastAsia"/>
              </w:rPr>
              <w:t>投、、、、</w:t>
            </w:r>
          </w:p>
          <w:p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、、而由尚泓企業社得標</w:t>
            </w:r>
          </w:p>
          <w:p w:rsidR="002A6757" w:rsidRPr="001C0975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編號26</w:t>
            </w:r>
          </w:p>
        </w:tc>
        <w:tc>
          <w:tcPr>
            <w:tcW w:w="1215" w:type="dxa"/>
          </w:tcPr>
          <w:p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賴輝龍、黎映月等人向、、、、、、，由尚泓企業社得標。</w:t>
            </w:r>
          </w:p>
        </w:tc>
        <w:tc>
          <w:tcPr>
            <w:tcW w:w="1701" w:type="dxa"/>
          </w:tcPr>
          <w:p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:rsidR="00F17D52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</w:t>
            </w:r>
          </w:p>
          <w:p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、、、、、、，由龍馥企業社得標。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15" w:type="dxa"/>
          </w:tcPr>
          <w:p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:rsidR="002A6757" w:rsidRPr="001C0975" w:rsidRDefault="009764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忠孝國小</w:t>
            </w:r>
          </w:p>
        </w:tc>
        <w:tc>
          <w:tcPr>
            <w:tcW w:w="1701" w:type="dxa"/>
          </w:tcPr>
          <w:p w:rsidR="002A6757" w:rsidRPr="001C0975" w:rsidRDefault="000C0121" w:rsidP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附表一「招標單位」</w:t>
            </w:r>
          </w:p>
        </w:tc>
        <w:tc>
          <w:tcPr>
            <w:tcW w:w="2937" w:type="dxa"/>
          </w:tcPr>
          <w:p w:rsidR="002A6757" w:rsidRPr="001C0975" w:rsidRDefault="00976475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忠孝國中</w:t>
            </w:r>
          </w:p>
        </w:tc>
      </w:tr>
      <w:tr w:rsidR="000C0121" w:rsidRPr="001C0975" w:rsidTr="002A6757">
        <w:tc>
          <w:tcPr>
            <w:tcW w:w="459" w:type="dxa"/>
          </w:tcPr>
          <w:p w:rsidR="000C0121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015" w:type="dxa"/>
          </w:tcPr>
          <w:p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充實校園安全設備採購</w:t>
            </w:r>
          </w:p>
        </w:tc>
        <w:tc>
          <w:tcPr>
            <w:tcW w:w="1701" w:type="dxa"/>
          </w:tcPr>
          <w:p w:rsidR="000C0121" w:rsidRDefault="000C0121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0C0121" w:rsidRPr="001C0975" w:rsidRDefault="000C0121" w:rsidP="000B19B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102年充實校園安全設備採購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改善校園環境及設備-防焰窗簾及教具收納櫃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防焰窗簾及教具收納櫃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充實及改善教學環境與設備-多功能可調式人體課桌椅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102學年度第一學期充實及改善教學環境與設備採購-多功能可調式人體課桌椅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充實及改善教學環境與設備-教室教具收納櫃及防焰窗簾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102學年度第一學期充實及改善教學環境與設備採購案-教室教具收納櫃與防焰窗簾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裝設塑鋼教具收納櫃</w:t>
            </w:r>
            <w:r w:rsidRPr="001C0975">
              <w:rPr>
                <w:rFonts w:ascii="標楷體" w:eastAsia="標楷體" w:hAnsi="標楷體" w:hint="eastAsia"/>
              </w:rPr>
              <w:lastRenderedPageBreak/>
              <w:t>與語音系統投影機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附表一「</w:t>
            </w:r>
            <w:r w:rsidRPr="001C0975">
              <w:rPr>
                <w:rFonts w:ascii="標楷體" w:eastAsia="標楷體" w:hAnsi="標楷體" w:hint="eastAsia"/>
              </w:rPr>
              <w:t>標案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864BCC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lastRenderedPageBreak/>
              <w:t>102年度教學環境設備改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善-裝設塑鋼教具收納</w:t>
            </w:r>
            <w:r>
              <w:rPr>
                <w:rFonts w:ascii="標楷體" w:eastAsia="標楷體" w:hAnsi="標楷體" w:hint="eastAsia"/>
              </w:rPr>
              <w:t>7</w:t>
            </w:r>
            <w:r w:rsidRPr="001C0975">
              <w:rPr>
                <w:rFonts w:ascii="標楷體" w:eastAsia="標楷體" w:hAnsi="標楷體" w:hint="eastAsia"/>
              </w:rPr>
              <w:t>與語音教學投影機採購案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編號40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裝設校園廣播系統與液晶顯示器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建置定址廣播系統採購案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編號42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39萬2,445元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</w:t>
            </w:r>
            <w:r>
              <w:rPr>
                <w:rFonts w:ascii="標楷體" w:eastAsia="標楷體" w:hAnsi="標楷體" w:hint="eastAsia"/>
              </w:rPr>
              <w:t>690</w:t>
            </w:r>
            <w:r w:rsidRPr="001C0975">
              <w:rPr>
                <w:rFonts w:ascii="標楷體" w:eastAsia="標楷體" w:hAnsi="標楷體" w:hint="eastAsia"/>
              </w:rPr>
              <w:t>0元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編號44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102年10月31日11時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102年度充實及改善教學設備」-防焰窗簾採購</w:t>
            </w:r>
          </w:p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</w:p>
          <w:p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(此部分僅有防焰窗簾)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102年度充實及改善教學設備」-收納櫃購置採購</w:t>
            </w:r>
          </w:p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</w:p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(此部分僅有收納櫃購置)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編號48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充實教學環境設備工程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102年度第二次充實教學環境設備採購案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編號49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102年度改善教學環境及設備-置物櫃及投影機等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102年度改善教學環境及設備-置物櫃及投影機採購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編號50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班級電腦、液晶螢幕及投影機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購置班級電腦、液晶螢幕、投影機及電動板擦機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編號51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教學大樓防焰窗簾暨班級學生鞋櫃</w:t>
            </w:r>
          </w:p>
        </w:tc>
        <w:tc>
          <w:tcPr>
            <w:tcW w:w="1701" w:type="dxa"/>
          </w:tcPr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102年度充實及改善教學環境與設備-班級教室防焰窗簾、鞋櫃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編號52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充實校園教學設備-購置班級收納櫃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購置班級收納櫃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改善校園教學環境及設備-購置班級教室學生收納櫃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購置班級教室學生收納櫃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102年11月26日11時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改善校園教學環境及設備-充實班級E化教學設備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102年度改善校園教學環境及設備-充實班級 E 化教學設備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102年11月26日10時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教室窗簾更新設備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102年度教室窗簾更新設備採購案</w:t>
            </w:r>
          </w:p>
        </w:tc>
      </w:tr>
      <w:tr w:rsidR="002A6757" w:rsidRPr="001C0975" w:rsidTr="002A6757">
        <w:tc>
          <w:tcPr>
            <w:tcW w:w="459" w:type="dxa"/>
          </w:tcPr>
          <w:p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0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39萬5000元</w:t>
            </w:r>
          </w:p>
        </w:tc>
        <w:tc>
          <w:tcPr>
            <w:tcW w:w="1701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39萬8000元</w:t>
            </w:r>
          </w:p>
        </w:tc>
      </w:tr>
    </w:tbl>
    <w:p w:rsidR="008F7BFB" w:rsidRPr="001C0975" w:rsidRDefault="008F7BFB" w:rsidP="008F7BFB">
      <w:pPr>
        <w:rPr>
          <w:rFonts w:ascii="標楷體" w:eastAsia="標楷體" w:hAnsi="標楷體"/>
        </w:rPr>
      </w:pPr>
    </w:p>
    <w:p w:rsidR="008F7BFB" w:rsidRDefault="00D55114" w:rsidP="008F7BF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034645" w:rsidRPr="001C0975">
        <w:rPr>
          <w:rFonts w:ascii="標楷體" w:eastAsia="標楷體" w:hAnsi="標楷體" w:hint="eastAsia"/>
        </w:rPr>
        <w:t>許農怡隨身碟資料裡的投標文件，有些並未參與投標，附表上已先列入完整資料，未參與投標的</w:t>
      </w:r>
      <w:r w:rsidR="009428B2">
        <w:rPr>
          <w:rFonts w:ascii="標楷體" w:eastAsia="標楷體" w:hAnsi="標楷體" w:hint="eastAsia"/>
        </w:rPr>
        <w:t>公司</w:t>
      </w:r>
      <w:r w:rsidR="00034645" w:rsidRPr="001C0975">
        <w:rPr>
          <w:rFonts w:ascii="標楷體" w:eastAsia="標楷體" w:hAnsi="標楷體" w:hint="eastAsia"/>
        </w:rPr>
        <w:t>資料詳列如下：</w:t>
      </w:r>
    </w:p>
    <w:p w:rsidR="009428B2" w:rsidRPr="004162F9" w:rsidRDefault="009428B2" w:rsidP="008F7BFB">
      <w:pPr>
        <w:rPr>
          <w:rFonts w:ascii="標楷體" w:eastAsia="標楷體" w:hAnsi="標楷體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1"/>
        <w:gridCol w:w="1275"/>
        <w:gridCol w:w="1701"/>
        <w:gridCol w:w="4899"/>
      </w:tblGrid>
      <w:tr w:rsidR="009428B2" w:rsidTr="009428B2">
        <w:tc>
          <w:tcPr>
            <w:tcW w:w="42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70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相關書物證欄</w:t>
            </w:r>
          </w:p>
        </w:tc>
        <w:tc>
          <w:tcPr>
            <w:tcW w:w="4899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許農怡隨身碟有</w:t>
            </w:r>
            <w:r w:rsidR="00AC5B24">
              <w:rPr>
                <w:rFonts w:ascii="標楷體" w:eastAsia="標楷體" w:hAnsi="標楷體" w:hint="eastAsia"/>
              </w:rPr>
              <w:t>該公司</w:t>
            </w:r>
            <w:r w:rsidR="00AD3AF2">
              <w:rPr>
                <w:rFonts w:ascii="標楷體" w:eastAsia="標楷體" w:hAnsi="標楷體" w:hint="eastAsia"/>
              </w:rPr>
              <w:t>資料</w:t>
            </w:r>
            <w:r>
              <w:rPr>
                <w:rFonts w:ascii="標楷體" w:eastAsia="標楷體" w:hAnsi="標楷體" w:hint="eastAsia"/>
              </w:rPr>
              <w:t>但未參與投標</w:t>
            </w:r>
          </w:p>
        </w:tc>
      </w:tr>
      <w:tr w:rsidR="009428B2" w:rsidTr="009428B2">
        <w:tc>
          <w:tcPr>
            <w:tcW w:w="42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5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701" w:type="dxa"/>
          </w:tcPr>
          <w:p w:rsidR="009428B2" w:rsidRP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欣邑布業裝潢行</w:t>
            </w:r>
          </w:p>
        </w:tc>
      </w:tr>
      <w:tr w:rsidR="009428B2" w:rsidTr="009428B2">
        <w:tc>
          <w:tcPr>
            <w:tcW w:w="42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5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701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第6點</w:t>
            </w:r>
          </w:p>
        </w:tc>
        <w:tc>
          <w:tcPr>
            <w:tcW w:w="4899" w:type="dxa"/>
          </w:tcPr>
          <w:p w:rsidR="009428B2" w:rsidRDefault="009428B2" w:rsidP="008F7BFB">
            <w:pPr>
              <w:rPr>
                <w:rFonts w:ascii="標楷體" w:eastAsia="標楷體" w:hAnsi="標楷體"/>
              </w:rPr>
            </w:pPr>
            <w:r w:rsidRPr="00032B31">
              <w:rPr>
                <w:rFonts w:ascii="標楷體" w:eastAsia="標楷體" w:hAnsi="標楷體" w:hint="eastAsia"/>
              </w:rPr>
              <w:t>恆馳資訊公</w:t>
            </w:r>
            <w:r>
              <w:rPr>
                <w:rFonts w:ascii="標楷體" w:eastAsia="標楷體" w:hAnsi="標楷體" w:hint="eastAsia"/>
              </w:rPr>
              <w:t>司、</w:t>
            </w:r>
            <w:r w:rsidRPr="00032B31">
              <w:rPr>
                <w:rFonts w:ascii="標楷體" w:eastAsia="標楷體" w:hAnsi="標楷體" w:hint="eastAsia"/>
              </w:rPr>
              <w:t>聯捷系統有限公司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5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編號29</w:t>
            </w:r>
          </w:p>
        </w:tc>
        <w:tc>
          <w:tcPr>
            <w:tcW w:w="1701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第4點</w:t>
            </w:r>
          </w:p>
        </w:tc>
        <w:tc>
          <w:tcPr>
            <w:tcW w:w="4899" w:type="dxa"/>
          </w:tcPr>
          <w:p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上揚窗簾公司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5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編號32</w:t>
            </w:r>
          </w:p>
        </w:tc>
        <w:tc>
          <w:tcPr>
            <w:tcW w:w="1701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全誠國際公司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5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701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台宏遠有限公司</w:t>
            </w:r>
          </w:p>
        </w:tc>
      </w:tr>
      <w:tr w:rsidR="009428B2" w:rsidTr="009428B2">
        <w:tc>
          <w:tcPr>
            <w:tcW w:w="421" w:type="dxa"/>
          </w:tcPr>
          <w:p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75" w:type="dxa"/>
          </w:tcPr>
          <w:p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701" w:type="dxa"/>
          </w:tcPr>
          <w:p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郁悅文教公司</w:t>
            </w:r>
          </w:p>
        </w:tc>
      </w:tr>
    </w:tbl>
    <w:p w:rsidR="00032B31" w:rsidRPr="001C0975" w:rsidRDefault="00032B31" w:rsidP="008F7BFB">
      <w:pPr>
        <w:rPr>
          <w:rFonts w:ascii="標楷體" w:eastAsia="標楷體" w:hAnsi="標楷體"/>
        </w:rPr>
      </w:pPr>
    </w:p>
    <w:sectPr w:rsidR="00032B31" w:rsidRPr="001C0975" w:rsidSect="002A675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336" w:rsidRDefault="00D72336" w:rsidP="00034645">
      <w:r>
        <w:separator/>
      </w:r>
    </w:p>
  </w:endnote>
  <w:endnote w:type="continuationSeparator" w:id="0">
    <w:p w:rsidR="00D72336" w:rsidRDefault="00D72336" w:rsidP="0003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336" w:rsidRDefault="00D72336" w:rsidP="00034645">
      <w:r>
        <w:separator/>
      </w:r>
    </w:p>
  </w:footnote>
  <w:footnote w:type="continuationSeparator" w:id="0">
    <w:p w:rsidR="00D72336" w:rsidRDefault="00D72336" w:rsidP="000346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106"/>
    <w:rsid w:val="00002617"/>
    <w:rsid w:val="00032B31"/>
    <w:rsid w:val="00034645"/>
    <w:rsid w:val="00063C6D"/>
    <w:rsid w:val="000B19BB"/>
    <w:rsid w:val="000C0121"/>
    <w:rsid w:val="00104DFE"/>
    <w:rsid w:val="00106D76"/>
    <w:rsid w:val="00113214"/>
    <w:rsid w:val="0013356B"/>
    <w:rsid w:val="0014501B"/>
    <w:rsid w:val="0017444B"/>
    <w:rsid w:val="001C0975"/>
    <w:rsid w:val="001D11D8"/>
    <w:rsid w:val="001E3203"/>
    <w:rsid w:val="00222EF7"/>
    <w:rsid w:val="00253475"/>
    <w:rsid w:val="002768C6"/>
    <w:rsid w:val="002847B6"/>
    <w:rsid w:val="002A6757"/>
    <w:rsid w:val="002B7106"/>
    <w:rsid w:val="00327847"/>
    <w:rsid w:val="0035305A"/>
    <w:rsid w:val="003D65E2"/>
    <w:rsid w:val="003E0142"/>
    <w:rsid w:val="003E41E7"/>
    <w:rsid w:val="003F5EDB"/>
    <w:rsid w:val="003F6895"/>
    <w:rsid w:val="00405033"/>
    <w:rsid w:val="004162F9"/>
    <w:rsid w:val="00423D96"/>
    <w:rsid w:val="00455EFF"/>
    <w:rsid w:val="00473B5A"/>
    <w:rsid w:val="00496A59"/>
    <w:rsid w:val="0051247B"/>
    <w:rsid w:val="00515691"/>
    <w:rsid w:val="00564710"/>
    <w:rsid w:val="006105AA"/>
    <w:rsid w:val="006725CD"/>
    <w:rsid w:val="00676F39"/>
    <w:rsid w:val="007018AD"/>
    <w:rsid w:val="00734C7A"/>
    <w:rsid w:val="007379A7"/>
    <w:rsid w:val="0079122F"/>
    <w:rsid w:val="00814D4F"/>
    <w:rsid w:val="00816020"/>
    <w:rsid w:val="00816C95"/>
    <w:rsid w:val="00827ED1"/>
    <w:rsid w:val="00833F05"/>
    <w:rsid w:val="008444E6"/>
    <w:rsid w:val="00864BCC"/>
    <w:rsid w:val="008F6ED4"/>
    <w:rsid w:val="008F7BFB"/>
    <w:rsid w:val="009428B2"/>
    <w:rsid w:val="00955D38"/>
    <w:rsid w:val="00970330"/>
    <w:rsid w:val="00976475"/>
    <w:rsid w:val="009A4ADA"/>
    <w:rsid w:val="009C1AAB"/>
    <w:rsid w:val="009D6332"/>
    <w:rsid w:val="00A23E13"/>
    <w:rsid w:val="00A27E56"/>
    <w:rsid w:val="00A85217"/>
    <w:rsid w:val="00A90888"/>
    <w:rsid w:val="00AB4F32"/>
    <w:rsid w:val="00AB67C5"/>
    <w:rsid w:val="00AC5B24"/>
    <w:rsid w:val="00AD3AF2"/>
    <w:rsid w:val="00B024DB"/>
    <w:rsid w:val="00B22FC1"/>
    <w:rsid w:val="00B81EE0"/>
    <w:rsid w:val="00B94440"/>
    <w:rsid w:val="00B95D1E"/>
    <w:rsid w:val="00BB0260"/>
    <w:rsid w:val="00BE31AF"/>
    <w:rsid w:val="00BE4681"/>
    <w:rsid w:val="00C90D04"/>
    <w:rsid w:val="00CD5163"/>
    <w:rsid w:val="00CD5AB2"/>
    <w:rsid w:val="00D50B24"/>
    <w:rsid w:val="00D55114"/>
    <w:rsid w:val="00D70D29"/>
    <w:rsid w:val="00D72336"/>
    <w:rsid w:val="00DD1990"/>
    <w:rsid w:val="00E04208"/>
    <w:rsid w:val="00ED127D"/>
    <w:rsid w:val="00F03590"/>
    <w:rsid w:val="00F17D52"/>
    <w:rsid w:val="00F20A40"/>
    <w:rsid w:val="00F6090E"/>
    <w:rsid w:val="00F90FE5"/>
    <w:rsid w:val="00F93FD2"/>
    <w:rsid w:val="00FD5B60"/>
    <w:rsid w:val="00FE2E68"/>
    <w:rsid w:val="00FF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FE361669-CA76-4069-9B1F-9E2CBA59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6C95"/>
    <w:rPr>
      <w:color w:val="808080"/>
    </w:rPr>
  </w:style>
  <w:style w:type="paragraph" w:styleId="a4">
    <w:name w:val="header"/>
    <w:basedOn w:val="a"/>
    <w:link w:val="a5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46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4645"/>
    <w:rPr>
      <w:sz w:val="20"/>
      <w:szCs w:val="20"/>
    </w:rPr>
  </w:style>
  <w:style w:type="table" w:styleId="a8">
    <w:name w:val="Table Grid"/>
    <w:basedOn w:val="a1"/>
    <w:uiPriority w:val="59"/>
    <w:rsid w:val="00034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420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劉宜萍</dc:creator>
  <cp:keywords/>
  <dc:description/>
  <cp:lastModifiedBy>李祥銘</cp:lastModifiedBy>
  <cp:revision>2</cp:revision>
  <dcterms:created xsi:type="dcterms:W3CDTF">2020-05-01T03:44:00Z</dcterms:created>
  <dcterms:modified xsi:type="dcterms:W3CDTF">2020-05-01T03:44:00Z</dcterms:modified>
</cp:coreProperties>
</file>