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3253" w:rsidRDefault="00033253" w:rsidP="00033253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/>
          <w:color w:val="000000"/>
          <w:spacing w:val="-58"/>
          <w:kern w:val="0"/>
          <w:sz w:val="32"/>
        </w:rPr>
      </w:pPr>
      <w:r>
        <w:rPr>
          <w:rFonts w:ascii="新細明體" w:eastAsia="標楷體" w:hint="eastAsia"/>
          <w:color w:val="000000"/>
          <w:spacing w:val="-58"/>
          <w:kern w:val="0"/>
          <w:sz w:val="32"/>
        </w:rPr>
        <w:t>附圖</w:t>
      </w:r>
      <w:bookmarkStart w:id="0" w:name="_GoBack"/>
      <w:bookmarkEnd w:id="0"/>
      <w:r>
        <w:rPr>
          <w:rFonts w:ascii="新細明體" w:eastAsia="標楷體" w:hint="eastAsia"/>
          <w:color w:val="000000"/>
          <w:spacing w:val="-58"/>
          <w:kern w:val="0"/>
          <w:sz w:val="32"/>
        </w:rPr>
        <w:t>（據爭商標）：</w:t>
      </w:r>
    </w:p>
    <w:tbl>
      <w:tblPr>
        <w:tblStyle w:val="ac"/>
        <w:tblW w:w="0" w:type="auto"/>
        <w:tblInd w:w="108" w:type="dxa"/>
        <w:tblLook w:val="04A0" w:firstRow="1" w:lastRow="0" w:firstColumn="1" w:lastColumn="0" w:noHBand="0" w:noVBand="1"/>
      </w:tblPr>
      <w:tblGrid>
        <w:gridCol w:w="9520"/>
      </w:tblGrid>
      <w:tr w:rsidR="00033253" w:rsidRPr="009C73EA" w:rsidTr="00033253">
        <w:tc>
          <w:tcPr>
            <w:tcW w:w="9586" w:type="dxa"/>
          </w:tcPr>
          <w:p w:rsidR="00033253" w:rsidRPr="009C73EA" w:rsidRDefault="00033253" w:rsidP="00033253">
            <w:pPr>
              <w:suppressAutoHyphens/>
              <w:kinsoku w:val="0"/>
              <w:overflowPunct w:val="0"/>
              <w:snapToGrid w:val="0"/>
              <w:spacing w:line="500" w:lineRule="exact"/>
              <w:jc w:val="center"/>
              <w:rPr>
                <w:rFonts w:ascii="新細明體" w:eastAsia="標楷體"/>
                <w:color w:val="000000"/>
                <w:spacing w:val="-58"/>
                <w:sz w:val="28"/>
                <w:szCs w:val="28"/>
              </w:rPr>
            </w:pPr>
            <w:r>
              <w:rPr>
                <w:rFonts w:ascii="新細明體" w:eastAsia="標楷體" w:hint="eastAsia"/>
                <w:color w:val="000000"/>
                <w:spacing w:val="-58"/>
                <w:sz w:val="28"/>
                <w:szCs w:val="28"/>
              </w:rPr>
              <w:t>附圖</w:t>
            </w:r>
            <w:r>
              <w:rPr>
                <w:rFonts w:ascii="新細明體" w:eastAsia="標楷體" w:hint="eastAsia"/>
                <w:color w:val="000000"/>
                <w:spacing w:val="-58"/>
                <w:sz w:val="28"/>
                <w:szCs w:val="28"/>
              </w:rPr>
              <w:t>1-1</w:t>
            </w:r>
          </w:p>
        </w:tc>
      </w:tr>
      <w:tr w:rsidR="00033253" w:rsidRPr="009C73EA" w:rsidTr="00033253">
        <w:trPr>
          <w:trHeight w:val="12323"/>
        </w:trPr>
        <w:tc>
          <w:tcPr>
            <w:tcW w:w="9586" w:type="dxa"/>
          </w:tcPr>
          <w:p w:rsidR="00033253" w:rsidRPr="009C73EA" w:rsidRDefault="00033253" w:rsidP="00033253">
            <w:pPr>
              <w:suppressAutoHyphens/>
              <w:kinsoku w:val="0"/>
              <w:wordWrap w:val="0"/>
              <w:overflowPunct w:val="0"/>
              <w:snapToGrid w:val="0"/>
              <w:spacing w:line="400" w:lineRule="exact"/>
              <w:jc w:val="both"/>
              <w:rPr>
                <w:rFonts w:ascii="新細明體" w:eastAsia="標楷體"/>
                <w:color w:val="000000"/>
                <w:spacing w:val="-58"/>
                <w:sz w:val="28"/>
                <w:szCs w:val="28"/>
              </w:rPr>
            </w:pPr>
            <w:r w:rsidRPr="009C73EA">
              <w:rPr>
                <w:rFonts w:ascii="新細明體" w:eastAsia="標楷體" w:hint="eastAsia"/>
                <w:color w:val="000000"/>
                <w:spacing w:val="-58"/>
                <w:sz w:val="28"/>
                <w:szCs w:val="28"/>
              </w:rPr>
              <w:t>註冊第</w:t>
            </w:r>
            <w:r w:rsidRPr="009C73EA">
              <w:rPr>
                <w:rFonts w:ascii="新細明體" w:eastAsia="標楷體" w:hint="eastAsia"/>
                <w:color w:val="000000"/>
                <w:spacing w:val="-58"/>
                <w:sz w:val="28"/>
                <w:szCs w:val="28"/>
              </w:rPr>
              <w:t>01174816</w:t>
            </w:r>
            <w:r w:rsidRPr="009C73EA">
              <w:rPr>
                <w:rFonts w:ascii="新細明體" w:eastAsia="標楷體" w:hint="eastAsia"/>
                <w:color w:val="000000"/>
                <w:spacing w:val="-58"/>
                <w:sz w:val="28"/>
                <w:szCs w:val="28"/>
              </w:rPr>
              <w:t>號</w:t>
            </w:r>
          </w:p>
          <w:p w:rsidR="00033253" w:rsidRPr="009C73EA" w:rsidRDefault="00033253" w:rsidP="00033253">
            <w:pPr>
              <w:suppressAutoHyphens/>
              <w:kinsoku w:val="0"/>
              <w:wordWrap w:val="0"/>
              <w:overflowPunct w:val="0"/>
              <w:snapToGrid w:val="0"/>
              <w:spacing w:line="400" w:lineRule="exact"/>
              <w:jc w:val="both"/>
              <w:rPr>
                <w:rFonts w:ascii="新細明體" w:eastAsia="標楷體"/>
                <w:color w:val="000000"/>
                <w:spacing w:val="-58"/>
                <w:sz w:val="28"/>
                <w:szCs w:val="28"/>
              </w:rPr>
            </w:pPr>
            <w:r w:rsidRPr="009C73EA">
              <w:rPr>
                <w:rFonts w:ascii="新細明體" w:eastAsia="標楷體" w:hint="eastAsia"/>
                <w:color w:val="000000"/>
                <w:spacing w:val="-58"/>
                <w:sz w:val="28"/>
                <w:szCs w:val="28"/>
              </w:rPr>
              <w:t>申請日：</w:t>
            </w:r>
            <w:r w:rsidRPr="009C73EA">
              <w:rPr>
                <w:rFonts w:ascii="新細明體" w:eastAsia="標楷體" w:hint="eastAsia"/>
                <w:color w:val="000000"/>
                <w:spacing w:val="-58"/>
                <w:sz w:val="28"/>
                <w:szCs w:val="28"/>
              </w:rPr>
              <w:t>94</w:t>
            </w:r>
            <w:r w:rsidRPr="009C73EA">
              <w:rPr>
                <w:rFonts w:ascii="新細明體" w:eastAsia="標楷體" w:hint="eastAsia"/>
                <w:color w:val="000000"/>
                <w:spacing w:val="-58"/>
                <w:sz w:val="28"/>
                <w:szCs w:val="28"/>
              </w:rPr>
              <w:t>年</w:t>
            </w:r>
            <w:r w:rsidRPr="009C73EA">
              <w:rPr>
                <w:rFonts w:ascii="新細明體" w:eastAsia="標楷體" w:hint="eastAsia"/>
                <w:color w:val="000000"/>
                <w:spacing w:val="-58"/>
                <w:sz w:val="28"/>
                <w:szCs w:val="28"/>
              </w:rPr>
              <w:t>1</w:t>
            </w:r>
            <w:r w:rsidRPr="009C73EA">
              <w:rPr>
                <w:rFonts w:ascii="新細明體" w:eastAsia="標楷體" w:hint="eastAsia"/>
                <w:color w:val="000000"/>
                <w:spacing w:val="-58"/>
                <w:sz w:val="28"/>
                <w:szCs w:val="28"/>
              </w:rPr>
              <w:t>月</w:t>
            </w:r>
            <w:r w:rsidRPr="009C73EA">
              <w:rPr>
                <w:rFonts w:ascii="新細明體" w:eastAsia="標楷體" w:hint="eastAsia"/>
                <w:color w:val="000000"/>
                <w:spacing w:val="-58"/>
                <w:sz w:val="28"/>
                <w:szCs w:val="28"/>
              </w:rPr>
              <w:t>7</w:t>
            </w:r>
            <w:r w:rsidRPr="009C73EA">
              <w:rPr>
                <w:rFonts w:ascii="新細明體" w:eastAsia="標楷體" w:hint="eastAsia"/>
                <w:color w:val="000000"/>
                <w:spacing w:val="-58"/>
                <w:sz w:val="28"/>
                <w:szCs w:val="28"/>
              </w:rPr>
              <w:t>日</w:t>
            </w:r>
          </w:p>
          <w:p w:rsidR="00033253" w:rsidRPr="009C73EA" w:rsidRDefault="00033253" w:rsidP="00033253">
            <w:pPr>
              <w:suppressAutoHyphens/>
              <w:kinsoku w:val="0"/>
              <w:wordWrap w:val="0"/>
              <w:overflowPunct w:val="0"/>
              <w:snapToGrid w:val="0"/>
              <w:spacing w:line="400" w:lineRule="exact"/>
              <w:jc w:val="both"/>
              <w:rPr>
                <w:rFonts w:ascii="新細明體" w:eastAsia="標楷體"/>
                <w:color w:val="000000"/>
                <w:spacing w:val="-58"/>
                <w:sz w:val="28"/>
                <w:szCs w:val="28"/>
              </w:rPr>
            </w:pPr>
            <w:r w:rsidRPr="009C73EA">
              <w:rPr>
                <w:rFonts w:ascii="新細明體" w:eastAsia="標楷體" w:hint="eastAsia"/>
                <w:color w:val="000000"/>
                <w:spacing w:val="-58"/>
                <w:sz w:val="28"/>
                <w:szCs w:val="28"/>
              </w:rPr>
              <w:t>註冊日、註冊公告日：</w:t>
            </w:r>
            <w:r w:rsidRPr="009C73EA">
              <w:rPr>
                <w:rFonts w:ascii="新細明體" w:eastAsia="標楷體" w:hint="eastAsia"/>
                <w:color w:val="000000"/>
                <w:spacing w:val="-58"/>
                <w:sz w:val="28"/>
                <w:szCs w:val="28"/>
              </w:rPr>
              <w:t>94</w:t>
            </w:r>
            <w:r w:rsidRPr="009C73EA">
              <w:rPr>
                <w:rFonts w:ascii="新細明體" w:eastAsia="標楷體" w:hint="eastAsia"/>
                <w:color w:val="000000"/>
                <w:spacing w:val="-58"/>
                <w:sz w:val="28"/>
                <w:szCs w:val="28"/>
              </w:rPr>
              <w:t>年</w:t>
            </w:r>
            <w:r w:rsidRPr="009C73EA">
              <w:rPr>
                <w:rFonts w:ascii="新細明體" w:eastAsia="標楷體" w:hint="eastAsia"/>
                <w:color w:val="000000"/>
                <w:spacing w:val="-58"/>
                <w:sz w:val="28"/>
                <w:szCs w:val="28"/>
              </w:rPr>
              <w:t>9</w:t>
            </w:r>
            <w:r w:rsidRPr="009C73EA">
              <w:rPr>
                <w:rFonts w:ascii="新細明體" w:eastAsia="標楷體" w:hint="eastAsia"/>
                <w:color w:val="000000"/>
                <w:spacing w:val="-58"/>
                <w:sz w:val="28"/>
                <w:szCs w:val="28"/>
              </w:rPr>
              <w:t>月</w:t>
            </w:r>
            <w:r w:rsidRPr="009C73EA">
              <w:rPr>
                <w:rFonts w:ascii="新細明體" w:eastAsia="標楷體" w:hint="eastAsia"/>
                <w:color w:val="000000"/>
                <w:spacing w:val="-58"/>
                <w:sz w:val="28"/>
                <w:szCs w:val="28"/>
              </w:rPr>
              <w:t>16</w:t>
            </w:r>
            <w:r w:rsidRPr="009C73EA">
              <w:rPr>
                <w:rFonts w:ascii="新細明體" w:eastAsia="標楷體" w:hint="eastAsia"/>
                <w:color w:val="000000"/>
                <w:spacing w:val="-58"/>
                <w:sz w:val="28"/>
                <w:szCs w:val="28"/>
              </w:rPr>
              <w:t>日</w:t>
            </w:r>
          </w:p>
          <w:p w:rsidR="00033253" w:rsidRDefault="00033253" w:rsidP="00033253">
            <w:pPr>
              <w:suppressAutoHyphens/>
              <w:kinsoku w:val="0"/>
              <w:wordWrap w:val="0"/>
              <w:overflowPunct w:val="0"/>
              <w:snapToGrid w:val="0"/>
              <w:spacing w:line="400" w:lineRule="exact"/>
              <w:jc w:val="both"/>
              <w:rPr>
                <w:rFonts w:ascii="新細明體" w:eastAsia="標楷體"/>
                <w:color w:val="000000"/>
                <w:spacing w:val="-58"/>
                <w:sz w:val="28"/>
                <w:szCs w:val="28"/>
              </w:rPr>
            </w:pPr>
            <w:r w:rsidRPr="009C73EA">
              <w:rPr>
                <w:rFonts w:ascii="新細明體" w:eastAsia="標楷體" w:hint="eastAsia"/>
                <w:color w:val="000000"/>
                <w:spacing w:val="-58"/>
                <w:sz w:val="28"/>
                <w:szCs w:val="28"/>
              </w:rPr>
              <w:t>指定使用商品或服務：</w:t>
            </w:r>
          </w:p>
          <w:tbl>
            <w:tblPr>
              <w:tblStyle w:val="ac"/>
              <w:tblW w:w="0" w:type="auto"/>
              <w:tblInd w:w="313" w:type="dxa"/>
              <w:tblLook w:val="04A0" w:firstRow="1" w:lastRow="0" w:firstColumn="1" w:lastColumn="0" w:noHBand="0" w:noVBand="1"/>
            </w:tblPr>
            <w:tblGrid>
              <w:gridCol w:w="1275"/>
              <w:gridCol w:w="7513"/>
            </w:tblGrid>
            <w:tr w:rsidR="00033253" w:rsidTr="00033253">
              <w:tc>
                <w:tcPr>
                  <w:tcW w:w="1275" w:type="dxa"/>
                  <w:vAlign w:val="center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center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第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1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7513" w:type="dxa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both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 w:rsidRPr="007C4D65"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工業用碳粉、染色助劑、人工甘味劑、乳酸發效用酵素、化學試驗用溶劑、混凝土用黏合劑、陶瓷釉藥、瓷土、農用防腐保存劑、剎車油、潤滑油添加劑、天然肥料、培養土、底片、藍圖紙、木漿、聚酯樹脂、工業用黏著劑、黏合劑、滅火劑。</w:t>
                  </w:r>
                </w:p>
              </w:tc>
            </w:tr>
            <w:tr w:rsidR="00033253" w:rsidTr="00033253">
              <w:tc>
                <w:tcPr>
                  <w:tcW w:w="1275" w:type="dxa"/>
                  <w:vAlign w:val="center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center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第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2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7513" w:type="dxa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both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 w:rsidRPr="007766E2"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壓克力顏料、著色劑、染色劑、水性染料液、油性染料液、紅花米、油漆溶劑、松香水、水泥漆、底漆、噴漆、防水塗料、防銹塗料、耐火塗料、琺瑯、影印機用碳粉、乾性油墨、木材防腐劑、松脂、塗漆用裝潢用印刷用藝術用金屬箔或金屬粉。</w:t>
                  </w:r>
                </w:p>
              </w:tc>
            </w:tr>
            <w:tr w:rsidR="00033253" w:rsidTr="00033253">
              <w:tc>
                <w:tcPr>
                  <w:tcW w:w="1275" w:type="dxa"/>
                  <w:vAlign w:val="center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center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第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5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7513" w:type="dxa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both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 w:rsidRPr="007766E2"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治療官能性勃起障礙之藥品、頭痛用藥品、驗孕試劑、檢驗試劑、營養補充劑、蛋白質、除草劑、農藥、樟腦丸、環境衛生用消毒劑、棉花棒、衛生棉條、牙科用填充劑、隱形眼鏡清潔液、補蟑盒、動物用疫苗、嬰兒食品罐頭、空氣清新劑、醫用手鐲、失禁用尿布。</w:t>
                  </w:r>
                </w:p>
              </w:tc>
            </w:tr>
            <w:tr w:rsidR="00033253" w:rsidTr="00033253">
              <w:tc>
                <w:tcPr>
                  <w:tcW w:w="1275" w:type="dxa"/>
                  <w:vAlign w:val="center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center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第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6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7513" w:type="dxa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both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 w:rsidRPr="007766E2"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一般金屬製鐵絲、欄杆、門窗、金屬鉤、彈簧、保險櫃、鐵櫃、金屬製佛像、工具箱、金屬碑、金屬罐、金屬箱、金屬管、金屬製廣告牌、金屬製人工魚礁、水管金屬閥、鐵軌、金屬製氣象風向針、搬運用貨板（金屬製）、金屬製醫院用識別手環。</w:t>
                  </w:r>
                </w:p>
              </w:tc>
            </w:tr>
            <w:tr w:rsidR="00033253" w:rsidTr="00033253">
              <w:tc>
                <w:tcPr>
                  <w:tcW w:w="1275" w:type="dxa"/>
                  <w:vAlign w:val="center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center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第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7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7513" w:type="dxa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both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 w:rsidRPr="0011366A"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動力千斤頂、麵粉機、耕耘機、打氧器、木工車床、織布機、製鞋機、真空包裝機、書本裝訂機、平土機、選礦機、吸塵器、廢棄物處理機、發電機、抽水機、配鎖機、洗衣機、玻璃瓶製造機、鎢鋼刀、整修用測試固定工作台、鞋模。</w:t>
                  </w:r>
                </w:p>
              </w:tc>
            </w:tr>
            <w:tr w:rsidR="00033253" w:rsidTr="00033253">
              <w:tc>
                <w:tcPr>
                  <w:tcW w:w="1275" w:type="dxa"/>
                  <w:vAlign w:val="center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center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第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8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7513" w:type="dxa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both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 w:rsidRPr="0011366A"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捕獵用手工具、警棍、指甲刀、睫毛夾、人體用電刮毛器、剪刀、鋸子、鏟子、花剪、扳手、螺絲起子、鐵鎚、印號碼工具、砂輪、牡蠣剝殼用具、碎菜器、開罐器</w:t>
                  </w:r>
                  <w:r w:rsidRPr="0011366A"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lastRenderedPageBreak/>
                    <w:t>、佩刀、非電熨斗。</w:t>
                  </w:r>
                </w:p>
              </w:tc>
            </w:tr>
            <w:tr w:rsidR="00033253" w:rsidTr="00033253">
              <w:tc>
                <w:tcPr>
                  <w:tcW w:w="1275" w:type="dxa"/>
                  <w:vAlign w:val="center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center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lastRenderedPageBreak/>
                    <w:t>第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9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7513" w:type="dxa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both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 w:rsidRPr="0011366A"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計拍器、打卡鐘、信用卡、工業用Ｘ光儀器、電鍍設備、電子及電器設備專用架、防盜警報器、碰碰車、日光燈啟動器、錄影機、電視機、電蚊香器、眼鏡布、電腦液晶顯示器、光碟機、記憶體、電子翻譯機、音響、雷達。</w:t>
                  </w:r>
                </w:p>
              </w:tc>
            </w:tr>
            <w:tr w:rsidR="00033253" w:rsidTr="00033253">
              <w:tc>
                <w:tcPr>
                  <w:tcW w:w="1275" w:type="dxa"/>
                  <w:vAlign w:val="center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center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第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10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7513" w:type="dxa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both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 w:rsidRPr="0011366A"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義肢、手術刀、耳溫槍、電子血壓計、視力矯正器、針灸用針、裝Ｘ光片之盒、按摩椅、美腰器、手術用帽、救護擔架、醫療用氣墊、奶嘴、保險套、避孕器、擠青春痘棒、眼罩、冰枕、止血帶、耳罩。</w:t>
                  </w:r>
                </w:p>
              </w:tc>
            </w:tr>
            <w:tr w:rsidR="00033253" w:rsidTr="00033253">
              <w:tc>
                <w:tcPr>
                  <w:tcW w:w="1275" w:type="dxa"/>
                  <w:vAlign w:val="center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center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第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11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7513" w:type="dxa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both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 w:rsidRPr="0011366A"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燈籠、緊急照明燈、方向指示燈、抽水馬桶、盥洗台、洗手台、止水栓、儲水槽、冰淇淋製造機、啤酒供應機、空氣清淨機、三溫暖機、保暖器、工業用高溫殺菌器、核能燃料處理機、廢氣處理機、乙炔發生器、水箱水位調節門、魚缸水箱淨水器、除濕機。</w:t>
                  </w:r>
                </w:p>
              </w:tc>
            </w:tr>
            <w:tr w:rsidR="00033253" w:rsidTr="00033253">
              <w:tc>
                <w:tcPr>
                  <w:tcW w:w="1275" w:type="dxa"/>
                  <w:vAlign w:val="center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center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第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12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7513" w:type="dxa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both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 w:rsidRPr="005D32F1"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汽艇、帆船、直昇機、熱汽球、人工衛星騰空火箭、單軌車、鐵路用車輛、滑板車、汽車、機車、貨車帳篷、內胎、傳動膠帶、電纜車、嬰兒車、手推車、篷馬車、汽車防盜警示器、堆高機。</w:t>
                  </w:r>
                </w:p>
              </w:tc>
            </w:tr>
            <w:tr w:rsidR="00033253" w:rsidTr="00033253">
              <w:tc>
                <w:tcPr>
                  <w:tcW w:w="1275" w:type="dxa"/>
                  <w:vAlign w:val="center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center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第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14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7513" w:type="dxa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both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 w:rsidRPr="005D32F1"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戒子、金、銀、珍珠、鑽石、項鍊、領帶別針、貴重珠寶箱、帽徽、獎盃、計時器、懷錶、掛鐘、碼表、貴重金屬泡茶用具、貴重金屬咖啡具、貴重金屬糖果盒、貴重金屬香煙盒、銀製裝飾品、貴重金屬藝術品。</w:t>
                  </w:r>
                </w:p>
              </w:tc>
            </w:tr>
            <w:tr w:rsidR="00033253" w:rsidTr="00033253">
              <w:tc>
                <w:tcPr>
                  <w:tcW w:w="1275" w:type="dxa"/>
                  <w:vAlign w:val="center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center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第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16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7513" w:type="dxa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both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 w:rsidRPr="005D32F1"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紙製彩帶、紙毛巾、貼紙、貼胸紙、念珠、十字架、水彩、紙尿褲、卡片、筆記本、海報、相片架、紙製購物袋、塑膠袋、美工刀、紙製旗幟、浮雕紙、紙製廣告牌、紙窗簾、製作模型用材料。</w:t>
                  </w:r>
                </w:p>
              </w:tc>
            </w:tr>
            <w:tr w:rsidR="00033253" w:rsidTr="00033253">
              <w:tc>
                <w:tcPr>
                  <w:tcW w:w="1275" w:type="dxa"/>
                  <w:vAlign w:val="center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center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第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17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7513" w:type="dxa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both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 w:rsidRPr="00EE32F3"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絕緣漆、石綿布、石綿紙、濾光防熱片、橡膠包裝袋、絕緣膠帶、雲母粉、隔熱板、吸音板、再生塑膠、熱塑性橡膠、塑膠條、管帽、墊圈、絕緣劑、陶瓷絕緣體、補土、絕緣手套、橡皮管、插花用海綿。</w:t>
                  </w:r>
                </w:p>
              </w:tc>
            </w:tr>
            <w:tr w:rsidR="00033253" w:rsidTr="00033253">
              <w:tc>
                <w:tcPr>
                  <w:tcW w:w="1275" w:type="dxa"/>
                  <w:vAlign w:val="center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center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第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18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7513" w:type="dxa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both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 w:rsidRPr="00EE32F3"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公事包、腰包、化妝箱、購物袋、洋傘、紙傘、傘套、登山手杖、手杖、皮革、毛皮、寵物衣服、皮鞭、製香腸用腸衣、嬰兒吊帶、皮條、包裝用皮袋、皮閥門。</w:t>
                  </w:r>
                </w:p>
              </w:tc>
            </w:tr>
            <w:tr w:rsidR="00033253" w:rsidTr="00033253">
              <w:tc>
                <w:tcPr>
                  <w:tcW w:w="1275" w:type="dxa"/>
                  <w:vAlign w:val="center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center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lastRenderedPageBreak/>
                    <w:t>第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19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7513" w:type="dxa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both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 w:rsidRPr="00EE32F3"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門窗、地板、壓克力板、天花板、三夾板、軟木、預鑄電話亭、橡膠管、安全玻璃、門窗用玻璃、花崗石、混凝土石、瓷磚、陶土、石製佛像、石或混凝土或大理石製美術品、石製塑像、非金屬自動停車設備、非金屬水管閥、非金屬紀念碑。</w:t>
                  </w:r>
                </w:p>
              </w:tc>
            </w:tr>
            <w:tr w:rsidR="00033253" w:rsidTr="00033253">
              <w:tc>
                <w:tcPr>
                  <w:tcW w:w="1275" w:type="dxa"/>
                  <w:vAlign w:val="center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center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第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20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7513" w:type="dxa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both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 w:rsidRPr="00EE32F3"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椅、木製佛像、睡袋、坐墊、百葉窗簾、竹簾、木桶、木製信箱、木製工具箱、非貴重金屬珠寶箱、塑膠製罐、護衣套、珍珠母、竹竿、拉釘、鑰匙、非金屬製棺材、非機器非金屬製閥、裝載用貨板、非金屬製醫院用識別手環。</w:t>
                  </w:r>
                </w:p>
              </w:tc>
            </w:tr>
            <w:tr w:rsidR="00033253" w:rsidTr="00033253">
              <w:tc>
                <w:tcPr>
                  <w:tcW w:w="1275" w:type="dxa"/>
                  <w:vAlign w:val="center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center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第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21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7513" w:type="dxa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both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 w:rsidRPr="00EE32F3"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保鮮盒、牙刷、洗衣刷、各種形式之梳子、花瓶、風鈴、燭台、蒼蠅拍、玻璃製容器、珠璃珠、唇筆、香水噴霧器、地板用抹布、洗臉盆、水桶、洗澡用海綿、肥皂盒、鳥環、灑水壺、園藝用手套。</w:t>
                  </w:r>
                </w:p>
              </w:tc>
            </w:tr>
            <w:tr w:rsidR="00033253" w:rsidTr="00033253">
              <w:tc>
                <w:tcPr>
                  <w:tcW w:w="1275" w:type="dxa"/>
                  <w:vAlign w:val="center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center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第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22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7513" w:type="dxa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both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 w:rsidRPr="004C749E"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兔毛、羊毛、羽毛、麻、玻璃纖維、防彈纖維、尼龍絲、綑綁帶、吉他用背帶、吊繩、尼龍繩、遮雨篷、吊床、船帆、漁撈網、麻袋、粗布袋、包裝用布袋、做填充用廢棉、做填充用羽毛。</w:t>
                  </w:r>
                </w:p>
              </w:tc>
            </w:tr>
            <w:tr w:rsidR="00033253" w:rsidTr="00033253">
              <w:tc>
                <w:tcPr>
                  <w:tcW w:w="1275" w:type="dxa"/>
                  <w:vAlign w:val="center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center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第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26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7513" w:type="dxa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both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 w:rsidRPr="004C749E"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絲帶、鞋帶、香袋、裝飾用刺繡品、衣服裝飾用貼布、鑰匙圈之裝飾品、髮箍、髮簪、吊帶扣、子母扣、人造髮、假鬍鬚、徽章、臂章、皮製胸針、景泰藍胸針、縫衣用頂針、編織針、紙花、人造新娘捧花。</w:t>
                  </w:r>
                </w:p>
              </w:tc>
            </w:tr>
            <w:tr w:rsidR="00033253" w:rsidTr="00033253">
              <w:tc>
                <w:tcPr>
                  <w:tcW w:w="1275" w:type="dxa"/>
                  <w:vAlign w:val="center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center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第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29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7513" w:type="dxa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both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 w:rsidRPr="004C749E"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優酪乳、豆漿、乳酪、豆花、豬油、仙草凍、炸雞、生魚片、肉類速食調理包、速食濃縮海鮮湯、花生米、蔭瓜、蔬菜速食調理包、濃縮蔬菜湯、紅豆湯、皮蛋、果醬、冷凍人造肉速食調理包、速食高湯、食品添加用蛋白質粉。</w:t>
                  </w:r>
                </w:p>
              </w:tc>
            </w:tr>
            <w:tr w:rsidR="00033253" w:rsidTr="00033253">
              <w:tc>
                <w:tcPr>
                  <w:tcW w:w="1275" w:type="dxa"/>
                  <w:vAlign w:val="center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center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第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35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7513" w:type="dxa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both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 w:rsidRPr="004C749E"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為他人促銷產品服務、為他人之採購服務、貨物公證、審計稽核、行銷研究諮詢顧問、人力仲介、網路拍賣、市場調查、網路廣告看板出租、為工商企業籌備商展及展示會及博覽會之服務、產品包裝、貨運卡車路線電腦定位、便利商店、郵購、電視購物、網路購物、食品及飲料零售、電腦資料庫管理、安排報紙訂閱、販賣機租賃。</w:t>
                  </w:r>
                </w:p>
              </w:tc>
            </w:tr>
            <w:tr w:rsidR="00033253" w:rsidTr="00033253">
              <w:tc>
                <w:tcPr>
                  <w:tcW w:w="1275" w:type="dxa"/>
                  <w:vAlign w:val="center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center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lastRenderedPageBreak/>
                    <w:t>第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36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7513" w:type="dxa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both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 w:rsidRPr="00D07943"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融資、銀行、保險箱出租業務、保險仲介、保險資訊、證券交易所、證券金融、基金投資、期貨、典當、各種建築物之租售、不動產經紀人、資本投資、郵票之估價、藝術品之估價、報關、慈善基金籌募、財務諮詢顧問、投資諮詢顧問、信用調查。</w:t>
                  </w:r>
                </w:p>
              </w:tc>
            </w:tr>
            <w:tr w:rsidR="00033253" w:rsidTr="00033253">
              <w:tc>
                <w:tcPr>
                  <w:tcW w:w="1275" w:type="dxa"/>
                  <w:vAlign w:val="center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center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第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37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7513" w:type="dxa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both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 w:rsidRPr="00D07943"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各式建築物之營建代建、防水防熱防漏工程施工、水電工程施工、油漆施工、採礦、保全器材安裝修理、防盜警報器安裝修理、儀器安裝及修理、電儀控制及氣電共生儀控設備之安裝、消防器材安裝修理、建築工程設備之租賃、提供營建資訊、提供修繕資訊、高速電車修理、捷運電聯車修理、配鎖、修鎖、開鎖、複製鑰匙、安全鎖之修繕。</w:t>
                  </w:r>
                </w:p>
              </w:tc>
            </w:tr>
            <w:tr w:rsidR="00033253" w:rsidTr="00033253">
              <w:tc>
                <w:tcPr>
                  <w:tcW w:w="1275" w:type="dxa"/>
                  <w:vAlign w:val="center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center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第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38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7513" w:type="dxa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both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 w:rsidRPr="002E072F"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報社、通訊社、電視播送、電台廣播、電話通訊傳輸、加值網路之電信傳輸、無線電傳呼、網際網路之電信聯結、電報通訊傳輸、光纖網路通訊傳輸、傳真機通訊傳輸、人造衛星傳送、傳真機租賃、數據機租賃、電話租賃、提供有關電信通訊之資訊服務、代辦電信門號之申請。</w:t>
                  </w:r>
                </w:p>
              </w:tc>
            </w:tr>
            <w:tr w:rsidR="00033253" w:rsidTr="00033253">
              <w:tc>
                <w:tcPr>
                  <w:tcW w:w="1275" w:type="dxa"/>
                  <w:vAlign w:val="center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center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第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39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7513" w:type="dxa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both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 w:rsidRPr="002E072F"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貨櫃運輸、代理船隻補給業務、船舶倉儲保管、書信遞送、物品遞送、貨物配送、海難救援、飛機包租、安排旅遊、代辦出入國手續、車庫租賃、以電腦追蹤貨物運送過程之服務、水之管線輸送、電力之管線輸送、報紙之派送、運輸前車輛或貨物檢驗服務、道路求援拖吊、貨運仲介、電子化儲存資料或文件之保管、為他人發射衛星。</w:t>
                  </w:r>
                </w:p>
              </w:tc>
            </w:tr>
            <w:tr w:rsidR="00033253" w:rsidTr="00033253">
              <w:tc>
                <w:tcPr>
                  <w:tcW w:w="1275" w:type="dxa"/>
                  <w:vAlign w:val="center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center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第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40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7513" w:type="dxa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both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 w:rsidRPr="002E072F"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編織、材料加硫處理、晶圓蝕刻處理、金屬鑄造、布料染色處理、家禽屠宰、食品飲料保存處理、木材手工藝、玻璃品吹製、光學玻璃研磨、磁化處理、鋸木、陶瓷窯燒、原油提煉、材料處理之資訊、動物標本剝製、發電機租賃、編織機租賃、噴墨彩色輸出、鑰匙打造。</w:t>
                  </w:r>
                </w:p>
              </w:tc>
            </w:tr>
            <w:tr w:rsidR="00033253" w:rsidTr="00033253">
              <w:tc>
                <w:tcPr>
                  <w:tcW w:w="1275" w:type="dxa"/>
                  <w:vAlign w:val="center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center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第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41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7513" w:type="dxa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both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 w:rsidRPr="002E072F"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各種書刊雜誌文獻之翻譯、健身訓練、代辦遊學服務、博物館、音樂廳、游泳池、休閒育樂活動規劃、休閒農場、舉辦體育競賽、舉辦音樂競賽、音樂錄製、演藝人員演出服務、劇場出租、電動玩具租賃、唱片租賃、動</w:t>
                  </w:r>
                  <w:r w:rsidRPr="002E072F"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lastRenderedPageBreak/>
                    <w:t>物訓練服務、彩券發行、手語翻譯、攝影、新聞採訪服務。</w:t>
                  </w:r>
                </w:p>
              </w:tc>
            </w:tr>
            <w:tr w:rsidR="00033253" w:rsidTr="00033253">
              <w:tc>
                <w:tcPr>
                  <w:tcW w:w="1275" w:type="dxa"/>
                  <w:vAlign w:val="center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center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lastRenderedPageBreak/>
                    <w:t>第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42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7513" w:type="dxa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both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 w:rsidRPr="002E072F"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室內設計、電腦動畫製作、法律研究調查、作物品種改良技術之諮詢服務、實驗儀器租賃、食品品質檢驗、鋼琴調音服務、廠房通風排氣工程之規劃設計、冷凍空調工程之規劃設計、防盜設備工程之規劃設計、中央監視系統之規劃設計、各種防鏽工程之設計業務、視聽器材設備工程之規劃設計、大樓工廠消防工程之規劃設計、水族景觀設計、通訊系統及設備工程之規劃設計、工廠作業環境改善規劃及設計、雲種散播、提供氣象資訊。</w:t>
                  </w:r>
                </w:p>
              </w:tc>
            </w:tr>
            <w:tr w:rsidR="00033253" w:rsidTr="00033253">
              <w:tc>
                <w:tcPr>
                  <w:tcW w:w="1275" w:type="dxa"/>
                  <w:vAlign w:val="center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center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第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43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7513" w:type="dxa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both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 w:rsidRPr="002E072F"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托育中心、安親班、火鍋店、自助餐廳、外燴、伙食包辦、點心吧、汽車旅館、代預訂旅館、提供露營住宿設備、活動房屋租賃、觀光客住所、養老院、廚房用品租賃、家具租賃、展覽會設備提供、會議室出租、寵物看顧寄宿、空廚。</w:t>
                  </w:r>
                </w:p>
              </w:tc>
            </w:tr>
            <w:tr w:rsidR="00033253" w:rsidTr="00033253">
              <w:tc>
                <w:tcPr>
                  <w:tcW w:w="1275" w:type="dxa"/>
                  <w:vAlign w:val="center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center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第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44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7513" w:type="dxa"/>
                </w:tcPr>
                <w:p w:rsidR="00033253" w:rsidRDefault="00033253" w:rsidP="00033253">
                  <w:pPr>
                    <w:tabs>
                      <w:tab w:val="left" w:pos="3110"/>
                    </w:tabs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both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 w:rsidRPr="002E072F"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園藝、景觀綠化、皮膚保養、公共浴室、芳香療法之治療、心理測驗、安養院、醫療儀器租賃、衛生設施租賃、耕作機具租賃、插花、寵物美容、提供有關動物飼養之諮詢顧問、動物餵養、樹木蟲害防治、植物育苗、寵物晶片植入服務。</w:t>
                  </w:r>
                </w:p>
              </w:tc>
            </w:tr>
            <w:tr w:rsidR="00033253" w:rsidTr="00033253">
              <w:tc>
                <w:tcPr>
                  <w:tcW w:w="1275" w:type="dxa"/>
                  <w:vAlign w:val="center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center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第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45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7513" w:type="dxa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both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 w:rsidRPr="00B01AD1"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服裝租賃、禮服租賃、算命、異性介紹、婚姻介紹、禮堂佈置、夜間守衛、竊盜及安全警報服務、現金或其他貴重物品運送之安全維護、私人保鑣、安全諮詢、結婚儀式及場地禮車之安排佈置、大樓管理、偵探社、消防救火、社區伴護、安全鎖之開啟、收養仲介服務、宗教會議之安排。</w:t>
                  </w:r>
                </w:p>
              </w:tc>
            </w:tr>
          </w:tbl>
          <w:p w:rsidR="00033253" w:rsidRPr="009C73EA" w:rsidRDefault="00033253" w:rsidP="00033253">
            <w:pPr>
              <w:suppressAutoHyphens/>
              <w:kinsoku w:val="0"/>
              <w:overflowPunct w:val="0"/>
              <w:snapToGrid w:val="0"/>
              <w:jc w:val="center"/>
              <w:rPr>
                <w:rFonts w:ascii="新細明體" w:eastAsia="標楷體"/>
                <w:color w:val="000000"/>
                <w:spacing w:val="-58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961277" cy="1195734"/>
                  <wp:effectExtent l="19050" t="0" r="0" b="0"/>
                  <wp:docPr id="1" name="圖片 1" descr="https://twtmsearch.tipo.gov.tw/imageLoad.jsp?path=/20160227/094/000/748/pic_094000748_2011010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twtmsearch.tipo.gov.tw/imageLoad.jsp?path=/20160227/094/000/748/pic_094000748_2011010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15194" t="8602" r="123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4820" cy="120014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4204E" w:rsidRPr="00D55710" w:rsidRDefault="00D4204E" w:rsidP="00033253">
      <w:pPr>
        <w:suppressAutoHyphens/>
        <w:kinsoku w:val="0"/>
        <w:wordWrap w:val="0"/>
        <w:overflowPunct w:val="0"/>
        <w:snapToGrid w:val="0"/>
        <w:spacing w:line="500" w:lineRule="exact"/>
        <w:jc w:val="both"/>
        <w:rPr>
          <w:rFonts w:ascii="新細明體" w:eastAsia="標楷體"/>
          <w:color w:val="000000"/>
          <w:spacing w:val="-58"/>
          <w:kern w:val="0"/>
          <w:szCs w:val="24"/>
        </w:rPr>
      </w:pPr>
    </w:p>
    <w:tbl>
      <w:tblPr>
        <w:tblStyle w:val="ac"/>
        <w:tblW w:w="0" w:type="auto"/>
        <w:tblInd w:w="108" w:type="dxa"/>
        <w:tblLook w:val="04A0" w:firstRow="1" w:lastRow="0" w:firstColumn="1" w:lastColumn="0" w:noHBand="0" w:noVBand="1"/>
      </w:tblPr>
      <w:tblGrid>
        <w:gridCol w:w="9520"/>
      </w:tblGrid>
      <w:tr w:rsidR="00033253" w:rsidTr="00033253">
        <w:tc>
          <w:tcPr>
            <w:tcW w:w="9586" w:type="dxa"/>
          </w:tcPr>
          <w:p w:rsidR="00033253" w:rsidRPr="00A75426" w:rsidRDefault="00033253" w:rsidP="00033253">
            <w:pPr>
              <w:suppressAutoHyphens/>
              <w:kinsoku w:val="0"/>
              <w:overflowPunct w:val="0"/>
              <w:snapToGrid w:val="0"/>
              <w:spacing w:line="500" w:lineRule="exact"/>
              <w:jc w:val="center"/>
              <w:rPr>
                <w:rFonts w:ascii="新細明體" w:eastAsia="標楷體"/>
                <w:color w:val="000000"/>
                <w:spacing w:val="-58"/>
                <w:sz w:val="28"/>
                <w:szCs w:val="28"/>
              </w:rPr>
            </w:pPr>
            <w:r w:rsidRPr="00A75426">
              <w:rPr>
                <w:rFonts w:ascii="新細明體" w:eastAsia="標楷體" w:hint="eastAsia"/>
                <w:color w:val="000000"/>
                <w:spacing w:val="-58"/>
                <w:sz w:val="28"/>
                <w:szCs w:val="28"/>
              </w:rPr>
              <w:t>附圖</w:t>
            </w:r>
            <w:r w:rsidRPr="00A75426">
              <w:rPr>
                <w:rFonts w:ascii="新細明體" w:eastAsia="標楷體" w:hint="eastAsia"/>
                <w:color w:val="000000"/>
                <w:spacing w:val="-58"/>
                <w:sz w:val="28"/>
                <w:szCs w:val="28"/>
              </w:rPr>
              <w:t>1-2</w:t>
            </w:r>
          </w:p>
        </w:tc>
      </w:tr>
      <w:tr w:rsidR="00033253" w:rsidTr="00033253">
        <w:tc>
          <w:tcPr>
            <w:tcW w:w="9586" w:type="dxa"/>
          </w:tcPr>
          <w:p w:rsidR="00033253" w:rsidRPr="00A75426" w:rsidRDefault="00033253" w:rsidP="00033253">
            <w:pPr>
              <w:suppressAutoHyphens/>
              <w:kinsoku w:val="0"/>
              <w:wordWrap w:val="0"/>
              <w:overflowPunct w:val="0"/>
              <w:snapToGrid w:val="0"/>
              <w:spacing w:line="400" w:lineRule="exact"/>
              <w:jc w:val="both"/>
              <w:rPr>
                <w:rFonts w:ascii="新細明體" w:eastAsia="標楷體"/>
                <w:color w:val="000000"/>
                <w:spacing w:val="-58"/>
                <w:sz w:val="28"/>
                <w:szCs w:val="28"/>
              </w:rPr>
            </w:pPr>
            <w:r w:rsidRPr="00A75426">
              <w:rPr>
                <w:rFonts w:ascii="新細明體" w:eastAsia="標楷體" w:hint="eastAsia"/>
                <w:color w:val="000000"/>
                <w:spacing w:val="-58"/>
                <w:sz w:val="28"/>
                <w:szCs w:val="28"/>
              </w:rPr>
              <w:t>註冊第</w:t>
            </w:r>
            <w:r w:rsidRPr="00A75426">
              <w:rPr>
                <w:rFonts w:ascii="新細明體" w:eastAsia="標楷體" w:hint="eastAsia"/>
                <w:color w:val="000000"/>
                <w:spacing w:val="-58"/>
                <w:sz w:val="28"/>
                <w:szCs w:val="28"/>
              </w:rPr>
              <w:t>01515970</w:t>
            </w:r>
            <w:r w:rsidRPr="00A75426">
              <w:rPr>
                <w:rFonts w:ascii="新細明體" w:eastAsia="標楷體" w:hint="eastAsia"/>
                <w:color w:val="000000"/>
                <w:spacing w:val="-58"/>
                <w:sz w:val="28"/>
                <w:szCs w:val="28"/>
              </w:rPr>
              <w:t>號</w:t>
            </w:r>
          </w:p>
          <w:p w:rsidR="00033253" w:rsidRPr="00A75426" w:rsidRDefault="00033253" w:rsidP="00033253">
            <w:pPr>
              <w:suppressAutoHyphens/>
              <w:kinsoku w:val="0"/>
              <w:wordWrap w:val="0"/>
              <w:overflowPunct w:val="0"/>
              <w:snapToGrid w:val="0"/>
              <w:spacing w:line="400" w:lineRule="exact"/>
              <w:jc w:val="both"/>
              <w:rPr>
                <w:rFonts w:ascii="新細明體" w:eastAsia="標楷體"/>
                <w:color w:val="000000"/>
                <w:spacing w:val="-58"/>
                <w:sz w:val="28"/>
                <w:szCs w:val="28"/>
              </w:rPr>
            </w:pPr>
            <w:r w:rsidRPr="00A75426">
              <w:rPr>
                <w:rFonts w:ascii="新細明體" w:eastAsia="標楷體" w:hint="eastAsia"/>
                <w:color w:val="000000"/>
                <w:spacing w:val="-58"/>
                <w:sz w:val="28"/>
                <w:szCs w:val="28"/>
              </w:rPr>
              <w:lastRenderedPageBreak/>
              <w:t>申請日：</w:t>
            </w:r>
            <w:r w:rsidRPr="00A75426">
              <w:rPr>
                <w:rFonts w:ascii="新細明體" w:eastAsia="標楷體" w:hint="eastAsia"/>
                <w:color w:val="000000"/>
                <w:spacing w:val="-58"/>
                <w:sz w:val="28"/>
                <w:szCs w:val="28"/>
              </w:rPr>
              <w:t>99</w:t>
            </w:r>
            <w:r w:rsidRPr="00A75426">
              <w:rPr>
                <w:rFonts w:ascii="新細明體" w:eastAsia="標楷體" w:hint="eastAsia"/>
                <w:color w:val="000000"/>
                <w:spacing w:val="-58"/>
                <w:sz w:val="28"/>
                <w:szCs w:val="28"/>
              </w:rPr>
              <w:t>年</w:t>
            </w:r>
            <w:r w:rsidRPr="00A75426">
              <w:rPr>
                <w:rFonts w:ascii="新細明體" w:eastAsia="標楷體" w:hint="eastAsia"/>
                <w:color w:val="000000"/>
                <w:spacing w:val="-58"/>
                <w:sz w:val="28"/>
                <w:szCs w:val="28"/>
              </w:rPr>
              <w:t>11</w:t>
            </w:r>
            <w:r w:rsidRPr="00A75426">
              <w:rPr>
                <w:rFonts w:ascii="新細明體" w:eastAsia="標楷體" w:hint="eastAsia"/>
                <w:color w:val="000000"/>
                <w:spacing w:val="-58"/>
                <w:sz w:val="28"/>
                <w:szCs w:val="28"/>
              </w:rPr>
              <w:t>月</w:t>
            </w:r>
            <w:r w:rsidRPr="00A75426">
              <w:rPr>
                <w:rFonts w:ascii="新細明體" w:eastAsia="標楷體" w:hint="eastAsia"/>
                <w:color w:val="000000"/>
                <w:spacing w:val="-58"/>
                <w:sz w:val="28"/>
                <w:szCs w:val="28"/>
              </w:rPr>
              <w:t>16</w:t>
            </w:r>
            <w:r w:rsidRPr="00A75426">
              <w:rPr>
                <w:rFonts w:ascii="新細明體" w:eastAsia="標楷體" w:hint="eastAsia"/>
                <w:color w:val="000000"/>
                <w:spacing w:val="-58"/>
                <w:sz w:val="28"/>
                <w:szCs w:val="28"/>
              </w:rPr>
              <w:t>日</w:t>
            </w:r>
          </w:p>
          <w:p w:rsidR="00033253" w:rsidRPr="00A75426" w:rsidRDefault="00033253" w:rsidP="00033253">
            <w:pPr>
              <w:suppressAutoHyphens/>
              <w:kinsoku w:val="0"/>
              <w:wordWrap w:val="0"/>
              <w:overflowPunct w:val="0"/>
              <w:snapToGrid w:val="0"/>
              <w:spacing w:line="400" w:lineRule="exact"/>
              <w:jc w:val="both"/>
              <w:rPr>
                <w:rFonts w:ascii="新細明體" w:eastAsia="標楷體"/>
                <w:color w:val="000000"/>
                <w:spacing w:val="-58"/>
                <w:sz w:val="28"/>
                <w:szCs w:val="28"/>
              </w:rPr>
            </w:pPr>
            <w:r w:rsidRPr="00A75426">
              <w:rPr>
                <w:rFonts w:ascii="新細明體" w:eastAsia="標楷體" w:hint="eastAsia"/>
                <w:color w:val="000000"/>
                <w:spacing w:val="-58"/>
                <w:sz w:val="28"/>
                <w:szCs w:val="28"/>
              </w:rPr>
              <w:t>註冊日、註冊公告日：</w:t>
            </w:r>
            <w:r w:rsidRPr="00A75426">
              <w:rPr>
                <w:rFonts w:ascii="新細明體" w:eastAsia="標楷體" w:hint="eastAsia"/>
                <w:color w:val="000000"/>
                <w:spacing w:val="-58"/>
                <w:sz w:val="28"/>
                <w:szCs w:val="28"/>
              </w:rPr>
              <w:t>101</w:t>
            </w:r>
            <w:r w:rsidRPr="00A75426">
              <w:rPr>
                <w:rFonts w:ascii="新細明體" w:eastAsia="標楷體" w:hint="eastAsia"/>
                <w:color w:val="000000"/>
                <w:spacing w:val="-58"/>
                <w:sz w:val="28"/>
                <w:szCs w:val="28"/>
              </w:rPr>
              <w:t>年</w:t>
            </w:r>
            <w:r w:rsidRPr="00A75426">
              <w:rPr>
                <w:rFonts w:ascii="新細明體" w:eastAsia="標楷體" w:hint="eastAsia"/>
                <w:color w:val="000000"/>
                <w:spacing w:val="-58"/>
                <w:sz w:val="28"/>
                <w:szCs w:val="28"/>
              </w:rPr>
              <w:t>5</w:t>
            </w:r>
            <w:r w:rsidRPr="00A75426">
              <w:rPr>
                <w:rFonts w:ascii="新細明體" w:eastAsia="標楷體" w:hint="eastAsia"/>
                <w:color w:val="000000"/>
                <w:spacing w:val="-58"/>
                <w:sz w:val="28"/>
                <w:szCs w:val="28"/>
              </w:rPr>
              <w:t>月</w:t>
            </w:r>
            <w:r w:rsidRPr="00A75426">
              <w:rPr>
                <w:rFonts w:ascii="新細明體" w:eastAsia="標楷體" w:hint="eastAsia"/>
                <w:color w:val="000000"/>
                <w:spacing w:val="-58"/>
                <w:sz w:val="28"/>
                <w:szCs w:val="28"/>
              </w:rPr>
              <w:t>1</w:t>
            </w:r>
            <w:r w:rsidRPr="00A75426">
              <w:rPr>
                <w:rFonts w:ascii="新細明體" w:eastAsia="標楷體" w:hint="eastAsia"/>
                <w:color w:val="000000"/>
                <w:spacing w:val="-58"/>
                <w:sz w:val="28"/>
                <w:szCs w:val="28"/>
              </w:rPr>
              <w:t>日</w:t>
            </w:r>
          </w:p>
          <w:p w:rsidR="00033253" w:rsidRDefault="00033253" w:rsidP="00033253">
            <w:pPr>
              <w:suppressAutoHyphens/>
              <w:kinsoku w:val="0"/>
              <w:wordWrap w:val="0"/>
              <w:overflowPunct w:val="0"/>
              <w:snapToGrid w:val="0"/>
              <w:spacing w:line="400" w:lineRule="exact"/>
              <w:jc w:val="both"/>
              <w:rPr>
                <w:rFonts w:ascii="新細明體" w:eastAsia="標楷體"/>
                <w:color w:val="000000"/>
                <w:spacing w:val="-58"/>
                <w:sz w:val="28"/>
                <w:szCs w:val="28"/>
              </w:rPr>
            </w:pPr>
            <w:r w:rsidRPr="00A75426">
              <w:rPr>
                <w:rFonts w:ascii="新細明體" w:eastAsia="標楷體" w:hint="eastAsia"/>
                <w:color w:val="000000"/>
                <w:spacing w:val="-58"/>
                <w:sz w:val="28"/>
                <w:szCs w:val="28"/>
              </w:rPr>
              <w:t>指定使用商品或服務：</w:t>
            </w:r>
          </w:p>
          <w:tbl>
            <w:tblPr>
              <w:tblStyle w:val="ac"/>
              <w:tblW w:w="0" w:type="auto"/>
              <w:tblInd w:w="313" w:type="dxa"/>
              <w:tblLook w:val="04A0" w:firstRow="1" w:lastRow="0" w:firstColumn="1" w:lastColumn="0" w:noHBand="0" w:noVBand="1"/>
            </w:tblPr>
            <w:tblGrid>
              <w:gridCol w:w="1275"/>
              <w:gridCol w:w="7513"/>
            </w:tblGrid>
            <w:tr w:rsidR="00033253" w:rsidTr="00033253">
              <w:tc>
                <w:tcPr>
                  <w:tcW w:w="1275" w:type="dxa"/>
                  <w:vAlign w:val="center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center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第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35</w:t>
                  </w:r>
                  <w:r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類</w:t>
                  </w:r>
                </w:p>
              </w:tc>
              <w:tc>
                <w:tcPr>
                  <w:tcW w:w="7513" w:type="dxa"/>
                </w:tcPr>
                <w:p w:rsidR="00033253" w:rsidRDefault="00033253" w:rsidP="00033253">
                  <w:pPr>
                    <w:suppressAutoHyphens/>
                    <w:kinsoku w:val="0"/>
                    <w:wordWrap w:val="0"/>
                    <w:overflowPunct w:val="0"/>
                    <w:snapToGrid w:val="0"/>
                    <w:spacing w:line="400" w:lineRule="exact"/>
                    <w:jc w:val="both"/>
                    <w:rPr>
                      <w:rFonts w:ascii="新細明體" w:eastAsia="標楷體"/>
                      <w:color w:val="000000"/>
                      <w:spacing w:val="-58"/>
                      <w:sz w:val="28"/>
                      <w:szCs w:val="28"/>
                    </w:rPr>
                  </w:pPr>
                  <w:r w:rsidRPr="00D92A8F">
                    <w:rPr>
                      <w:rFonts w:ascii="新細明體" w:eastAsia="標楷體" w:hint="eastAsia"/>
                      <w:color w:val="000000"/>
                      <w:spacing w:val="-58"/>
                      <w:sz w:val="28"/>
                      <w:szCs w:val="28"/>
                    </w:rPr>
                    <w:t>廣告之企劃設計製作代理宣傳及宣傳品遞送、代理進出口服務、商情提供、貨物公證、文字處理、影印、建立電腦資訊系統資料庫、辦理會計業務、企業管理顧問、工商管理協助、公關、職業介紹、拍賣、市場調查、民意調查、廣告宣傳器材租賃、廣告空間租賃、辦公機器租賃、辦公設備租賃、為工商企業籌備商展及展示會及博覽會之服務、百貨公司、超級市場、便利商店、電視購物、網路購物、為消費者提供商品資訊及購物建議服務、農產品零售批發、飲料零售批發、衣服零售批發、家具零售批發、五金零售批發、家庭日常用品零售批發、化學原料及其製品零售批發、藥物零售批發、文教用品零售批發、鐘錶零售批發、眼鏡零售批發、建材零售批發、電器用品零售批發、電子材料零售批發、汽車零售批發、汽車零件配備零售批發、首飾零售批發、貴重金屬零售批發、攝影器材零售批發、畜產品零售批發、水產品零售批發、化粧品零售批發、育樂用品零售批發、機械器具零售批發、機車零售批發、機車零件配備零售批發、自行車零售批發、自行車零件配備零售批發、燃料零售批發、宗教用品零售批發、食品零售批發、布疋零售批發、服飾配件零售批發、靴鞋零售批發、皮件零售批發、室內裝設品零售批發、美容用具零售批發、婦嬰用品零售批發、衛浴設備零售批發、電腦軟硬體及其周邊配備零售批發、寵物及其用品零售批發、菸酒零售批發、廚房設備零售批發、精密儀器零售批發、度量衡器零售批發、交通標誌器材零售批發、消防安全設備零售批發、手工藝品零售批發、販賣機租賃、為他人安排電訊服務預約、加水站服務。</w:t>
                  </w:r>
                </w:p>
              </w:tc>
            </w:tr>
          </w:tbl>
          <w:p w:rsidR="00033253" w:rsidRPr="00A75426" w:rsidRDefault="00033253" w:rsidP="00033253">
            <w:pPr>
              <w:suppressAutoHyphens/>
              <w:kinsoku w:val="0"/>
              <w:overflowPunct w:val="0"/>
              <w:snapToGrid w:val="0"/>
              <w:jc w:val="center"/>
              <w:rPr>
                <w:rFonts w:ascii="新細明體" w:eastAsia="標楷體"/>
                <w:color w:val="000000"/>
                <w:spacing w:val="-58"/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>
                  <wp:extent cx="1971460" cy="826617"/>
                  <wp:effectExtent l="19050" t="0" r="0" b="0"/>
                  <wp:docPr id="2" name="圖片 4" descr="https://twtmsearch.tipo.gov.tw/imageLoad.jsp?path=/20160227/099/057/113/pic_099057113_20110107_1.jpg&amp;formatName=jpeg&amp;pathCodeId=282_pi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twtmsearch.tipo.gov.tw/imageLoad.jsp?path=/20160227/099/057/113/pic_099057113_20110107_1.jpg&amp;formatName=jpeg&amp;pathCodeId=282_pi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t="30385" b="2769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459" cy="82661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6581A" w:rsidRPr="003B44AB" w:rsidRDefault="0056581A" w:rsidP="003B44AB"/>
    <w:sectPr w:rsidR="0056581A" w:rsidRPr="003B44AB" w:rsidSect="002265C4">
      <w:footerReference w:type="default" r:id="rId9"/>
      <w:footerReference w:type="first" r:id="rId10"/>
      <w:pgSz w:w="11906" w:h="16838" w:code="9"/>
      <w:pgMar w:top="1247" w:right="1134" w:bottom="1440" w:left="1134" w:header="850" w:footer="992" w:gutter="0"/>
      <w:cols w:space="425"/>
      <w:titlePg/>
      <w:docGrid w:type="linesAndChars" w:linePitch="544" w:charSpace="145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79C2" w:rsidRDefault="002D79C2" w:rsidP="002265C4">
      <w:r>
        <w:separator/>
      </w:r>
    </w:p>
  </w:endnote>
  <w:endnote w:type="continuationSeparator" w:id="0">
    <w:p w:rsidR="002D79C2" w:rsidRDefault="002D79C2" w:rsidP="002265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35D" w:rsidRPr="002265C4" w:rsidRDefault="0013335D" w:rsidP="002265C4">
    <w:pPr>
      <w:pStyle w:val="a5"/>
      <w:tabs>
        <w:tab w:val="clear" w:pos="4153"/>
        <w:tab w:val="clear" w:pos="8306"/>
        <w:tab w:val="center" w:pos="4819"/>
        <w:tab w:val="right" w:pos="9638"/>
      </w:tabs>
      <w:rPr>
        <w:rFonts w:ascii="新細明體" w:eastAsia="標楷體"/>
        <w:sz w:val="24"/>
      </w:rPr>
    </w:pPr>
  </w:p>
  <w:p w:rsidR="0013335D" w:rsidRPr="002265C4" w:rsidRDefault="0013335D" w:rsidP="002265C4">
    <w:pPr>
      <w:pStyle w:val="a5"/>
      <w:tabs>
        <w:tab w:val="clear" w:pos="4153"/>
        <w:tab w:val="clear" w:pos="8306"/>
        <w:tab w:val="center" w:pos="4819"/>
        <w:tab w:val="right" w:pos="9638"/>
      </w:tabs>
      <w:rPr>
        <w:rFonts w:ascii="新細明體" w:eastAsia="標楷體"/>
        <w:sz w:val="24"/>
      </w:rPr>
    </w:pPr>
    <w:r w:rsidRPr="002265C4">
      <w:rPr>
        <w:rFonts w:ascii="新細明體" w:eastAsia="標楷體"/>
        <w:sz w:val="24"/>
      </w:rPr>
      <w:tab/>
    </w:r>
    <w:r w:rsidRPr="002265C4">
      <w:rPr>
        <w:rFonts w:ascii="新細明體" w:eastAsia="標楷體"/>
        <w:sz w:val="24"/>
      </w:rPr>
      <w:fldChar w:fldCharType="begin"/>
    </w:r>
    <w:r w:rsidRPr="002265C4">
      <w:rPr>
        <w:rFonts w:ascii="新細明體" w:eastAsia="標楷體"/>
        <w:sz w:val="24"/>
      </w:rPr>
      <w:instrText xml:space="preserve"> PAGE  \* MERGEFORMAT </w:instrText>
    </w:r>
    <w:r w:rsidRPr="002265C4">
      <w:rPr>
        <w:rFonts w:ascii="新細明體" w:eastAsia="標楷體"/>
        <w:sz w:val="24"/>
      </w:rPr>
      <w:fldChar w:fldCharType="separate"/>
    </w:r>
    <w:r w:rsidR="0063263E">
      <w:rPr>
        <w:rFonts w:ascii="新細明體" w:eastAsia="標楷體"/>
        <w:noProof/>
        <w:sz w:val="24"/>
      </w:rPr>
      <w:t>6</w:t>
    </w:r>
    <w:r w:rsidRPr="002265C4">
      <w:rPr>
        <w:rFonts w:ascii="新細明體" w:eastAsia="標楷體"/>
        <w:sz w:val="24"/>
      </w:rPr>
      <w:fldChar w:fldCharType="end"/>
    </w:r>
    <w:r w:rsidRPr="002265C4">
      <w:rPr>
        <w:rFonts w:ascii="新細明體" w:eastAsia="標楷體"/>
        <w:sz w:val="24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335D" w:rsidRPr="002265C4" w:rsidRDefault="0013335D" w:rsidP="002265C4">
    <w:pPr>
      <w:pStyle w:val="a5"/>
      <w:tabs>
        <w:tab w:val="clear" w:pos="4153"/>
        <w:tab w:val="clear" w:pos="8306"/>
        <w:tab w:val="center" w:pos="4819"/>
        <w:tab w:val="right" w:pos="9638"/>
      </w:tabs>
      <w:rPr>
        <w:rFonts w:ascii="新細明體" w:eastAsia="標楷體"/>
        <w:sz w:val="24"/>
      </w:rPr>
    </w:pPr>
  </w:p>
  <w:p w:rsidR="0013335D" w:rsidRPr="002265C4" w:rsidRDefault="0013335D" w:rsidP="002265C4">
    <w:pPr>
      <w:pStyle w:val="a5"/>
      <w:tabs>
        <w:tab w:val="clear" w:pos="4153"/>
        <w:tab w:val="clear" w:pos="8306"/>
        <w:tab w:val="center" w:pos="4819"/>
        <w:tab w:val="right" w:pos="9638"/>
      </w:tabs>
      <w:rPr>
        <w:rFonts w:ascii="新細明體" w:eastAsia="標楷體"/>
        <w:sz w:val="24"/>
      </w:rPr>
    </w:pPr>
    <w:r w:rsidRPr="002265C4">
      <w:rPr>
        <w:rFonts w:ascii="新細明體" w:eastAsia="標楷體"/>
        <w:sz w:val="24"/>
      </w:rPr>
      <w:tab/>
    </w:r>
    <w:r w:rsidRPr="002265C4">
      <w:rPr>
        <w:rFonts w:ascii="新細明體" w:eastAsia="標楷體"/>
        <w:sz w:val="24"/>
      </w:rPr>
      <w:fldChar w:fldCharType="begin"/>
    </w:r>
    <w:r w:rsidRPr="002265C4">
      <w:rPr>
        <w:rFonts w:ascii="新細明體" w:eastAsia="標楷體"/>
        <w:sz w:val="24"/>
      </w:rPr>
      <w:instrText xml:space="preserve"> PAGE  \* MERGEFORMAT </w:instrText>
    </w:r>
    <w:r w:rsidRPr="002265C4">
      <w:rPr>
        <w:rFonts w:ascii="新細明體" w:eastAsia="標楷體"/>
        <w:sz w:val="24"/>
      </w:rPr>
      <w:fldChar w:fldCharType="separate"/>
    </w:r>
    <w:r w:rsidR="0063263E">
      <w:rPr>
        <w:rFonts w:ascii="新細明體" w:eastAsia="標楷體"/>
        <w:noProof/>
        <w:sz w:val="24"/>
      </w:rPr>
      <w:t>1</w:t>
    </w:r>
    <w:r w:rsidRPr="002265C4">
      <w:rPr>
        <w:rFonts w:ascii="新細明體" w:eastAsia="標楷體"/>
        <w:sz w:val="24"/>
      </w:rPr>
      <w:fldChar w:fldCharType="end"/>
    </w:r>
    <w:r w:rsidRPr="002265C4">
      <w:rPr>
        <w:rFonts w:ascii="新細明體" w:eastAsia="標楷體"/>
        <w:sz w:val="24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79C2" w:rsidRDefault="002D79C2" w:rsidP="002265C4">
      <w:r>
        <w:separator/>
      </w:r>
    </w:p>
  </w:footnote>
  <w:footnote w:type="continuationSeparator" w:id="0">
    <w:p w:rsidR="002D79C2" w:rsidRDefault="002D79C2" w:rsidP="002265C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defaultTabStop w:val="480"/>
  <w:drawingGridHorizontalSpacing w:val="311"/>
  <w:drawingGridVerticalSpacing w:val="272"/>
  <w:displayVerticalDrawingGridEvery w:val="2"/>
  <w:characterSpacingControl w:val="doNotCompress"/>
  <w:hdrShapeDefaults>
    <o:shapedefaults v:ext="edit" spidmax="2049">
      <o:colormru v:ext="edit" colors="#90c0c3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1DDA"/>
    <w:rsid w:val="000032B5"/>
    <w:rsid w:val="00004F7A"/>
    <w:rsid w:val="000078C8"/>
    <w:rsid w:val="00015F8A"/>
    <w:rsid w:val="000173A4"/>
    <w:rsid w:val="0003040E"/>
    <w:rsid w:val="00033253"/>
    <w:rsid w:val="00036849"/>
    <w:rsid w:val="0005751B"/>
    <w:rsid w:val="00067EED"/>
    <w:rsid w:val="00071A02"/>
    <w:rsid w:val="00086E8B"/>
    <w:rsid w:val="00087399"/>
    <w:rsid w:val="000904DE"/>
    <w:rsid w:val="000910DF"/>
    <w:rsid w:val="00095EC3"/>
    <w:rsid w:val="000A0944"/>
    <w:rsid w:val="000A39BF"/>
    <w:rsid w:val="000B71F6"/>
    <w:rsid w:val="000C2B61"/>
    <w:rsid w:val="000C317A"/>
    <w:rsid w:val="000D13A5"/>
    <w:rsid w:val="000D5408"/>
    <w:rsid w:val="000D73CA"/>
    <w:rsid w:val="000F68B4"/>
    <w:rsid w:val="00110D63"/>
    <w:rsid w:val="001137DF"/>
    <w:rsid w:val="00113858"/>
    <w:rsid w:val="00115FD8"/>
    <w:rsid w:val="00116445"/>
    <w:rsid w:val="0013335D"/>
    <w:rsid w:val="001351FF"/>
    <w:rsid w:val="00135B82"/>
    <w:rsid w:val="001444CA"/>
    <w:rsid w:val="00152FDC"/>
    <w:rsid w:val="00162B02"/>
    <w:rsid w:val="00174400"/>
    <w:rsid w:val="00192C9C"/>
    <w:rsid w:val="001B0FC7"/>
    <w:rsid w:val="001B63DF"/>
    <w:rsid w:val="001C2EDF"/>
    <w:rsid w:val="001D6A23"/>
    <w:rsid w:val="001D7D63"/>
    <w:rsid w:val="001F4ABC"/>
    <w:rsid w:val="0020467A"/>
    <w:rsid w:val="00204EF5"/>
    <w:rsid w:val="002065B2"/>
    <w:rsid w:val="00207F6A"/>
    <w:rsid w:val="0021634E"/>
    <w:rsid w:val="0022041F"/>
    <w:rsid w:val="002265C4"/>
    <w:rsid w:val="002279F6"/>
    <w:rsid w:val="00233B54"/>
    <w:rsid w:val="0024361B"/>
    <w:rsid w:val="00254C20"/>
    <w:rsid w:val="00264336"/>
    <w:rsid w:val="0027041F"/>
    <w:rsid w:val="002806F3"/>
    <w:rsid w:val="00281AD5"/>
    <w:rsid w:val="002838E1"/>
    <w:rsid w:val="002976A5"/>
    <w:rsid w:val="002B646A"/>
    <w:rsid w:val="002B7967"/>
    <w:rsid w:val="002C1B25"/>
    <w:rsid w:val="002D0A38"/>
    <w:rsid w:val="002D3B3F"/>
    <w:rsid w:val="002D79C2"/>
    <w:rsid w:val="002E05E1"/>
    <w:rsid w:val="002E3C92"/>
    <w:rsid w:val="002E64FF"/>
    <w:rsid w:val="002F06C7"/>
    <w:rsid w:val="002F1A6D"/>
    <w:rsid w:val="00313B92"/>
    <w:rsid w:val="00317B10"/>
    <w:rsid w:val="0032553D"/>
    <w:rsid w:val="00326A7E"/>
    <w:rsid w:val="0033201D"/>
    <w:rsid w:val="00334327"/>
    <w:rsid w:val="00341B4B"/>
    <w:rsid w:val="00347D20"/>
    <w:rsid w:val="003568A3"/>
    <w:rsid w:val="003627DA"/>
    <w:rsid w:val="003750CE"/>
    <w:rsid w:val="0038143E"/>
    <w:rsid w:val="00384149"/>
    <w:rsid w:val="00385675"/>
    <w:rsid w:val="00386C3F"/>
    <w:rsid w:val="003942E0"/>
    <w:rsid w:val="003955A1"/>
    <w:rsid w:val="00397F89"/>
    <w:rsid w:val="003A328F"/>
    <w:rsid w:val="003A3DEA"/>
    <w:rsid w:val="003A58AA"/>
    <w:rsid w:val="003B0B75"/>
    <w:rsid w:val="003B2CC5"/>
    <w:rsid w:val="003B44AB"/>
    <w:rsid w:val="003C2350"/>
    <w:rsid w:val="003C7EF9"/>
    <w:rsid w:val="003D17DC"/>
    <w:rsid w:val="003D281A"/>
    <w:rsid w:val="003D3A0D"/>
    <w:rsid w:val="003D54C2"/>
    <w:rsid w:val="003E56C1"/>
    <w:rsid w:val="003E6595"/>
    <w:rsid w:val="003E689C"/>
    <w:rsid w:val="00400BF5"/>
    <w:rsid w:val="00412764"/>
    <w:rsid w:val="00412D98"/>
    <w:rsid w:val="004162BD"/>
    <w:rsid w:val="00421779"/>
    <w:rsid w:val="00425211"/>
    <w:rsid w:val="00442E64"/>
    <w:rsid w:val="00444CE5"/>
    <w:rsid w:val="00447393"/>
    <w:rsid w:val="00450AA1"/>
    <w:rsid w:val="00450E33"/>
    <w:rsid w:val="00452A91"/>
    <w:rsid w:val="00452F2D"/>
    <w:rsid w:val="00470C35"/>
    <w:rsid w:val="00477CA9"/>
    <w:rsid w:val="004A4FFC"/>
    <w:rsid w:val="004C10BD"/>
    <w:rsid w:val="004C21AA"/>
    <w:rsid w:val="004C309A"/>
    <w:rsid w:val="004C659C"/>
    <w:rsid w:val="004C7FEB"/>
    <w:rsid w:val="004D2B40"/>
    <w:rsid w:val="004D6B6D"/>
    <w:rsid w:val="004D6F93"/>
    <w:rsid w:val="004E28B4"/>
    <w:rsid w:val="004F56BB"/>
    <w:rsid w:val="00500FA1"/>
    <w:rsid w:val="0050170F"/>
    <w:rsid w:val="00502E8F"/>
    <w:rsid w:val="00504458"/>
    <w:rsid w:val="00504B75"/>
    <w:rsid w:val="00513315"/>
    <w:rsid w:val="00515EFB"/>
    <w:rsid w:val="00520445"/>
    <w:rsid w:val="00526FDA"/>
    <w:rsid w:val="00536590"/>
    <w:rsid w:val="00540784"/>
    <w:rsid w:val="00541D0A"/>
    <w:rsid w:val="00542EDF"/>
    <w:rsid w:val="00547515"/>
    <w:rsid w:val="00557DAD"/>
    <w:rsid w:val="0056581A"/>
    <w:rsid w:val="00572240"/>
    <w:rsid w:val="00575C8E"/>
    <w:rsid w:val="0058100F"/>
    <w:rsid w:val="005839EE"/>
    <w:rsid w:val="005A05B4"/>
    <w:rsid w:val="005B062A"/>
    <w:rsid w:val="005B5B0A"/>
    <w:rsid w:val="005B630C"/>
    <w:rsid w:val="005B6C33"/>
    <w:rsid w:val="005D16F6"/>
    <w:rsid w:val="005D64CA"/>
    <w:rsid w:val="005E3C48"/>
    <w:rsid w:val="005E573E"/>
    <w:rsid w:val="00602519"/>
    <w:rsid w:val="00603615"/>
    <w:rsid w:val="00603AFC"/>
    <w:rsid w:val="00604CFF"/>
    <w:rsid w:val="006109AD"/>
    <w:rsid w:val="00614DFA"/>
    <w:rsid w:val="00620C86"/>
    <w:rsid w:val="0062397F"/>
    <w:rsid w:val="00630640"/>
    <w:rsid w:val="0063263E"/>
    <w:rsid w:val="00635802"/>
    <w:rsid w:val="006465E9"/>
    <w:rsid w:val="00647582"/>
    <w:rsid w:val="00652B0C"/>
    <w:rsid w:val="0066100F"/>
    <w:rsid w:val="00662050"/>
    <w:rsid w:val="0066381F"/>
    <w:rsid w:val="00673DB4"/>
    <w:rsid w:val="00674C4F"/>
    <w:rsid w:val="006765B7"/>
    <w:rsid w:val="00680169"/>
    <w:rsid w:val="006801EE"/>
    <w:rsid w:val="00685CE5"/>
    <w:rsid w:val="006862A3"/>
    <w:rsid w:val="006C5AA6"/>
    <w:rsid w:val="006C5ECA"/>
    <w:rsid w:val="006D1235"/>
    <w:rsid w:val="006F6F45"/>
    <w:rsid w:val="00700CB0"/>
    <w:rsid w:val="00705391"/>
    <w:rsid w:val="00712117"/>
    <w:rsid w:val="00714DE3"/>
    <w:rsid w:val="00732C3E"/>
    <w:rsid w:val="00740C30"/>
    <w:rsid w:val="007478AE"/>
    <w:rsid w:val="00750467"/>
    <w:rsid w:val="00751EB5"/>
    <w:rsid w:val="00753073"/>
    <w:rsid w:val="007541FA"/>
    <w:rsid w:val="00762D24"/>
    <w:rsid w:val="00763A44"/>
    <w:rsid w:val="00767976"/>
    <w:rsid w:val="00772F28"/>
    <w:rsid w:val="00776E41"/>
    <w:rsid w:val="00777D92"/>
    <w:rsid w:val="00787E42"/>
    <w:rsid w:val="00792632"/>
    <w:rsid w:val="00792697"/>
    <w:rsid w:val="00793C26"/>
    <w:rsid w:val="00795680"/>
    <w:rsid w:val="007C1AA1"/>
    <w:rsid w:val="007C376A"/>
    <w:rsid w:val="007C711D"/>
    <w:rsid w:val="007E42BD"/>
    <w:rsid w:val="007F0F26"/>
    <w:rsid w:val="00804E7E"/>
    <w:rsid w:val="00805855"/>
    <w:rsid w:val="00820C3C"/>
    <w:rsid w:val="008218A1"/>
    <w:rsid w:val="0084600E"/>
    <w:rsid w:val="00850A7B"/>
    <w:rsid w:val="00850F3E"/>
    <w:rsid w:val="00852E42"/>
    <w:rsid w:val="00867032"/>
    <w:rsid w:val="00872180"/>
    <w:rsid w:val="00874304"/>
    <w:rsid w:val="0087592E"/>
    <w:rsid w:val="00896896"/>
    <w:rsid w:val="008A12FD"/>
    <w:rsid w:val="008A5F8C"/>
    <w:rsid w:val="008B6EF0"/>
    <w:rsid w:val="008B7214"/>
    <w:rsid w:val="008D105E"/>
    <w:rsid w:val="008D281C"/>
    <w:rsid w:val="008D3697"/>
    <w:rsid w:val="008D3B84"/>
    <w:rsid w:val="008D422C"/>
    <w:rsid w:val="008D6C34"/>
    <w:rsid w:val="008E0A97"/>
    <w:rsid w:val="008E28AA"/>
    <w:rsid w:val="008E6235"/>
    <w:rsid w:val="008E6647"/>
    <w:rsid w:val="00912CD2"/>
    <w:rsid w:val="00922F2C"/>
    <w:rsid w:val="00923ACE"/>
    <w:rsid w:val="00924463"/>
    <w:rsid w:val="00924F70"/>
    <w:rsid w:val="00930097"/>
    <w:rsid w:val="009338FB"/>
    <w:rsid w:val="00942711"/>
    <w:rsid w:val="009572DD"/>
    <w:rsid w:val="009732A9"/>
    <w:rsid w:val="009758F5"/>
    <w:rsid w:val="009868D3"/>
    <w:rsid w:val="0098705B"/>
    <w:rsid w:val="009B4665"/>
    <w:rsid w:val="009B6FB6"/>
    <w:rsid w:val="009C5F8E"/>
    <w:rsid w:val="009D4D17"/>
    <w:rsid w:val="009E4510"/>
    <w:rsid w:val="009E5D93"/>
    <w:rsid w:val="009F7487"/>
    <w:rsid w:val="00A115BF"/>
    <w:rsid w:val="00A122FB"/>
    <w:rsid w:val="00A13B7C"/>
    <w:rsid w:val="00A2450A"/>
    <w:rsid w:val="00A33DB1"/>
    <w:rsid w:val="00A379F9"/>
    <w:rsid w:val="00A41A4B"/>
    <w:rsid w:val="00A41AEE"/>
    <w:rsid w:val="00A43D75"/>
    <w:rsid w:val="00A468BF"/>
    <w:rsid w:val="00A46C94"/>
    <w:rsid w:val="00A5389E"/>
    <w:rsid w:val="00A56219"/>
    <w:rsid w:val="00A62F29"/>
    <w:rsid w:val="00A63CFC"/>
    <w:rsid w:val="00A7027B"/>
    <w:rsid w:val="00A904EF"/>
    <w:rsid w:val="00A9343F"/>
    <w:rsid w:val="00A9460E"/>
    <w:rsid w:val="00AA1C52"/>
    <w:rsid w:val="00AA5D2E"/>
    <w:rsid w:val="00AB32FA"/>
    <w:rsid w:val="00AB3418"/>
    <w:rsid w:val="00AC54D6"/>
    <w:rsid w:val="00AC688E"/>
    <w:rsid w:val="00AD07C0"/>
    <w:rsid w:val="00AD7A52"/>
    <w:rsid w:val="00AD7C41"/>
    <w:rsid w:val="00AE3632"/>
    <w:rsid w:val="00AE4BD0"/>
    <w:rsid w:val="00AE6555"/>
    <w:rsid w:val="00AF1E73"/>
    <w:rsid w:val="00AF5868"/>
    <w:rsid w:val="00AF5C26"/>
    <w:rsid w:val="00AF7DB2"/>
    <w:rsid w:val="00B2356C"/>
    <w:rsid w:val="00B25451"/>
    <w:rsid w:val="00B30F51"/>
    <w:rsid w:val="00B3104B"/>
    <w:rsid w:val="00B33AA7"/>
    <w:rsid w:val="00B45578"/>
    <w:rsid w:val="00B5003E"/>
    <w:rsid w:val="00B53B54"/>
    <w:rsid w:val="00B57B7C"/>
    <w:rsid w:val="00B66E75"/>
    <w:rsid w:val="00B72713"/>
    <w:rsid w:val="00B77AF1"/>
    <w:rsid w:val="00B80D32"/>
    <w:rsid w:val="00BC39BA"/>
    <w:rsid w:val="00BC7B2E"/>
    <w:rsid w:val="00BD0FB8"/>
    <w:rsid w:val="00BD3286"/>
    <w:rsid w:val="00BE25C5"/>
    <w:rsid w:val="00BE2BAB"/>
    <w:rsid w:val="00BF2807"/>
    <w:rsid w:val="00BF78B4"/>
    <w:rsid w:val="00C00EBB"/>
    <w:rsid w:val="00C02A61"/>
    <w:rsid w:val="00C078F4"/>
    <w:rsid w:val="00C13F31"/>
    <w:rsid w:val="00C278DC"/>
    <w:rsid w:val="00C2795E"/>
    <w:rsid w:val="00C31CFF"/>
    <w:rsid w:val="00C31FB7"/>
    <w:rsid w:val="00C3398B"/>
    <w:rsid w:val="00C35530"/>
    <w:rsid w:val="00C43B49"/>
    <w:rsid w:val="00C44CF9"/>
    <w:rsid w:val="00C47123"/>
    <w:rsid w:val="00C47BF9"/>
    <w:rsid w:val="00C62057"/>
    <w:rsid w:val="00C67AF6"/>
    <w:rsid w:val="00C71DC9"/>
    <w:rsid w:val="00C915D9"/>
    <w:rsid w:val="00C95834"/>
    <w:rsid w:val="00CA2221"/>
    <w:rsid w:val="00CA2466"/>
    <w:rsid w:val="00CA293A"/>
    <w:rsid w:val="00CA6096"/>
    <w:rsid w:val="00CB09A1"/>
    <w:rsid w:val="00CB1DDA"/>
    <w:rsid w:val="00CB407A"/>
    <w:rsid w:val="00CC075A"/>
    <w:rsid w:val="00CC1BE9"/>
    <w:rsid w:val="00CC4D02"/>
    <w:rsid w:val="00CC7E8C"/>
    <w:rsid w:val="00CE5B70"/>
    <w:rsid w:val="00CF02B3"/>
    <w:rsid w:val="00CF11D1"/>
    <w:rsid w:val="00D05A18"/>
    <w:rsid w:val="00D13847"/>
    <w:rsid w:val="00D14250"/>
    <w:rsid w:val="00D1735D"/>
    <w:rsid w:val="00D2274F"/>
    <w:rsid w:val="00D24AFB"/>
    <w:rsid w:val="00D26CD1"/>
    <w:rsid w:val="00D32C90"/>
    <w:rsid w:val="00D36327"/>
    <w:rsid w:val="00D400D0"/>
    <w:rsid w:val="00D4204E"/>
    <w:rsid w:val="00D461D4"/>
    <w:rsid w:val="00D6245A"/>
    <w:rsid w:val="00D66777"/>
    <w:rsid w:val="00D73804"/>
    <w:rsid w:val="00D83CE2"/>
    <w:rsid w:val="00D86484"/>
    <w:rsid w:val="00D913F8"/>
    <w:rsid w:val="00D91730"/>
    <w:rsid w:val="00DA0AA3"/>
    <w:rsid w:val="00DA32D2"/>
    <w:rsid w:val="00DB25A5"/>
    <w:rsid w:val="00DB4348"/>
    <w:rsid w:val="00DB6677"/>
    <w:rsid w:val="00DD215C"/>
    <w:rsid w:val="00DD28B2"/>
    <w:rsid w:val="00DE3322"/>
    <w:rsid w:val="00DF0AD7"/>
    <w:rsid w:val="00E0688A"/>
    <w:rsid w:val="00E22BB9"/>
    <w:rsid w:val="00E25D8D"/>
    <w:rsid w:val="00E33062"/>
    <w:rsid w:val="00E44A72"/>
    <w:rsid w:val="00E60A3F"/>
    <w:rsid w:val="00E60E81"/>
    <w:rsid w:val="00E73402"/>
    <w:rsid w:val="00E8128F"/>
    <w:rsid w:val="00E8432B"/>
    <w:rsid w:val="00E90CC1"/>
    <w:rsid w:val="00E946B4"/>
    <w:rsid w:val="00E95E83"/>
    <w:rsid w:val="00EA2108"/>
    <w:rsid w:val="00EB5773"/>
    <w:rsid w:val="00EC2677"/>
    <w:rsid w:val="00EC434D"/>
    <w:rsid w:val="00EE0F9C"/>
    <w:rsid w:val="00EE34BC"/>
    <w:rsid w:val="00EE5FAF"/>
    <w:rsid w:val="00EF2DA0"/>
    <w:rsid w:val="00EF5786"/>
    <w:rsid w:val="00EF6BC3"/>
    <w:rsid w:val="00F01F3D"/>
    <w:rsid w:val="00F237CD"/>
    <w:rsid w:val="00F27DF0"/>
    <w:rsid w:val="00F32514"/>
    <w:rsid w:val="00F40CF0"/>
    <w:rsid w:val="00F53530"/>
    <w:rsid w:val="00F57C26"/>
    <w:rsid w:val="00F65422"/>
    <w:rsid w:val="00F740CD"/>
    <w:rsid w:val="00F8015D"/>
    <w:rsid w:val="00F86A7B"/>
    <w:rsid w:val="00F92054"/>
    <w:rsid w:val="00F9479D"/>
    <w:rsid w:val="00FA3844"/>
    <w:rsid w:val="00FA5CAE"/>
    <w:rsid w:val="00FB1253"/>
    <w:rsid w:val="00FB169D"/>
    <w:rsid w:val="00FD3B7F"/>
    <w:rsid w:val="00FD6292"/>
    <w:rsid w:val="00FD7CAB"/>
    <w:rsid w:val="00FE0D70"/>
    <w:rsid w:val="00FF7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90c0c3"/>
    </o:shapedefaults>
    <o:shapelayout v:ext="edit">
      <o:idmap v:ext="edit" data="1"/>
    </o:shapelayout>
  </w:shapeDefaults>
  <w:decimalSymbol w:val="."/>
  <w:listSeparator w:val=","/>
  <w14:docId w14:val="7165C98D"/>
  <w15:docId w15:val="{6CF0340C-FEDC-4DF7-882F-88772243C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44A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26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2265C4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2265C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2265C4"/>
    <w:rPr>
      <w:sz w:val="20"/>
      <w:szCs w:val="20"/>
    </w:rPr>
  </w:style>
  <w:style w:type="paragraph" w:styleId="a7">
    <w:name w:val="Salutation"/>
    <w:basedOn w:val="a"/>
    <w:next w:val="a"/>
    <w:link w:val="a8"/>
    <w:uiPriority w:val="99"/>
    <w:unhideWhenUsed/>
    <w:rsid w:val="00795680"/>
    <w:rPr>
      <w:rFonts w:ascii="標楷體" w:eastAsia="標楷體" w:hAnsi="標楷體"/>
      <w:color w:val="000000"/>
      <w:spacing w:val="-58"/>
      <w:kern w:val="0"/>
      <w:sz w:val="32"/>
    </w:rPr>
  </w:style>
  <w:style w:type="character" w:customStyle="1" w:styleId="a8">
    <w:name w:val="問候 字元"/>
    <w:basedOn w:val="a0"/>
    <w:link w:val="a7"/>
    <w:uiPriority w:val="99"/>
    <w:rsid w:val="00795680"/>
    <w:rPr>
      <w:rFonts w:ascii="標楷體" w:eastAsia="標楷體" w:hAnsi="標楷體"/>
      <w:color w:val="000000"/>
      <w:spacing w:val="-58"/>
      <w:kern w:val="0"/>
      <w:sz w:val="32"/>
    </w:rPr>
  </w:style>
  <w:style w:type="paragraph" w:styleId="a9">
    <w:name w:val="Closing"/>
    <w:basedOn w:val="a"/>
    <w:link w:val="aa"/>
    <w:uiPriority w:val="99"/>
    <w:unhideWhenUsed/>
    <w:rsid w:val="00795680"/>
    <w:pPr>
      <w:ind w:leftChars="1800" w:left="100"/>
    </w:pPr>
    <w:rPr>
      <w:rFonts w:ascii="標楷體" w:eastAsia="標楷體" w:hAnsi="標楷體"/>
      <w:color w:val="000000"/>
      <w:spacing w:val="-58"/>
      <w:kern w:val="0"/>
      <w:sz w:val="32"/>
    </w:rPr>
  </w:style>
  <w:style w:type="character" w:customStyle="1" w:styleId="aa">
    <w:name w:val="結語 字元"/>
    <w:basedOn w:val="a0"/>
    <w:link w:val="a9"/>
    <w:uiPriority w:val="99"/>
    <w:rsid w:val="00795680"/>
    <w:rPr>
      <w:rFonts w:ascii="標楷體" w:eastAsia="標楷體" w:hAnsi="標楷體"/>
      <w:color w:val="000000"/>
      <w:spacing w:val="-58"/>
      <w:kern w:val="0"/>
      <w:sz w:val="32"/>
    </w:rPr>
  </w:style>
  <w:style w:type="character" w:customStyle="1" w:styleId="highlight">
    <w:name w:val="highlight"/>
    <w:basedOn w:val="a0"/>
    <w:rsid w:val="00A41A4B"/>
  </w:style>
  <w:style w:type="character" w:styleId="ab">
    <w:name w:val="Hyperlink"/>
    <w:basedOn w:val="a0"/>
    <w:uiPriority w:val="99"/>
    <w:semiHidden/>
    <w:unhideWhenUsed/>
    <w:rsid w:val="00E33062"/>
    <w:rPr>
      <w:strike w:val="0"/>
      <w:dstrike w:val="0"/>
      <w:color w:val="0000BF"/>
      <w:u w:val="none"/>
      <w:effect w:val="none"/>
      <w:shd w:val="clear" w:color="auto" w:fill="auto"/>
    </w:rPr>
  </w:style>
  <w:style w:type="table" w:styleId="ac">
    <w:name w:val="Table Grid"/>
    <w:basedOn w:val="a1"/>
    <w:uiPriority w:val="59"/>
    <w:rsid w:val="0056581A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56581A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56581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26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35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75759">
              <w:marLeft w:val="0"/>
              <w:marRight w:val="0"/>
              <w:marTop w:val="0"/>
              <w:marBottom w:val="160"/>
              <w:divBdr>
                <w:top w:val="single" w:sz="4" w:space="18" w:color="CCD3DF"/>
                <w:left w:val="single" w:sz="4" w:space="18" w:color="CCD3DF"/>
                <w:bottom w:val="single" w:sz="4" w:space="18" w:color="CCD3DF"/>
                <w:right w:val="single" w:sz="4" w:space="12" w:color="CCD3DF"/>
              </w:divBdr>
              <w:divsChild>
                <w:div w:id="49694285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68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170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818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3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502145">
              <w:marLeft w:val="0"/>
              <w:marRight w:val="0"/>
              <w:marTop w:val="0"/>
              <w:marBottom w:val="160"/>
              <w:divBdr>
                <w:top w:val="single" w:sz="4" w:space="18" w:color="CCD3DF"/>
                <w:left w:val="single" w:sz="4" w:space="18" w:color="CCD3DF"/>
                <w:bottom w:val="single" w:sz="4" w:space="18" w:color="CCD3DF"/>
                <w:right w:val="single" w:sz="4" w:space="12" w:color="CCD3DF"/>
              </w:divBdr>
              <w:divsChild>
                <w:div w:id="906502433">
                  <w:marLeft w:val="-15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051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338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81E424-B8D6-4BCF-B68A-0810CEA6E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649</Words>
  <Characters>3705</Characters>
  <Application>Microsoft Office Word</Application>
  <DocSecurity>0</DocSecurity>
  <Lines>30</Lines>
  <Paragraphs>8</Paragraphs>
  <ScaleCrop>false</ScaleCrop>
  <Company>Hewlett-Packard Company</Company>
  <LinksUpToDate>false</LinksUpToDate>
  <CharactersWithSpaces>4346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dc:description>審判Word系統版本:1071112-01</dc:description>
  <cp:lastModifiedBy>陳忠行</cp:lastModifiedBy>
  <cp:revision>3</cp:revision>
  <cp:lastPrinted>2020-03-10T06:29:00Z</cp:lastPrinted>
  <dcterms:created xsi:type="dcterms:W3CDTF">2020-10-13T08:13:00Z</dcterms:created>
  <dcterms:modified xsi:type="dcterms:W3CDTF">2020-10-13T08:15:00Z</dcterms:modified>
  <cp:contentStatus>已排版</cp:contentStatus>
  <cp:version>1</cp:version>
</cp:coreProperties>
</file>