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77FC" w:rsidRDefault="00D23163" w:rsidP="00D23163">
      <w:pPr>
        <w:spacing w:line="360" w:lineRule="exact"/>
        <w:ind w:leftChars="51" w:left="426" w:hangingChars="101" w:hanging="283"/>
        <w:rPr>
          <w:b/>
          <w:color w:val="000000"/>
          <w:szCs w:val="28"/>
        </w:rPr>
      </w:pPr>
      <w:r w:rsidRPr="00C277FC">
        <w:rPr>
          <w:rFonts w:hint="eastAsia"/>
          <w:b/>
          <w:color w:val="000000"/>
          <w:szCs w:val="28"/>
        </w:rPr>
        <w:t>109</w:t>
      </w:r>
      <w:r w:rsidRPr="00C277FC">
        <w:rPr>
          <w:rFonts w:hint="eastAsia"/>
          <w:b/>
          <w:color w:val="000000"/>
          <w:szCs w:val="28"/>
        </w:rPr>
        <w:t>年度民專抗字第</w:t>
      </w:r>
      <w:r w:rsidRPr="00C277FC">
        <w:rPr>
          <w:rFonts w:hint="eastAsia"/>
          <w:b/>
          <w:color w:val="000000"/>
          <w:szCs w:val="28"/>
        </w:rPr>
        <w:t>16</w:t>
      </w:r>
      <w:r w:rsidRPr="00C277FC">
        <w:rPr>
          <w:rFonts w:hint="eastAsia"/>
          <w:b/>
          <w:color w:val="000000"/>
          <w:szCs w:val="28"/>
        </w:rPr>
        <w:t>號</w:t>
      </w:r>
    </w:p>
    <w:p w:rsidR="00D23163" w:rsidRPr="00804909" w:rsidRDefault="00804909" w:rsidP="00740524">
      <w:pPr>
        <w:spacing w:line="360" w:lineRule="exact"/>
        <w:ind w:leftChars="50" w:left="1129" w:hangingChars="353" w:hanging="989"/>
        <w:jc w:val="both"/>
        <w:rPr>
          <w:b/>
          <w:color w:val="000000" w:themeColor="text1"/>
          <w:szCs w:val="28"/>
        </w:rPr>
      </w:pPr>
      <w:r w:rsidRPr="00804909">
        <w:rPr>
          <w:b/>
          <w:color w:val="000000" w:themeColor="text1"/>
          <w:szCs w:val="28"/>
        </w:rPr>
        <w:t>附件二</w:t>
      </w:r>
      <w:r>
        <w:rPr>
          <w:b/>
          <w:color w:val="000000" w:themeColor="text1"/>
          <w:szCs w:val="28"/>
        </w:rPr>
        <w:t>：</w:t>
      </w:r>
      <w:r w:rsidR="00A75093">
        <w:rPr>
          <w:b/>
          <w:color w:val="000000" w:themeColor="text1"/>
          <w:szCs w:val="28"/>
        </w:rPr>
        <w:t>本院依</w:t>
      </w:r>
      <w:r w:rsidR="00740524">
        <w:rPr>
          <w:b/>
          <w:color w:val="000000" w:themeColor="text1"/>
          <w:szCs w:val="28"/>
        </w:rPr>
        <w:t>抗告人</w:t>
      </w:r>
      <w:r w:rsidR="00252224">
        <w:rPr>
          <w:b/>
          <w:color w:val="000000" w:themeColor="text1"/>
          <w:szCs w:val="28"/>
        </w:rPr>
        <w:t>於</w:t>
      </w:r>
      <w:r w:rsidR="00CC7EDA">
        <w:rPr>
          <w:rFonts w:hint="eastAsia"/>
          <w:b/>
          <w:color w:val="000000" w:themeColor="text1"/>
          <w:szCs w:val="28"/>
        </w:rPr>
        <w:t>108.06.18</w:t>
      </w:r>
      <w:r w:rsidR="00252224">
        <w:rPr>
          <w:rFonts w:hint="eastAsia"/>
          <w:b/>
          <w:color w:val="000000" w:themeColor="text1"/>
          <w:szCs w:val="28"/>
        </w:rPr>
        <w:t>在</w:t>
      </w:r>
      <w:r w:rsidR="005D3ECE">
        <w:rPr>
          <w:rFonts w:hint="eastAsia"/>
          <w:b/>
          <w:color w:val="000000" w:themeColor="text1"/>
          <w:szCs w:val="28"/>
        </w:rPr>
        <w:t>原審</w:t>
      </w:r>
      <w:r w:rsidR="00CC7EDA">
        <w:rPr>
          <w:rFonts w:hint="eastAsia"/>
          <w:b/>
          <w:color w:val="000000" w:themeColor="text1"/>
          <w:szCs w:val="28"/>
        </w:rPr>
        <w:t>提出之</w:t>
      </w:r>
      <w:r w:rsidR="00A75093">
        <w:rPr>
          <w:b/>
          <w:color w:val="000000" w:themeColor="text1"/>
          <w:szCs w:val="28"/>
        </w:rPr>
        <w:t>被證</w:t>
      </w:r>
      <w:r w:rsidR="00A75093">
        <w:rPr>
          <w:rFonts w:hint="eastAsia"/>
          <w:b/>
          <w:color w:val="000000" w:themeColor="text1"/>
          <w:szCs w:val="28"/>
        </w:rPr>
        <w:t>20</w:t>
      </w:r>
      <w:r w:rsidR="00A75093">
        <w:rPr>
          <w:rFonts w:hint="eastAsia"/>
          <w:b/>
          <w:color w:val="000000" w:themeColor="text1"/>
          <w:szCs w:val="28"/>
        </w:rPr>
        <w:t>隨身碟、抗告人</w:t>
      </w:r>
      <w:r w:rsidR="00252224">
        <w:rPr>
          <w:rFonts w:hint="eastAsia"/>
          <w:b/>
          <w:color w:val="000000" w:themeColor="text1"/>
          <w:szCs w:val="28"/>
        </w:rPr>
        <w:t>於</w:t>
      </w:r>
      <w:r w:rsidR="00740524">
        <w:rPr>
          <w:rFonts w:hint="eastAsia"/>
          <w:b/>
          <w:color w:val="000000" w:themeColor="text1"/>
          <w:szCs w:val="28"/>
        </w:rPr>
        <w:t>1</w:t>
      </w:r>
      <w:r w:rsidR="005D3ECE">
        <w:rPr>
          <w:rFonts w:hint="eastAsia"/>
          <w:b/>
          <w:color w:val="000000" w:themeColor="text1"/>
          <w:szCs w:val="28"/>
        </w:rPr>
        <w:t>09.12.18</w:t>
      </w:r>
      <w:r w:rsidR="00252224">
        <w:rPr>
          <w:rFonts w:hint="eastAsia"/>
          <w:b/>
          <w:color w:val="000000" w:themeColor="text1"/>
          <w:szCs w:val="28"/>
        </w:rPr>
        <w:t>在本院</w:t>
      </w:r>
      <w:r w:rsidR="00A75093">
        <w:rPr>
          <w:rFonts w:hint="eastAsia"/>
          <w:b/>
          <w:color w:val="000000" w:themeColor="text1"/>
          <w:szCs w:val="28"/>
        </w:rPr>
        <w:t>補</w:t>
      </w:r>
      <w:r w:rsidR="005D3ECE">
        <w:rPr>
          <w:rFonts w:hint="eastAsia"/>
          <w:b/>
          <w:color w:val="000000" w:themeColor="text1"/>
          <w:szCs w:val="28"/>
        </w:rPr>
        <w:t>提</w:t>
      </w:r>
      <w:r w:rsidR="00A75093">
        <w:rPr>
          <w:rFonts w:hint="eastAsia"/>
          <w:b/>
          <w:color w:val="000000" w:themeColor="text1"/>
          <w:szCs w:val="28"/>
        </w:rPr>
        <w:t>文件連結之附件</w:t>
      </w:r>
      <w:r w:rsidR="00A75093">
        <w:rPr>
          <w:rFonts w:hint="eastAsia"/>
          <w:b/>
          <w:color w:val="000000" w:themeColor="text1"/>
          <w:szCs w:val="28"/>
        </w:rPr>
        <w:t>A</w:t>
      </w:r>
      <w:r w:rsidR="00A75093">
        <w:rPr>
          <w:rFonts w:hint="eastAsia"/>
          <w:b/>
          <w:color w:val="000000" w:themeColor="text1"/>
          <w:szCs w:val="28"/>
        </w:rPr>
        <w:t>隨身碟</w:t>
      </w:r>
      <w:r w:rsidR="00252224">
        <w:rPr>
          <w:rFonts w:hint="eastAsia"/>
          <w:b/>
          <w:color w:val="000000" w:themeColor="text1"/>
          <w:szCs w:val="28"/>
        </w:rPr>
        <w:t>，</w:t>
      </w:r>
      <w:r w:rsidR="00B002BD">
        <w:rPr>
          <w:rFonts w:hint="eastAsia"/>
          <w:b/>
          <w:color w:val="000000" w:themeColor="text1"/>
          <w:szCs w:val="28"/>
        </w:rPr>
        <w:t>及</w:t>
      </w:r>
      <w:r w:rsidR="00252224">
        <w:rPr>
          <w:rFonts w:hint="eastAsia"/>
          <w:b/>
          <w:color w:val="000000" w:themeColor="text1"/>
          <w:szCs w:val="28"/>
        </w:rPr>
        <w:t>於</w:t>
      </w:r>
      <w:r w:rsidR="00B002BD">
        <w:rPr>
          <w:rFonts w:hint="eastAsia"/>
          <w:b/>
          <w:color w:val="000000" w:themeColor="text1"/>
          <w:szCs w:val="28"/>
        </w:rPr>
        <w:t>1</w:t>
      </w:r>
      <w:r w:rsidR="00B002BD">
        <w:rPr>
          <w:b/>
          <w:color w:val="000000" w:themeColor="text1"/>
          <w:szCs w:val="28"/>
        </w:rPr>
        <w:t>10.01.28</w:t>
      </w:r>
      <w:r w:rsidR="00B002BD">
        <w:rPr>
          <w:b/>
          <w:color w:val="000000" w:themeColor="text1"/>
          <w:szCs w:val="28"/>
        </w:rPr>
        <w:t>提出之編號</w:t>
      </w:r>
      <w:r w:rsidR="00B002BD">
        <w:rPr>
          <w:rFonts w:hint="eastAsia"/>
          <w:b/>
          <w:color w:val="000000" w:themeColor="text1"/>
          <w:szCs w:val="28"/>
        </w:rPr>
        <w:t>116</w:t>
      </w:r>
      <w:r w:rsidR="00B002BD">
        <w:rPr>
          <w:rFonts w:hint="eastAsia"/>
          <w:b/>
          <w:color w:val="000000" w:themeColor="text1"/>
          <w:szCs w:val="28"/>
        </w:rPr>
        <w:t>、</w:t>
      </w:r>
      <w:r w:rsidR="00B002BD">
        <w:rPr>
          <w:rFonts w:hint="eastAsia"/>
          <w:b/>
          <w:color w:val="000000" w:themeColor="text1"/>
          <w:szCs w:val="28"/>
        </w:rPr>
        <w:t>334</w:t>
      </w:r>
      <w:r w:rsidR="00B002BD">
        <w:rPr>
          <w:rFonts w:hint="eastAsia"/>
          <w:b/>
          <w:color w:val="000000" w:themeColor="text1"/>
          <w:szCs w:val="28"/>
        </w:rPr>
        <w:t>文件內容進行判斷（見原審卷</w:t>
      </w:r>
      <w:r w:rsidR="00CA17E0">
        <w:rPr>
          <w:rFonts w:hint="eastAsia"/>
          <w:b/>
          <w:color w:val="000000" w:themeColor="text1"/>
          <w:szCs w:val="28"/>
        </w:rPr>
        <w:t>二證物袋、本院卷</w:t>
      </w:r>
      <w:r w:rsidR="0022453F">
        <w:rPr>
          <w:rFonts w:hint="eastAsia"/>
          <w:b/>
          <w:color w:val="000000" w:themeColor="text1"/>
          <w:szCs w:val="28"/>
        </w:rPr>
        <w:t>二證物袋、本院卷二第</w:t>
      </w:r>
      <w:r w:rsidR="0022453F">
        <w:rPr>
          <w:rFonts w:hint="eastAsia"/>
          <w:b/>
          <w:color w:val="000000" w:themeColor="text1"/>
          <w:szCs w:val="28"/>
        </w:rPr>
        <w:t>149-155</w:t>
      </w:r>
      <w:r w:rsidR="0022453F">
        <w:rPr>
          <w:rFonts w:hint="eastAsia"/>
          <w:b/>
          <w:color w:val="000000" w:themeColor="text1"/>
          <w:szCs w:val="28"/>
        </w:rPr>
        <w:t>頁）</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38"/>
        <w:gridCol w:w="3657"/>
        <w:gridCol w:w="4706"/>
      </w:tblGrid>
      <w:tr w:rsidR="00D23163" w:rsidRPr="007B15B1" w:rsidTr="00550EED">
        <w:tc>
          <w:tcPr>
            <w:tcW w:w="680" w:type="dxa"/>
            <w:shd w:val="clear" w:color="auto" w:fill="auto"/>
          </w:tcPr>
          <w:p w:rsidR="00D23163" w:rsidRPr="007B15B1" w:rsidRDefault="00D23163" w:rsidP="00550EED">
            <w:pPr>
              <w:spacing w:line="360" w:lineRule="exact"/>
              <w:rPr>
                <w:b/>
                <w:sz w:val="24"/>
              </w:rPr>
            </w:pPr>
            <w:r w:rsidRPr="007B15B1">
              <w:rPr>
                <w:b/>
                <w:sz w:val="24"/>
              </w:rPr>
              <w:t>編號</w:t>
            </w:r>
          </w:p>
        </w:tc>
        <w:tc>
          <w:tcPr>
            <w:tcW w:w="738" w:type="dxa"/>
            <w:shd w:val="clear" w:color="auto" w:fill="auto"/>
          </w:tcPr>
          <w:p w:rsidR="00D23163" w:rsidRPr="007B15B1" w:rsidRDefault="00FD44CE" w:rsidP="00F067F0">
            <w:pPr>
              <w:spacing w:line="360" w:lineRule="exact"/>
              <w:jc w:val="both"/>
              <w:rPr>
                <w:b/>
                <w:sz w:val="24"/>
              </w:rPr>
            </w:pPr>
            <w:r>
              <w:rPr>
                <w:b/>
                <w:sz w:val="24"/>
              </w:rPr>
              <w:t>被證</w:t>
            </w:r>
            <w:r>
              <w:rPr>
                <w:rFonts w:hint="eastAsia"/>
                <w:b/>
                <w:sz w:val="24"/>
              </w:rPr>
              <w:t>20</w:t>
            </w:r>
            <w:r>
              <w:rPr>
                <w:rFonts w:hint="eastAsia"/>
                <w:b/>
                <w:sz w:val="24"/>
              </w:rPr>
              <w:t>文件</w:t>
            </w:r>
            <w:r w:rsidR="00F067F0">
              <w:rPr>
                <w:rFonts w:hint="eastAsia"/>
                <w:b/>
                <w:sz w:val="24"/>
              </w:rPr>
              <w:t>清單</w:t>
            </w:r>
            <w:r w:rsidR="00D23163" w:rsidRPr="007B15B1">
              <w:rPr>
                <w:b/>
                <w:sz w:val="24"/>
              </w:rPr>
              <w:t>頁數</w:t>
            </w:r>
          </w:p>
        </w:tc>
        <w:tc>
          <w:tcPr>
            <w:tcW w:w="3657" w:type="dxa"/>
            <w:shd w:val="clear" w:color="auto" w:fill="auto"/>
          </w:tcPr>
          <w:p w:rsidR="00D23163" w:rsidRPr="007B15B1" w:rsidRDefault="00D23163" w:rsidP="00550EED">
            <w:pPr>
              <w:spacing w:line="360" w:lineRule="exact"/>
              <w:rPr>
                <w:b/>
                <w:sz w:val="24"/>
              </w:rPr>
            </w:pPr>
            <w:r w:rsidRPr="007B15B1">
              <w:rPr>
                <w:b/>
                <w:sz w:val="24"/>
              </w:rPr>
              <w:t>內容</w:t>
            </w:r>
          </w:p>
        </w:tc>
        <w:tc>
          <w:tcPr>
            <w:tcW w:w="4706" w:type="dxa"/>
            <w:shd w:val="clear" w:color="auto" w:fill="auto"/>
          </w:tcPr>
          <w:p w:rsidR="00D23163" w:rsidRPr="007B15B1" w:rsidRDefault="00D23163" w:rsidP="00550EED">
            <w:pPr>
              <w:spacing w:line="360" w:lineRule="exact"/>
              <w:rPr>
                <w:b/>
                <w:color w:val="FF0000"/>
                <w:sz w:val="24"/>
              </w:rPr>
            </w:pPr>
            <w:r w:rsidRPr="002F1A9C">
              <w:rPr>
                <w:b/>
                <w:color w:val="000000" w:themeColor="text1"/>
                <w:sz w:val="24"/>
              </w:rPr>
              <w:t>判斷理由</w:t>
            </w:r>
          </w:p>
        </w:tc>
      </w:tr>
      <w:tr w:rsidR="00F82D1C" w:rsidRPr="007B15B1" w:rsidTr="00550EED">
        <w:tc>
          <w:tcPr>
            <w:tcW w:w="680" w:type="dxa"/>
            <w:shd w:val="clear" w:color="auto" w:fill="auto"/>
          </w:tcPr>
          <w:p w:rsidR="00F82D1C" w:rsidRPr="007B15B1" w:rsidRDefault="00F82D1C" w:rsidP="00550EED">
            <w:pPr>
              <w:spacing w:line="360" w:lineRule="exact"/>
              <w:rPr>
                <w:b/>
                <w:sz w:val="24"/>
              </w:rPr>
            </w:pPr>
            <w:r>
              <w:rPr>
                <w:rFonts w:hint="eastAsia"/>
                <w:b/>
                <w:sz w:val="24"/>
              </w:rPr>
              <w:t>25</w:t>
            </w:r>
          </w:p>
        </w:tc>
        <w:tc>
          <w:tcPr>
            <w:tcW w:w="738" w:type="dxa"/>
            <w:shd w:val="clear" w:color="auto" w:fill="auto"/>
          </w:tcPr>
          <w:p w:rsidR="00F82D1C" w:rsidRPr="007B15B1" w:rsidRDefault="00F82D1C" w:rsidP="00550EED">
            <w:pPr>
              <w:spacing w:line="360" w:lineRule="exact"/>
              <w:rPr>
                <w:b/>
                <w:sz w:val="24"/>
              </w:rPr>
            </w:pPr>
            <w:r>
              <w:rPr>
                <w:rFonts w:hint="eastAsia"/>
                <w:b/>
                <w:sz w:val="24"/>
              </w:rPr>
              <w:t>8</w:t>
            </w:r>
          </w:p>
        </w:tc>
        <w:tc>
          <w:tcPr>
            <w:tcW w:w="3657" w:type="dxa"/>
            <w:shd w:val="clear" w:color="auto" w:fill="auto"/>
          </w:tcPr>
          <w:p w:rsidR="00F82D1C" w:rsidRPr="007B15B1" w:rsidRDefault="00F82D1C" w:rsidP="00550EED">
            <w:pPr>
              <w:spacing w:line="360" w:lineRule="exact"/>
              <w:rPr>
                <w:b/>
                <w:sz w:val="24"/>
              </w:rPr>
            </w:pPr>
            <w:r w:rsidRPr="00F82D1C">
              <w:rPr>
                <w:rFonts w:hint="eastAsia"/>
                <w:b/>
                <w:sz w:val="24"/>
              </w:rPr>
              <w:t>2017.06.29 Super0417</w:t>
            </w:r>
            <w:r w:rsidRPr="00F82D1C">
              <w:rPr>
                <w:rFonts w:hint="eastAsia"/>
                <w:b/>
                <w:sz w:val="24"/>
              </w:rPr>
              <w:t>繼代</w:t>
            </w:r>
            <w:r w:rsidRPr="00F82D1C">
              <w:rPr>
                <w:rFonts w:hint="eastAsia"/>
                <w:b/>
                <w:sz w:val="24"/>
              </w:rPr>
              <w:t>(Type 1A2)&amp;</w:t>
            </w:r>
            <w:r w:rsidRPr="00F82D1C">
              <w:rPr>
                <w:rFonts w:hint="eastAsia"/>
                <w:b/>
                <w:sz w:val="24"/>
              </w:rPr>
              <w:t>專利生物材料寄存</w:t>
            </w:r>
            <w:r w:rsidRPr="00F82D1C">
              <w:rPr>
                <w:rFonts w:hint="eastAsia"/>
                <w:b/>
                <w:sz w:val="24"/>
              </w:rPr>
              <w:t>(</w:t>
            </w:r>
            <w:r w:rsidRPr="00F82D1C">
              <w:rPr>
                <w:rFonts w:hint="eastAsia"/>
                <w:b/>
                <w:sz w:val="24"/>
              </w:rPr>
              <w:t>青黴菌</w:t>
            </w:r>
            <w:r w:rsidRPr="00F82D1C">
              <w:rPr>
                <w:rFonts w:hint="eastAsia"/>
                <w:b/>
                <w:sz w:val="24"/>
              </w:rPr>
              <w:t>)(Total Pages</w:t>
            </w:r>
            <w:r w:rsidRPr="00F82D1C">
              <w:rPr>
                <w:rFonts w:hint="eastAsia"/>
                <w:b/>
                <w:sz w:val="24"/>
              </w:rPr>
              <w:t>：</w:t>
            </w:r>
            <w:r w:rsidRPr="00F82D1C">
              <w:rPr>
                <w:rFonts w:hint="eastAsia"/>
                <w:b/>
                <w:sz w:val="24"/>
              </w:rPr>
              <w:t>18)</w:t>
            </w:r>
          </w:p>
        </w:tc>
        <w:tc>
          <w:tcPr>
            <w:tcW w:w="4706" w:type="dxa"/>
            <w:shd w:val="clear" w:color="auto" w:fill="auto"/>
          </w:tcPr>
          <w:p w:rsidR="00F82D1C" w:rsidRPr="007B15B1" w:rsidRDefault="003A3DA8" w:rsidP="003A3DA8">
            <w:pPr>
              <w:spacing w:line="360" w:lineRule="exact"/>
              <w:rPr>
                <w:b/>
                <w:sz w:val="24"/>
              </w:rPr>
            </w:pPr>
            <w:r w:rsidRPr="003A3DA8">
              <w:rPr>
                <w:rFonts w:hint="eastAsia"/>
                <w:b/>
                <w:sz w:val="24"/>
              </w:rPr>
              <w:t>牛樟芝培養皿（以菌種分類）之相關培養照片，應屬營業秘密</w:t>
            </w:r>
          </w:p>
        </w:tc>
      </w:tr>
      <w:tr w:rsidR="00D23163" w:rsidRPr="007B15B1" w:rsidTr="00550EED">
        <w:tc>
          <w:tcPr>
            <w:tcW w:w="680" w:type="dxa"/>
            <w:shd w:val="clear" w:color="auto" w:fill="auto"/>
          </w:tcPr>
          <w:p w:rsidR="00D23163" w:rsidRPr="007B15B1" w:rsidRDefault="00D23163" w:rsidP="00550EED">
            <w:pPr>
              <w:spacing w:line="360" w:lineRule="exact"/>
              <w:rPr>
                <w:b/>
                <w:sz w:val="24"/>
              </w:rPr>
            </w:pPr>
            <w:r w:rsidRPr="007B15B1">
              <w:rPr>
                <w:b/>
                <w:sz w:val="24"/>
              </w:rPr>
              <w:t>27</w:t>
            </w:r>
          </w:p>
        </w:tc>
        <w:tc>
          <w:tcPr>
            <w:tcW w:w="738" w:type="dxa"/>
            <w:shd w:val="clear" w:color="auto" w:fill="auto"/>
          </w:tcPr>
          <w:p w:rsidR="00D23163" w:rsidRPr="007B15B1" w:rsidRDefault="00D23163" w:rsidP="00550EED">
            <w:pPr>
              <w:spacing w:line="360" w:lineRule="exact"/>
              <w:rPr>
                <w:b/>
                <w:sz w:val="24"/>
              </w:rPr>
            </w:pPr>
            <w:r w:rsidRPr="007B15B1">
              <w:rPr>
                <w:b/>
                <w:sz w:val="24"/>
              </w:rPr>
              <w:t>8</w:t>
            </w:r>
          </w:p>
        </w:tc>
        <w:tc>
          <w:tcPr>
            <w:tcW w:w="3657" w:type="dxa"/>
            <w:shd w:val="clear" w:color="auto" w:fill="auto"/>
          </w:tcPr>
          <w:p w:rsidR="00D23163" w:rsidRPr="007B15B1" w:rsidRDefault="00D23163" w:rsidP="00550EED">
            <w:pPr>
              <w:spacing w:line="360" w:lineRule="exact"/>
              <w:rPr>
                <w:b/>
                <w:sz w:val="24"/>
              </w:rPr>
            </w:pPr>
            <w:r w:rsidRPr="007B15B1">
              <w:rPr>
                <w:rFonts w:hint="eastAsia"/>
                <w:b/>
                <w:sz w:val="24"/>
              </w:rPr>
              <w:t>委託書</w:t>
            </w:r>
            <w:r w:rsidRPr="007B15B1">
              <w:rPr>
                <w:rFonts w:hint="eastAsia"/>
                <w:b/>
                <w:sz w:val="24"/>
              </w:rPr>
              <w:t>1</w:t>
            </w:r>
            <w:r w:rsidRPr="007B15B1">
              <w:rPr>
                <w:rFonts w:hint="eastAsia"/>
                <w:b/>
                <w:sz w:val="24"/>
              </w:rPr>
              <w:t>張，出貨單</w:t>
            </w:r>
            <w:r w:rsidRPr="007B15B1">
              <w:rPr>
                <w:rFonts w:hint="eastAsia"/>
                <w:b/>
                <w:sz w:val="24"/>
              </w:rPr>
              <w:t>4</w:t>
            </w:r>
            <w:r w:rsidRPr="007B15B1">
              <w:rPr>
                <w:rFonts w:hint="eastAsia"/>
                <w:b/>
                <w:sz w:val="24"/>
              </w:rPr>
              <w:t>張，</w:t>
            </w:r>
            <w:r w:rsidRPr="00335673">
              <w:rPr>
                <w:rFonts w:hint="eastAsia"/>
                <w:b/>
                <w:color w:val="FF0000"/>
                <w:sz w:val="24"/>
              </w:rPr>
              <w:t>生物材料樣品包裝須知</w:t>
            </w:r>
            <w:r w:rsidRPr="00335673">
              <w:rPr>
                <w:rFonts w:hint="eastAsia"/>
                <w:b/>
                <w:color w:val="FF0000"/>
                <w:sz w:val="24"/>
              </w:rPr>
              <w:t xml:space="preserve">1 </w:t>
            </w:r>
            <w:r w:rsidRPr="00335673">
              <w:rPr>
                <w:rFonts w:hint="eastAsia"/>
                <w:b/>
                <w:color w:val="FF0000"/>
                <w:sz w:val="24"/>
              </w:rPr>
              <w:t>張</w:t>
            </w:r>
            <w:r w:rsidRPr="007B15B1">
              <w:rPr>
                <w:rFonts w:hint="eastAsia"/>
                <w:b/>
                <w:sz w:val="24"/>
              </w:rPr>
              <w:t>，智財建議書予智財權利擁有人吳旭昇先生（β</w:t>
            </w:r>
            <w:r w:rsidRPr="007B15B1">
              <w:rPr>
                <w:rFonts w:hint="eastAsia"/>
                <w:b/>
                <w:sz w:val="24"/>
              </w:rPr>
              <w:t>-2</w:t>
            </w:r>
            <w:r w:rsidRPr="007B15B1">
              <w:rPr>
                <w:rFonts w:hint="eastAsia"/>
                <w:b/>
                <w:sz w:val="24"/>
              </w:rPr>
              <w:t>相關新藥），預收款今年應認列收入</w:t>
            </w:r>
          </w:p>
        </w:tc>
        <w:tc>
          <w:tcPr>
            <w:tcW w:w="4706" w:type="dxa"/>
            <w:shd w:val="clear" w:color="auto" w:fill="auto"/>
          </w:tcPr>
          <w:p w:rsidR="00D23163" w:rsidRPr="007B15B1" w:rsidRDefault="00D23163" w:rsidP="00550EED">
            <w:pPr>
              <w:spacing w:line="360" w:lineRule="exact"/>
              <w:rPr>
                <w:b/>
                <w:color w:val="00B0F0"/>
                <w:sz w:val="24"/>
              </w:rPr>
            </w:pPr>
            <w:r w:rsidRPr="007B15B1">
              <w:rPr>
                <w:rFonts w:hint="eastAsia"/>
                <w:b/>
                <w:sz w:val="24"/>
              </w:rPr>
              <w:t>1.</w:t>
            </w:r>
            <w:r w:rsidRPr="007B15B1">
              <w:rPr>
                <w:rFonts w:hint="eastAsia"/>
                <w:b/>
                <w:sz w:val="24"/>
              </w:rPr>
              <w:t>出貨單，預收款為展霖與瑪神履約往來及依合約出具的發票收款記錄，為抗告人重要履約資料，建議</w:t>
            </w:r>
            <w:r w:rsidRPr="007B15B1">
              <w:rPr>
                <w:rFonts w:ascii="標楷體" w:hAnsi="標楷體" w:hint="eastAsia"/>
                <w:b/>
                <w:sz w:val="24"/>
              </w:rPr>
              <w:t>列營業秘密</w:t>
            </w:r>
            <w:r w:rsidRPr="007B15B1">
              <w:rPr>
                <w:rFonts w:hint="eastAsia"/>
                <w:b/>
                <w:sz w:val="24"/>
              </w:rPr>
              <w:t>。</w:t>
            </w:r>
          </w:p>
          <w:p w:rsidR="00D23163" w:rsidRPr="007B15B1" w:rsidRDefault="00D23163" w:rsidP="00550EED">
            <w:pPr>
              <w:spacing w:line="360" w:lineRule="exact"/>
              <w:rPr>
                <w:rFonts w:ascii="標楷體" w:hAnsi="標楷體"/>
                <w:b/>
                <w:sz w:val="24"/>
              </w:rPr>
            </w:pPr>
            <w:r w:rsidRPr="007B15B1">
              <w:rPr>
                <w:rFonts w:hint="eastAsia"/>
                <w:b/>
                <w:sz w:val="24"/>
              </w:rPr>
              <w:t>2.</w:t>
            </w:r>
            <w:r w:rsidRPr="007B15B1">
              <w:rPr>
                <w:rFonts w:ascii="標楷體" w:hAnsi="標楷體" w:hint="eastAsia"/>
                <w:b/>
                <w:sz w:val="24"/>
              </w:rPr>
              <w:t>委託書係展霖公司（抗告人）向食品所申請菌種鑑定服務，食品所回覆鑑定內容，非屬公開資訊，</w:t>
            </w:r>
            <w:r w:rsidR="00163AB2">
              <w:rPr>
                <w:rFonts w:ascii="標楷體" w:hAnsi="標楷體" w:hint="eastAsia"/>
                <w:b/>
                <w:sz w:val="24"/>
              </w:rPr>
              <w:t>應為</w:t>
            </w:r>
            <w:r w:rsidRPr="007B15B1">
              <w:rPr>
                <w:rFonts w:ascii="標楷體" w:hAnsi="標楷體" w:hint="eastAsia"/>
                <w:b/>
                <w:sz w:val="24"/>
              </w:rPr>
              <w:t>營業秘密。</w:t>
            </w:r>
          </w:p>
          <w:p w:rsidR="00D23163" w:rsidRPr="00335673" w:rsidRDefault="00D23163" w:rsidP="00550EED">
            <w:pPr>
              <w:spacing w:line="360" w:lineRule="exact"/>
              <w:rPr>
                <w:b/>
                <w:color w:val="FF0000"/>
                <w:sz w:val="24"/>
              </w:rPr>
            </w:pPr>
            <w:r w:rsidRPr="00335673">
              <w:rPr>
                <w:rFonts w:hint="eastAsia"/>
                <w:b/>
                <w:color w:val="FF0000"/>
                <w:sz w:val="24"/>
              </w:rPr>
              <w:t>3.</w:t>
            </w:r>
            <w:r w:rsidRPr="00335673">
              <w:rPr>
                <w:rFonts w:hint="eastAsia"/>
                <w:b/>
                <w:color w:val="FF0000"/>
                <w:sz w:val="24"/>
              </w:rPr>
              <w:t>生物材料樣品包裝須知，經查</w:t>
            </w:r>
            <w:r w:rsidRPr="00335673">
              <w:rPr>
                <w:rFonts w:hint="eastAsia"/>
                <w:b/>
                <w:color w:val="FF0000"/>
                <w:sz w:val="24"/>
              </w:rPr>
              <w:t>102</w:t>
            </w:r>
            <w:r w:rsidRPr="00335673">
              <w:rPr>
                <w:rFonts w:hint="eastAsia"/>
                <w:b/>
                <w:color w:val="FF0000"/>
                <w:sz w:val="24"/>
              </w:rPr>
              <w:t>年</w:t>
            </w:r>
            <w:r w:rsidRPr="00335673">
              <w:rPr>
                <w:rFonts w:hint="eastAsia"/>
                <w:b/>
                <w:color w:val="FF0000"/>
                <w:sz w:val="24"/>
              </w:rPr>
              <w:t>9</w:t>
            </w:r>
            <w:r w:rsidRPr="00335673">
              <w:rPr>
                <w:rFonts w:hint="eastAsia"/>
                <w:b/>
                <w:color w:val="FF0000"/>
                <w:sz w:val="24"/>
              </w:rPr>
              <w:t>月智慧局與食品所出版之專利生物寄存說明手冊（可網路上查詢）有相關內容，應為公開資訊</w:t>
            </w:r>
            <w:r w:rsidR="00335673">
              <w:rPr>
                <w:rFonts w:hint="eastAsia"/>
                <w:b/>
                <w:color w:val="FF0000"/>
                <w:sz w:val="24"/>
              </w:rPr>
              <w:t>，並非</w:t>
            </w:r>
            <w:r w:rsidR="00335673" w:rsidRPr="00335673">
              <w:rPr>
                <w:rFonts w:hint="eastAsia"/>
                <w:b/>
                <w:color w:val="FF0000"/>
                <w:sz w:val="24"/>
              </w:rPr>
              <w:t>營業秘密。</w:t>
            </w:r>
          </w:p>
          <w:p w:rsidR="00D23163" w:rsidRPr="007B15B1" w:rsidRDefault="00D23163" w:rsidP="00163AB2">
            <w:pPr>
              <w:spacing w:line="360" w:lineRule="exact"/>
              <w:rPr>
                <w:b/>
                <w:sz w:val="24"/>
              </w:rPr>
            </w:pPr>
            <w:r w:rsidRPr="007B15B1">
              <w:rPr>
                <w:b/>
                <w:sz w:val="24"/>
              </w:rPr>
              <w:t>4</w:t>
            </w:r>
            <w:r w:rsidRPr="007B15B1">
              <w:rPr>
                <w:rFonts w:hint="eastAsia"/>
                <w:b/>
                <w:sz w:val="24"/>
              </w:rPr>
              <w:t>.</w:t>
            </w:r>
            <w:r w:rsidRPr="007B15B1">
              <w:rPr>
                <w:rFonts w:hint="eastAsia"/>
                <w:b/>
                <w:sz w:val="24"/>
              </w:rPr>
              <w:t>智財建議書係關於牛樟芝野生斷木培養綱要，應為營業秘密。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55</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10</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b/>
                <w:sz w:val="24"/>
              </w:rPr>
              <w:t>ACCESSION</w:t>
            </w:r>
            <w:r w:rsidRPr="007B15B1">
              <w:rPr>
                <w:rFonts w:hint="eastAsia"/>
                <w:b/>
                <w:sz w:val="24"/>
              </w:rPr>
              <w:t xml:space="preserve"> </w:t>
            </w:r>
            <w:r w:rsidRPr="007B15B1">
              <w:rPr>
                <w:b/>
                <w:sz w:val="24"/>
              </w:rPr>
              <w:t>AY378094</w:t>
            </w:r>
          </w:p>
        </w:tc>
        <w:tc>
          <w:tcPr>
            <w:tcW w:w="4706" w:type="dxa"/>
            <w:shd w:val="clear" w:color="auto" w:fill="auto"/>
          </w:tcPr>
          <w:p w:rsidR="00D23163" w:rsidRPr="007B15B1" w:rsidRDefault="00D23163" w:rsidP="00335673">
            <w:pPr>
              <w:spacing w:line="360" w:lineRule="exact"/>
              <w:rPr>
                <w:b/>
                <w:sz w:val="24"/>
              </w:rPr>
            </w:pPr>
            <w:r w:rsidRPr="007B15B1">
              <w:rPr>
                <w:rFonts w:hint="eastAsia"/>
                <w:b/>
                <w:sz w:val="24"/>
              </w:rPr>
              <w:t>該資料所揭示</w:t>
            </w:r>
            <w:r w:rsidRPr="007B15B1">
              <w:rPr>
                <w:rFonts w:hint="eastAsia"/>
                <w:b/>
                <w:sz w:val="24"/>
              </w:rPr>
              <w:t>ribosomal RNA</w:t>
            </w:r>
            <w:r w:rsidRPr="007B15B1">
              <w:rPr>
                <w:rFonts w:hint="eastAsia"/>
                <w:b/>
                <w:sz w:val="24"/>
              </w:rPr>
              <w:t>序列（來自未發表之研究）並未於行政院國科會報告所揭露，應屬營業秘密</w:t>
            </w:r>
            <w:r w:rsidRPr="007B15B1">
              <w:rPr>
                <w:rFonts w:ascii="標楷體" w:hAnsi="標楷體" w:hint="eastAsia"/>
                <w:b/>
                <w:sz w:val="24"/>
              </w:rPr>
              <w:t>。</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59</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10</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五個專利主要重點內容</w:t>
            </w:r>
          </w:p>
        </w:tc>
        <w:tc>
          <w:tcPr>
            <w:tcW w:w="4706"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申請專利前之牛樟芝新藥開發技術概念及佈局策略，非公開資訊，應屬營業秘密。</w:t>
            </w:r>
          </w:p>
          <w:p w:rsidR="00D23163" w:rsidRPr="007B15B1" w:rsidRDefault="00D23163" w:rsidP="00335673">
            <w:pPr>
              <w:spacing w:line="360" w:lineRule="exact"/>
              <w:rPr>
                <w:rFonts w:ascii="標楷體" w:hAnsi="標楷體"/>
                <w:b/>
                <w:color w:val="00B050"/>
                <w:sz w:val="24"/>
              </w:rPr>
            </w:pPr>
            <w:r w:rsidRPr="00335673">
              <w:rPr>
                <w:rFonts w:ascii="標楷體" w:hAnsi="標楷體" w:hint="eastAsia"/>
                <w:b/>
                <w:color w:val="000000" w:themeColor="text1"/>
                <w:sz w:val="24"/>
              </w:rPr>
              <w:t>相對人</w:t>
            </w:r>
            <w:r w:rsidR="00335673" w:rsidRPr="00335673">
              <w:rPr>
                <w:rFonts w:ascii="標楷體" w:hAnsi="標楷體" w:hint="eastAsia"/>
                <w:b/>
                <w:color w:val="000000" w:themeColor="text1"/>
                <w:sz w:val="24"/>
              </w:rPr>
              <w:t>雖</w:t>
            </w:r>
            <w:r w:rsidRPr="00335673">
              <w:rPr>
                <w:rFonts w:ascii="標楷體" w:hAnsi="標楷體" w:hint="eastAsia"/>
                <w:b/>
                <w:color w:val="000000" w:themeColor="text1"/>
                <w:sz w:val="24"/>
              </w:rPr>
              <w:t>質疑編號573專利佈局模式抗告人認列非屬營業秘密，經查該編號573專利佈局模式僅涉及專利申請佈局概念，未涉及牛樟芝新藥開發相關技術內容</w:t>
            </w:r>
            <w:r w:rsidR="00335673" w:rsidRPr="00335673">
              <w:rPr>
                <w:rFonts w:ascii="標楷體" w:hAnsi="標楷體" w:hint="eastAsia"/>
                <w:b/>
                <w:color w:val="000000" w:themeColor="text1"/>
                <w:sz w:val="24"/>
              </w:rPr>
              <w:t>。</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60-66</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10</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2017.09.29 Super0417-1501-G2</w:t>
            </w:r>
            <w:r w:rsidRPr="007B15B1">
              <w:rPr>
                <w:rFonts w:ascii="標楷體" w:hAnsi="標楷體" w:hint="eastAsia"/>
                <w:b/>
                <w:sz w:val="24"/>
              </w:rPr>
              <w:t>等資料</w:t>
            </w:r>
          </w:p>
        </w:tc>
        <w:tc>
          <w:tcPr>
            <w:tcW w:w="4706" w:type="dxa"/>
            <w:shd w:val="clear" w:color="auto" w:fill="auto"/>
          </w:tcPr>
          <w:p w:rsidR="00D23163" w:rsidRPr="007B15B1" w:rsidRDefault="00D23163" w:rsidP="00335673">
            <w:pPr>
              <w:spacing w:line="360" w:lineRule="exact"/>
              <w:rPr>
                <w:rFonts w:ascii="標楷體" w:hAnsi="標楷體"/>
                <w:b/>
                <w:sz w:val="24"/>
              </w:rPr>
            </w:pPr>
            <w:r w:rsidRPr="007B15B1">
              <w:rPr>
                <w:rFonts w:ascii="標楷體" w:hAnsi="標楷體" w:hint="eastAsia"/>
                <w:b/>
                <w:sz w:val="24"/>
              </w:rPr>
              <w:t>抗告人菌種鑑定報告（包含</w:t>
            </w:r>
            <w:r w:rsidRPr="007B15B1">
              <w:rPr>
                <w:rFonts w:hint="eastAsia"/>
                <w:b/>
                <w:sz w:val="24"/>
              </w:rPr>
              <w:t>ribosomal RNA</w:t>
            </w:r>
            <w:r w:rsidRPr="007B15B1">
              <w:rPr>
                <w:rFonts w:hint="eastAsia"/>
                <w:b/>
                <w:sz w:val="24"/>
              </w:rPr>
              <w:t>序列</w:t>
            </w:r>
            <w:r w:rsidRPr="007B15B1">
              <w:rPr>
                <w:rFonts w:ascii="標楷體" w:hAnsi="標楷體" w:hint="eastAsia"/>
                <w:b/>
                <w:sz w:val="24"/>
              </w:rPr>
              <w:t>），及成分分析圖譜，抗告人主張該結果具有新進度，由於新進度可能與整體試驗設計及之前試驗結果密不可分，</w:t>
            </w:r>
            <w:r w:rsidRPr="007B15B1">
              <w:rPr>
                <w:rFonts w:ascii="標楷體" w:hAnsi="標楷體" w:hint="eastAsia"/>
                <w:b/>
                <w:sz w:val="24"/>
              </w:rPr>
              <w:lastRenderedPageBreak/>
              <w:t>需一併解讀，應屬營業秘密。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lastRenderedPageBreak/>
              <w:t>83</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12</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S</w:t>
            </w:r>
            <w:r w:rsidRPr="007B15B1">
              <w:rPr>
                <w:rFonts w:ascii="標楷體" w:hAnsi="標楷體"/>
                <w:b/>
                <w:sz w:val="24"/>
              </w:rPr>
              <w:t>albutamol</w:t>
            </w:r>
          </w:p>
        </w:tc>
        <w:tc>
          <w:tcPr>
            <w:tcW w:w="4706" w:type="dxa"/>
            <w:shd w:val="clear" w:color="auto" w:fill="auto"/>
          </w:tcPr>
          <w:p w:rsidR="00D23163" w:rsidRPr="007B15B1" w:rsidRDefault="00D23163" w:rsidP="00335673">
            <w:pPr>
              <w:spacing w:line="360" w:lineRule="exact"/>
              <w:rPr>
                <w:rFonts w:ascii="標楷體" w:hAnsi="標楷體"/>
                <w:b/>
                <w:color w:val="FF0000"/>
                <w:sz w:val="24"/>
              </w:rPr>
            </w:pPr>
            <w:r w:rsidRPr="007B15B1">
              <w:rPr>
                <w:rFonts w:ascii="標楷體" w:hAnsi="標楷體" w:hint="eastAsia"/>
                <w:b/>
                <w:sz w:val="24"/>
              </w:rPr>
              <w:t>S</w:t>
            </w:r>
            <w:r w:rsidRPr="007B15B1">
              <w:rPr>
                <w:rFonts w:ascii="標楷體" w:hAnsi="標楷體"/>
                <w:b/>
                <w:sz w:val="24"/>
              </w:rPr>
              <w:t>albutamol</w:t>
            </w:r>
            <w:r w:rsidRPr="007B15B1">
              <w:rPr>
                <w:rFonts w:ascii="標楷體" w:hAnsi="標楷體" w:hint="eastAsia"/>
                <w:b/>
                <w:sz w:val="24"/>
              </w:rPr>
              <w:t>結構及相關作用機轉整理，應為抗告人所蒐集整理，可能研究牛樟芝成分是否有該類藥理效果之方向，應屬營業秘密。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84</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12</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I</w:t>
            </w:r>
            <w:r w:rsidRPr="007B15B1">
              <w:rPr>
                <w:rFonts w:ascii="標楷體" w:hAnsi="標楷體"/>
                <w:b/>
                <w:sz w:val="24"/>
              </w:rPr>
              <w:t>soprenaline</w:t>
            </w:r>
          </w:p>
        </w:tc>
        <w:tc>
          <w:tcPr>
            <w:tcW w:w="4706" w:type="dxa"/>
            <w:shd w:val="clear" w:color="auto" w:fill="auto"/>
          </w:tcPr>
          <w:p w:rsidR="00D23163" w:rsidRPr="007B15B1" w:rsidRDefault="00D23163" w:rsidP="00335673">
            <w:pPr>
              <w:spacing w:line="360" w:lineRule="exact"/>
              <w:rPr>
                <w:rFonts w:ascii="標楷體" w:hAnsi="標楷體"/>
                <w:b/>
                <w:sz w:val="24"/>
              </w:rPr>
            </w:pPr>
            <w:r w:rsidRPr="007B15B1">
              <w:rPr>
                <w:rFonts w:ascii="標楷體" w:hAnsi="標楷體" w:hint="eastAsia"/>
                <w:b/>
                <w:sz w:val="24"/>
              </w:rPr>
              <w:t>I</w:t>
            </w:r>
            <w:r w:rsidRPr="007B15B1">
              <w:rPr>
                <w:rFonts w:ascii="標楷體" w:hAnsi="標楷體"/>
                <w:b/>
                <w:sz w:val="24"/>
              </w:rPr>
              <w:t>soprenaline</w:t>
            </w:r>
            <w:r w:rsidRPr="007B15B1">
              <w:rPr>
                <w:rFonts w:ascii="標楷體" w:hAnsi="標楷體" w:hint="eastAsia"/>
                <w:b/>
                <w:sz w:val="24"/>
              </w:rPr>
              <w:t>結構及相關作用機轉整理，應為抗告人所蒐集整理，可能研究牛樟芝成分是否有該類藥理效果之方向，應屬營業秘密。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85</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12</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B</w:t>
            </w:r>
            <w:r w:rsidRPr="007B15B1">
              <w:rPr>
                <w:rFonts w:ascii="標楷體" w:hAnsi="標楷體"/>
                <w:b/>
                <w:sz w:val="24"/>
              </w:rPr>
              <w:t>itolterol</w:t>
            </w:r>
          </w:p>
        </w:tc>
        <w:tc>
          <w:tcPr>
            <w:tcW w:w="4706" w:type="dxa"/>
            <w:shd w:val="clear" w:color="auto" w:fill="auto"/>
          </w:tcPr>
          <w:p w:rsidR="00D23163" w:rsidRPr="007B15B1" w:rsidRDefault="00D23163" w:rsidP="00335673">
            <w:pPr>
              <w:spacing w:line="360" w:lineRule="exact"/>
              <w:rPr>
                <w:rFonts w:ascii="標楷體" w:hAnsi="標楷體"/>
                <w:b/>
                <w:sz w:val="24"/>
              </w:rPr>
            </w:pPr>
            <w:r w:rsidRPr="007B15B1">
              <w:rPr>
                <w:rFonts w:ascii="標楷體" w:hAnsi="標楷體" w:hint="eastAsia"/>
                <w:b/>
                <w:sz w:val="24"/>
              </w:rPr>
              <w:t>B</w:t>
            </w:r>
            <w:r w:rsidRPr="007B15B1">
              <w:rPr>
                <w:rFonts w:ascii="標楷體" w:hAnsi="標楷體"/>
                <w:b/>
                <w:sz w:val="24"/>
              </w:rPr>
              <w:t>itolterol</w:t>
            </w:r>
            <w:r w:rsidRPr="007B15B1">
              <w:rPr>
                <w:rFonts w:ascii="標楷體" w:hAnsi="標楷體" w:hint="eastAsia"/>
                <w:b/>
                <w:sz w:val="24"/>
              </w:rPr>
              <w:t>結構及相關作用機轉整理，應為抗告人所蒐集整理，可能研究牛樟芝成分是否有該類藥理效果之方向，應屬營業秘密。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105</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13</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標準品圖譜</w:t>
            </w:r>
          </w:p>
        </w:tc>
        <w:tc>
          <w:tcPr>
            <w:tcW w:w="4706" w:type="dxa"/>
            <w:shd w:val="clear" w:color="auto" w:fill="auto"/>
          </w:tcPr>
          <w:p w:rsidR="00D23163" w:rsidRPr="007B15B1" w:rsidRDefault="00D23163" w:rsidP="00335673">
            <w:pPr>
              <w:spacing w:line="360" w:lineRule="exact"/>
              <w:rPr>
                <w:rFonts w:ascii="標楷體" w:hAnsi="標楷體"/>
                <w:b/>
                <w:sz w:val="24"/>
              </w:rPr>
            </w:pPr>
            <w:r w:rsidRPr="007B15B1">
              <w:rPr>
                <w:rFonts w:ascii="標楷體" w:hAnsi="標楷體" w:hint="eastAsia"/>
                <w:b/>
                <w:sz w:val="24"/>
              </w:rPr>
              <w:t>包含分析牛樟芝成分圖譜，並與標準品圖譜比對，比較牛樟芝所含有特定成分，應屬營業秘密。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108-110</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13</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w:t>
            </w:r>
            <w:r w:rsidRPr="007B15B1">
              <w:rPr>
                <w:rFonts w:ascii="標楷體" w:hAnsi="標楷體"/>
                <w:b/>
                <w:sz w:val="24"/>
              </w:rPr>
              <w:t>018.4.13 super04171501 G2</w:t>
            </w:r>
            <w:r w:rsidRPr="007B15B1">
              <w:rPr>
                <w:rFonts w:ascii="標楷體" w:hAnsi="標楷體" w:hint="eastAsia"/>
                <w:b/>
                <w:sz w:val="24"/>
              </w:rPr>
              <w:t>等資料</w:t>
            </w:r>
            <w:r w:rsidRPr="007B15B1">
              <w:rPr>
                <w:rFonts w:ascii="標楷體" w:hAnsi="標楷體"/>
                <w:b/>
                <w:sz w:val="24"/>
              </w:rPr>
              <w:t xml:space="preserve"> </w:t>
            </w:r>
          </w:p>
        </w:tc>
        <w:tc>
          <w:tcPr>
            <w:tcW w:w="4706" w:type="dxa"/>
            <w:shd w:val="clear" w:color="auto" w:fill="auto"/>
          </w:tcPr>
          <w:p w:rsidR="00D23163" w:rsidRPr="007B15B1" w:rsidRDefault="00D23163" w:rsidP="00335673">
            <w:pPr>
              <w:spacing w:line="360" w:lineRule="exact"/>
              <w:rPr>
                <w:rFonts w:ascii="標楷體" w:hAnsi="標楷體"/>
                <w:b/>
                <w:sz w:val="24"/>
              </w:rPr>
            </w:pPr>
            <w:r w:rsidRPr="007B15B1">
              <w:rPr>
                <w:rFonts w:ascii="標楷體" w:hAnsi="標楷體" w:hint="eastAsia"/>
                <w:b/>
                <w:sz w:val="24"/>
              </w:rPr>
              <w:t>牛樟芝成分分析圖譜，抗告人主張該結果具有新進度，由於新進度可能與整體試驗設計及之前試驗結果密不可分，需一併解讀，應屬營業秘密。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111</w:t>
            </w:r>
          </w:p>
        </w:tc>
        <w:tc>
          <w:tcPr>
            <w:tcW w:w="738" w:type="dxa"/>
            <w:shd w:val="clear" w:color="auto" w:fill="auto"/>
          </w:tcPr>
          <w:p w:rsidR="00D23163" w:rsidRPr="00A44B8D" w:rsidRDefault="00A44B8D" w:rsidP="00550EED">
            <w:pPr>
              <w:spacing w:line="360" w:lineRule="exact"/>
              <w:rPr>
                <w:rFonts w:ascii="標楷體" w:hAnsi="標楷體"/>
                <w:b/>
                <w:color w:val="000000" w:themeColor="text1"/>
                <w:sz w:val="24"/>
              </w:rPr>
            </w:pPr>
            <w:r w:rsidRPr="00A44B8D">
              <w:rPr>
                <w:rFonts w:ascii="標楷體" w:hAnsi="標楷體" w:hint="eastAsia"/>
                <w:b/>
                <w:color w:val="000000" w:themeColor="text1"/>
                <w:sz w:val="24"/>
              </w:rPr>
              <w:t>14</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（2018.</w:t>
            </w:r>
            <w:r w:rsidRPr="007B15B1">
              <w:rPr>
                <w:rFonts w:ascii="標楷體" w:hAnsi="標楷體"/>
                <w:b/>
                <w:sz w:val="24"/>
              </w:rPr>
              <w:t>8</w:t>
            </w:r>
            <w:r w:rsidRPr="007B15B1">
              <w:rPr>
                <w:rFonts w:ascii="標楷體" w:hAnsi="標楷體" w:hint="eastAsia"/>
                <w:b/>
                <w:sz w:val="24"/>
              </w:rPr>
              <w:t>.</w:t>
            </w:r>
            <w:r w:rsidRPr="007B15B1">
              <w:rPr>
                <w:rFonts w:ascii="標楷體" w:hAnsi="標楷體"/>
                <w:b/>
                <w:sz w:val="24"/>
              </w:rPr>
              <w:t>6</w:t>
            </w:r>
            <w:r w:rsidRPr="007B15B1">
              <w:rPr>
                <w:rFonts w:ascii="標楷體" w:hAnsi="標楷體" w:hint="eastAsia"/>
                <w:b/>
                <w:sz w:val="24"/>
              </w:rPr>
              <w:t>）</w:t>
            </w:r>
            <w:r w:rsidRPr="007B15B1">
              <w:rPr>
                <w:rFonts w:ascii="標楷體" w:hAnsi="標楷體"/>
                <w:b/>
                <w:sz w:val="24"/>
              </w:rPr>
              <w:t>B</w:t>
            </w:r>
            <w:r w:rsidRPr="007B15B1">
              <w:rPr>
                <w:rFonts w:ascii="標楷體" w:hAnsi="標楷體" w:hint="eastAsia"/>
                <w:b/>
                <w:sz w:val="24"/>
              </w:rPr>
              <w:t>lank/</w:t>
            </w:r>
            <w:r w:rsidRPr="007B15B1">
              <w:rPr>
                <w:rFonts w:ascii="標楷體" w:hAnsi="標楷體"/>
                <w:b/>
                <w:sz w:val="24"/>
              </w:rPr>
              <w:t>STD 100ppm/MeOH</w:t>
            </w:r>
          </w:p>
          <w:p w:rsidR="00D23163" w:rsidRPr="007B15B1" w:rsidRDefault="00D23163" w:rsidP="00550EED">
            <w:pPr>
              <w:spacing w:line="360" w:lineRule="exact"/>
              <w:rPr>
                <w:rFonts w:ascii="標楷體" w:hAnsi="標楷體"/>
                <w:b/>
                <w:sz w:val="24"/>
              </w:rPr>
            </w:pPr>
            <w:r w:rsidRPr="007B15B1">
              <w:rPr>
                <w:rFonts w:ascii="標楷體" w:hAnsi="標楷體"/>
                <w:b/>
                <w:sz w:val="24"/>
              </w:rPr>
              <w:t>(</w:t>
            </w:r>
            <w:r w:rsidRPr="007B15B1">
              <w:rPr>
                <w:rFonts w:ascii="標楷體" w:hAnsi="標楷體" w:hint="eastAsia"/>
                <w:b/>
                <w:sz w:val="24"/>
              </w:rPr>
              <w:t>圖譜</w:t>
            </w:r>
            <w:r w:rsidRPr="007B15B1">
              <w:rPr>
                <w:rFonts w:ascii="標楷體" w:hAnsi="標楷體"/>
                <w:b/>
                <w:sz w:val="24"/>
              </w:rPr>
              <w:t>)</w:t>
            </w:r>
            <w:r w:rsidRPr="007B15B1">
              <w:rPr>
                <w:rFonts w:ascii="標楷體" w:hAnsi="標楷體"/>
                <w:b/>
                <w:sz w:val="24"/>
              </w:rPr>
              <w:br/>
            </w:r>
          </w:p>
        </w:tc>
        <w:tc>
          <w:tcPr>
            <w:tcW w:w="4706" w:type="dxa"/>
            <w:shd w:val="clear" w:color="auto" w:fill="auto"/>
          </w:tcPr>
          <w:p w:rsidR="00D23163" w:rsidRPr="007B15B1" w:rsidRDefault="00D23163" w:rsidP="005A0ADA">
            <w:pPr>
              <w:spacing w:line="360" w:lineRule="exact"/>
              <w:rPr>
                <w:rFonts w:ascii="標楷體" w:hAnsi="標楷體"/>
                <w:b/>
                <w:sz w:val="24"/>
              </w:rPr>
            </w:pPr>
            <w:r w:rsidRPr="007B15B1">
              <w:rPr>
                <w:rFonts w:ascii="標楷體" w:hAnsi="標楷體" w:hint="eastAsia"/>
                <w:b/>
                <w:sz w:val="24"/>
              </w:rPr>
              <w:t>包含分析牛樟芝成分圖譜，並與標準品圖譜比對，比較牛樟芝所含有特定成分，應屬營業秘密。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112-113</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14</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S</w:t>
            </w:r>
            <w:r w:rsidRPr="007B15B1">
              <w:rPr>
                <w:rFonts w:ascii="標楷體" w:hAnsi="標楷體"/>
                <w:b/>
                <w:sz w:val="24"/>
              </w:rPr>
              <w:t>uper0417-1501G5</w:t>
            </w:r>
            <w:r w:rsidRPr="007B15B1">
              <w:rPr>
                <w:rFonts w:ascii="標楷體" w:hAnsi="標楷體" w:hint="eastAsia"/>
                <w:b/>
                <w:sz w:val="24"/>
              </w:rPr>
              <w:t>等資料</w:t>
            </w:r>
          </w:p>
          <w:p w:rsidR="00D23163" w:rsidRPr="007B15B1" w:rsidRDefault="00D23163" w:rsidP="00550EED">
            <w:pPr>
              <w:spacing w:line="360" w:lineRule="exact"/>
              <w:rPr>
                <w:rFonts w:ascii="標楷體" w:hAnsi="標楷體"/>
                <w:b/>
                <w:sz w:val="24"/>
              </w:rPr>
            </w:pPr>
          </w:p>
        </w:tc>
        <w:tc>
          <w:tcPr>
            <w:tcW w:w="4706" w:type="dxa"/>
            <w:shd w:val="clear" w:color="auto" w:fill="auto"/>
          </w:tcPr>
          <w:p w:rsidR="00D23163" w:rsidRPr="007B15B1" w:rsidRDefault="00D23163" w:rsidP="005A0ADA">
            <w:pPr>
              <w:spacing w:line="360" w:lineRule="exact"/>
              <w:rPr>
                <w:rFonts w:ascii="標楷體" w:hAnsi="標楷體"/>
                <w:b/>
                <w:sz w:val="24"/>
              </w:rPr>
            </w:pPr>
            <w:r w:rsidRPr="007B15B1">
              <w:rPr>
                <w:rFonts w:ascii="標楷體" w:hAnsi="標楷體" w:hint="eastAsia"/>
                <w:b/>
                <w:sz w:val="24"/>
              </w:rPr>
              <w:t>牛樟芝成分分析圖譜，抗告人主張該結果具有新進度，由於新進度可能與整體試驗設計及之前試驗結果密不可分，需一併解讀，應屬營業秘密。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114</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14</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（2018.</w:t>
            </w:r>
            <w:r w:rsidRPr="007B15B1">
              <w:rPr>
                <w:rFonts w:ascii="標楷體" w:hAnsi="標楷體"/>
                <w:b/>
                <w:sz w:val="24"/>
              </w:rPr>
              <w:t>8</w:t>
            </w:r>
            <w:r w:rsidRPr="007B15B1">
              <w:rPr>
                <w:rFonts w:ascii="標楷體" w:hAnsi="標楷體" w:hint="eastAsia"/>
                <w:b/>
                <w:sz w:val="24"/>
              </w:rPr>
              <w:t>.</w:t>
            </w:r>
            <w:r w:rsidRPr="007B15B1">
              <w:rPr>
                <w:rFonts w:ascii="標楷體" w:hAnsi="標楷體"/>
                <w:b/>
                <w:sz w:val="24"/>
              </w:rPr>
              <w:t>6</w:t>
            </w:r>
            <w:r w:rsidRPr="007B15B1">
              <w:rPr>
                <w:rFonts w:ascii="標楷體" w:hAnsi="標楷體" w:hint="eastAsia"/>
                <w:b/>
                <w:sz w:val="24"/>
              </w:rPr>
              <w:t>）</w:t>
            </w:r>
            <w:r w:rsidRPr="007B15B1">
              <w:rPr>
                <w:rFonts w:ascii="標楷體" w:hAnsi="標楷體"/>
                <w:b/>
                <w:sz w:val="24"/>
              </w:rPr>
              <w:t>B</w:t>
            </w:r>
            <w:r w:rsidRPr="007B15B1">
              <w:rPr>
                <w:rFonts w:ascii="標楷體" w:hAnsi="標楷體" w:hint="eastAsia"/>
                <w:b/>
                <w:sz w:val="24"/>
              </w:rPr>
              <w:t>lank/</w:t>
            </w:r>
            <w:r w:rsidRPr="007B15B1">
              <w:rPr>
                <w:rFonts w:ascii="標楷體" w:hAnsi="標楷體"/>
                <w:b/>
                <w:sz w:val="24"/>
              </w:rPr>
              <w:t>STD 100ppm/MeOH</w:t>
            </w:r>
          </w:p>
          <w:p w:rsidR="00D23163" w:rsidRPr="007B15B1" w:rsidRDefault="00D23163" w:rsidP="00550EED">
            <w:pPr>
              <w:spacing w:line="360" w:lineRule="exact"/>
              <w:rPr>
                <w:rFonts w:ascii="標楷體" w:hAnsi="標楷體"/>
                <w:b/>
                <w:sz w:val="24"/>
              </w:rPr>
            </w:pPr>
            <w:r w:rsidRPr="007B15B1">
              <w:rPr>
                <w:rFonts w:ascii="標楷體" w:hAnsi="標楷體"/>
                <w:b/>
                <w:sz w:val="24"/>
              </w:rPr>
              <w:t>(</w:t>
            </w:r>
            <w:r w:rsidRPr="007B15B1">
              <w:rPr>
                <w:rFonts w:ascii="標楷體" w:hAnsi="標楷體" w:hint="eastAsia"/>
                <w:b/>
                <w:sz w:val="24"/>
              </w:rPr>
              <w:t>圖譜</w:t>
            </w:r>
            <w:r w:rsidRPr="007B15B1">
              <w:rPr>
                <w:rFonts w:ascii="標楷體" w:hAnsi="標楷體"/>
                <w:b/>
                <w:sz w:val="24"/>
              </w:rPr>
              <w:t>)</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包含分析牛樟芝成分圖譜，並與標準品圖譜比對，比較牛樟芝所含有特定成分，應屬營業秘密。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115</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14</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S</w:t>
            </w:r>
            <w:r w:rsidRPr="007B15B1">
              <w:rPr>
                <w:rFonts w:ascii="標楷體" w:hAnsi="標楷體"/>
                <w:b/>
                <w:sz w:val="24"/>
              </w:rPr>
              <w:t>uper0417-1501G7</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牛樟芝成分分析圖譜，抗告人主張該結果具有新進度，由於新進度可能與整體試驗設計及之前試驗結果密不可分，需一併解讀，應屬營業秘密。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BE17A4">
              <w:rPr>
                <w:rFonts w:ascii="標楷體" w:hAnsi="標楷體"/>
                <w:b/>
                <w:sz w:val="24"/>
              </w:rPr>
              <w:t>116</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14</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（2018.</w:t>
            </w:r>
            <w:r w:rsidRPr="007B15B1">
              <w:rPr>
                <w:rFonts w:ascii="標楷體" w:hAnsi="標楷體"/>
                <w:b/>
                <w:sz w:val="24"/>
              </w:rPr>
              <w:t>11</w:t>
            </w:r>
            <w:r w:rsidRPr="007B15B1">
              <w:rPr>
                <w:rFonts w:ascii="標楷體" w:hAnsi="標楷體" w:hint="eastAsia"/>
                <w:b/>
                <w:sz w:val="24"/>
              </w:rPr>
              <w:t>.</w:t>
            </w:r>
            <w:r w:rsidRPr="007B15B1">
              <w:rPr>
                <w:rFonts w:ascii="標楷體" w:hAnsi="標楷體"/>
                <w:b/>
                <w:sz w:val="24"/>
              </w:rPr>
              <w:t>5</w:t>
            </w:r>
            <w:r w:rsidRPr="007B15B1">
              <w:rPr>
                <w:rFonts w:ascii="標楷體" w:hAnsi="標楷體" w:hint="eastAsia"/>
                <w:b/>
                <w:sz w:val="24"/>
              </w:rPr>
              <w:t>）</w:t>
            </w:r>
            <w:r w:rsidRPr="007B15B1">
              <w:rPr>
                <w:rFonts w:ascii="標楷體" w:hAnsi="標楷體"/>
                <w:b/>
                <w:sz w:val="24"/>
              </w:rPr>
              <w:t>B</w:t>
            </w:r>
            <w:r w:rsidRPr="007B15B1">
              <w:rPr>
                <w:rFonts w:ascii="標楷體" w:hAnsi="標楷體" w:hint="eastAsia"/>
                <w:b/>
                <w:sz w:val="24"/>
              </w:rPr>
              <w:t>lank/</w:t>
            </w:r>
            <w:r w:rsidRPr="007B15B1">
              <w:rPr>
                <w:rFonts w:ascii="標楷體" w:hAnsi="標楷體"/>
                <w:b/>
                <w:sz w:val="24"/>
              </w:rPr>
              <w:t>STD 100ppm/MeOH</w:t>
            </w:r>
          </w:p>
          <w:p w:rsidR="00D23163" w:rsidRPr="007B15B1" w:rsidRDefault="00D23163" w:rsidP="00550EED">
            <w:pPr>
              <w:spacing w:line="360" w:lineRule="exact"/>
              <w:rPr>
                <w:rFonts w:ascii="標楷體" w:hAnsi="標楷體"/>
                <w:b/>
                <w:sz w:val="24"/>
              </w:rPr>
            </w:pPr>
            <w:r w:rsidRPr="007B15B1">
              <w:rPr>
                <w:rFonts w:ascii="標楷體" w:hAnsi="標楷體"/>
                <w:b/>
                <w:sz w:val="24"/>
              </w:rPr>
              <w:t>(</w:t>
            </w:r>
            <w:r w:rsidRPr="007B15B1">
              <w:rPr>
                <w:rFonts w:ascii="標楷體" w:hAnsi="標楷體" w:hint="eastAsia"/>
                <w:b/>
                <w:sz w:val="24"/>
              </w:rPr>
              <w:t>圖譜</w:t>
            </w:r>
            <w:r w:rsidRPr="007B15B1">
              <w:rPr>
                <w:rFonts w:ascii="標楷體" w:hAnsi="標楷體"/>
                <w:b/>
                <w:sz w:val="24"/>
              </w:rPr>
              <w:t>)</w:t>
            </w:r>
          </w:p>
        </w:tc>
        <w:tc>
          <w:tcPr>
            <w:tcW w:w="4706" w:type="dxa"/>
            <w:shd w:val="clear" w:color="auto" w:fill="auto"/>
          </w:tcPr>
          <w:p w:rsidR="00D23163" w:rsidRPr="007B15B1" w:rsidRDefault="00AF7358" w:rsidP="003857E1">
            <w:pPr>
              <w:spacing w:line="360" w:lineRule="exact"/>
              <w:rPr>
                <w:rFonts w:ascii="標楷體" w:hAnsi="標楷體"/>
                <w:b/>
                <w:sz w:val="24"/>
              </w:rPr>
            </w:pPr>
            <w:r w:rsidRPr="001B344C">
              <w:rPr>
                <w:rFonts w:ascii="標楷體" w:hAnsi="標楷體" w:hint="eastAsia"/>
                <w:b/>
                <w:sz w:val="24"/>
              </w:rPr>
              <w:t>標準品比對圖譜，</w:t>
            </w:r>
            <w:r w:rsidRPr="001B344C">
              <w:rPr>
                <w:rFonts w:ascii="標楷體" w:hAnsi="標楷體"/>
                <w:b/>
                <w:sz w:val="24"/>
              </w:rPr>
              <w:t>屬非公開資料，應屬營業秘密</w:t>
            </w:r>
            <w:r w:rsidR="001B344C">
              <w:rPr>
                <w:rFonts w:ascii="標楷體" w:hAnsi="標楷體" w:hint="eastAsia"/>
                <w:b/>
                <w:sz w:val="24"/>
              </w:rPr>
              <w:t>。</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lastRenderedPageBreak/>
              <w:t>137</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15</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MA-SNC-1</w:t>
            </w:r>
            <w:r w:rsidRPr="007B15B1">
              <w:rPr>
                <w:rFonts w:ascii="標楷體" w:hAnsi="標楷體" w:hint="eastAsia"/>
                <w:b/>
                <w:sz w:val="24"/>
              </w:rPr>
              <w:t>（Antcin K）</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包含分析牛樟芝成分圖譜，抗告人主張該結果具有新進度，由於新進度可能與整體試驗設計及之前試驗結果密不可分，需一併解讀，應屬營業秘密。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148</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15</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P</w:t>
            </w:r>
            <w:r w:rsidRPr="007B15B1">
              <w:rPr>
                <w:rFonts w:ascii="標楷體" w:hAnsi="標楷體" w:hint="eastAsia"/>
                <w:b/>
                <w:sz w:val="24"/>
              </w:rPr>
              <w:t xml:space="preserve">rogress </w:t>
            </w:r>
            <w:r w:rsidRPr="007B15B1">
              <w:rPr>
                <w:rFonts w:ascii="標楷體" w:hAnsi="標楷體"/>
                <w:b/>
                <w:sz w:val="24"/>
              </w:rPr>
              <w:t>report</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僅為一頁關於包含PPAR</w:t>
            </w:r>
            <w:r w:rsidRPr="007B15B1">
              <w:rPr>
                <w:rFonts w:ascii="標楷體" w:hAnsi="標楷體"/>
                <w:b/>
                <w:sz w:val="24"/>
              </w:rPr>
              <w:t>s</w:t>
            </w:r>
            <w:r w:rsidRPr="007B15B1">
              <w:rPr>
                <w:rFonts w:ascii="標楷體" w:hAnsi="標楷體" w:hint="eastAsia"/>
                <w:b/>
                <w:sz w:val="24"/>
              </w:rPr>
              <w:t>與β</w:t>
            </w:r>
            <w:r w:rsidRPr="007B15B1">
              <w:rPr>
                <w:rFonts w:ascii="標楷體" w:hAnsi="標楷體"/>
                <w:b/>
                <w:sz w:val="24"/>
              </w:rPr>
              <w:t>3</w:t>
            </w:r>
            <w:r w:rsidRPr="007B15B1">
              <w:rPr>
                <w:rFonts w:ascii="標楷體" w:hAnsi="標楷體" w:hint="eastAsia"/>
                <w:b/>
                <w:sz w:val="24"/>
              </w:rPr>
              <w:t>作用機轉文獻收集與山苦瓜萃取物相關功效研究之時程規劃，非屬公開資料，應屬營業秘密。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149</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15</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批次製造指示書-製品名</w:t>
            </w:r>
          </w:p>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牛樟芝酒萃物</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牛樟芝酒萃物之批次製造指示書，內含萃取步驟，應屬營業秘密。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150</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15</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表單（樣品日期/樣品數/三重複針數/減量線針數/針數小計/內容/結果）</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牛樟芝酒萃物之批次製造指示書，相關步驟參數表單，內有實際執行萃取之參數，應屬營業秘密。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151</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15</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牛樟芝標準品</w:t>
            </w:r>
          </w:p>
        </w:tc>
        <w:tc>
          <w:tcPr>
            <w:tcW w:w="4706" w:type="dxa"/>
            <w:shd w:val="clear" w:color="auto" w:fill="auto"/>
          </w:tcPr>
          <w:p w:rsidR="00D23163" w:rsidRPr="007B15B1" w:rsidRDefault="00D23163" w:rsidP="003857E1">
            <w:pPr>
              <w:spacing w:line="360" w:lineRule="exact"/>
              <w:rPr>
                <w:rFonts w:ascii="標楷體" w:hAnsi="標楷體"/>
                <w:b/>
                <w:color w:val="FF0000"/>
                <w:sz w:val="24"/>
              </w:rPr>
            </w:pPr>
            <w:r w:rsidRPr="007B15B1">
              <w:rPr>
                <w:rFonts w:ascii="標楷體" w:hAnsi="標楷體" w:hint="eastAsia"/>
                <w:b/>
                <w:sz w:val="24"/>
              </w:rPr>
              <w:t>內含牛樟芝菌種比對及成分比對項目（含牛樟芝成分分析圖譜），應屬營業秘密。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152</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16</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GC</w:t>
            </w:r>
            <w:r w:rsidRPr="007B15B1">
              <w:rPr>
                <w:rFonts w:ascii="標楷體" w:hAnsi="標楷體" w:hint="eastAsia"/>
                <w:b/>
                <w:sz w:val="24"/>
              </w:rPr>
              <w:t>儀器標準品</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內含牛樟芝菌種比對及成分比對項目（含牛樟芝成分分析圖譜），應屬營業秘密。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153</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16</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藥物分析應用（小分子）</w:t>
            </w:r>
          </w:p>
        </w:tc>
        <w:tc>
          <w:tcPr>
            <w:tcW w:w="4706" w:type="dxa"/>
            <w:shd w:val="clear" w:color="auto" w:fill="auto"/>
          </w:tcPr>
          <w:p w:rsidR="00D23163" w:rsidRPr="007B15B1" w:rsidRDefault="00D23163" w:rsidP="00550EED">
            <w:pPr>
              <w:spacing w:line="360" w:lineRule="exact"/>
              <w:rPr>
                <w:rFonts w:ascii="標楷體" w:hAnsi="標楷體"/>
                <w:b/>
                <w:color w:val="00B0F0"/>
                <w:sz w:val="24"/>
              </w:rPr>
            </w:pPr>
            <w:r w:rsidRPr="003857E1">
              <w:rPr>
                <w:rFonts w:ascii="標楷體" w:hAnsi="標楷體" w:hint="eastAsia"/>
                <w:b/>
                <w:color w:val="FF0000"/>
                <w:sz w:val="24"/>
              </w:rPr>
              <w:t>抗告人109年12月18</w:t>
            </w:r>
            <w:r w:rsidR="00B54F9E">
              <w:rPr>
                <w:rFonts w:ascii="標楷體" w:hAnsi="標楷體" w:hint="eastAsia"/>
                <w:b/>
                <w:color w:val="FF0000"/>
                <w:sz w:val="24"/>
              </w:rPr>
              <w:t>日民事陳述意見狀已同意</w:t>
            </w:r>
            <w:r w:rsidR="00553CE6">
              <w:rPr>
                <w:rFonts w:ascii="標楷體" w:hAnsi="標楷體" w:hint="eastAsia"/>
                <w:b/>
                <w:color w:val="FF0000"/>
                <w:sz w:val="24"/>
              </w:rPr>
              <w:t>非</w:t>
            </w:r>
            <w:r w:rsidRPr="003857E1">
              <w:rPr>
                <w:rFonts w:ascii="標楷體" w:hAnsi="標楷體" w:hint="eastAsia"/>
                <w:b/>
                <w:color w:val="FF0000"/>
                <w:sz w:val="24"/>
              </w:rPr>
              <w:t>為營業秘密。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154</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16</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藥物篩選模擬研究中心</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藥物篩選模擬相關流程，應屬營業秘密。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156</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16</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2016/8/12</w:t>
            </w:r>
            <w:r w:rsidRPr="007B15B1">
              <w:rPr>
                <w:rFonts w:ascii="標楷體" w:hAnsi="標楷體" w:hint="eastAsia"/>
                <w:b/>
                <w:sz w:val="24"/>
              </w:rPr>
              <w:t>牛樟芝PCR檢測</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內含牛樟芝菌種比對及成分比對項目（含牛樟芝成分分析圖譜），應屬營業秘密。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159</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16</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Amtrodia campfoata</w:t>
            </w:r>
          </w:p>
        </w:tc>
        <w:tc>
          <w:tcPr>
            <w:tcW w:w="4706" w:type="dxa"/>
            <w:shd w:val="clear" w:color="auto" w:fill="auto"/>
          </w:tcPr>
          <w:p w:rsidR="00D23163" w:rsidRPr="007B15B1" w:rsidRDefault="00D23163" w:rsidP="00550EED">
            <w:pPr>
              <w:spacing w:line="360" w:lineRule="exact"/>
              <w:rPr>
                <w:rFonts w:ascii="標楷體" w:hAnsi="標楷體"/>
                <w:b/>
                <w:color w:val="FF0000"/>
                <w:sz w:val="24"/>
              </w:rPr>
            </w:pPr>
            <w:r w:rsidRPr="007B15B1">
              <w:rPr>
                <w:rFonts w:ascii="標楷體" w:hAnsi="標楷體" w:hint="eastAsia"/>
                <w:b/>
                <w:color w:val="FF0000"/>
                <w:sz w:val="24"/>
              </w:rPr>
              <w:t>抗告人109年12月18日民事意見陳述狀已聲明編號159文件為空白。</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177</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17</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Previous human experience for MA-SNC-101(Protocol Number: MA-SNC1-01)</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一份彙整報告，包含有牛樟芝使用歷史，特定人服用後效果綜合評估（尚涵蓋臨床試驗），應屬營業秘密。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196</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19</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心臟衰竭新藥</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國內外上市新藥之機轉與結構（經過蒐集整理），可能與探討牛樟芝成分功效有關，應屬營業秘密。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197</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19</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心臟調理新藥</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國內外上市新藥之機轉與結構（經過蒐集整理），可能與探討牛樟芝成分功效有關，應屬營業秘密。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198</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19</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自律神經失調症狀（神經過敏）（2016</w:t>
            </w:r>
            <w:r w:rsidRPr="007B15B1">
              <w:rPr>
                <w:rFonts w:ascii="標楷體" w:hAnsi="標楷體"/>
                <w:b/>
                <w:sz w:val="24"/>
              </w:rPr>
              <w:t>/11/18</w:t>
            </w:r>
            <w:r w:rsidRPr="007B15B1">
              <w:rPr>
                <w:rFonts w:ascii="標楷體" w:hAnsi="標楷體" w:hint="eastAsia"/>
                <w:b/>
                <w:sz w:val="24"/>
              </w:rPr>
              <w:t>）</w:t>
            </w:r>
          </w:p>
        </w:tc>
        <w:tc>
          <w:tcPr>
            <w:tcW w:w="4706" w:type="dxa"/>
            <w:shd w:val="clear" w:color="auto" w:fill="auto"/>
          </w:tcPr>
          <w:p w:rsidR="00D23163" w:rsidRPr="007B15B1" w:rsidRDefault="00D23163" w:rsidP="003857E1">
            <w:pPr>
              <w:spacing w:line="360" w:lineRule="exact"/>
              <w:rPr>
                <w:rFonts w:ascii="標楷體" w:hAnsi="標楷體"/>
                <w:b/>
                <w:color w:val="FF0000"/>
                <w:sz w:val="24"/>
              </w:rPr>
            </w:pPr>
            <w:r w:rsidRPr="007B15B1">
              <w:rPr>
                <w:rFonts w:ascii="標楷體" w:hAnsi="標楷體" w:hint="eastAsia"/>
                <w:b/>
                <w:sz w:val="24"/>
              </w:rPr>
              <w:t>自律神經失調症狀簡報（經過蒐集整理），可能與探討牛樟芝成分功效有關，</w:t>
            </w:r>
            <w:r w:rsidRPr="003857E1">
              <w:rPr>
                <w:rFonts w:ascii="標楷體" w:hAnsi="標楷體" w:hint="eastAsia"/>
                <w:b/>
                <w:sz w:val="24"/>
              </w:rPr>
              <w:t>非為學術期刊</w:t>
            </w:r>
            <w:r w:rsidRPr="007B15B1">
              <w:rPr>
                <w:rFonts w:ascii="標楷體" w:hAnsi="標楷體" w:hint="eastAsia"/>
                <w:b/>
                <w:sz w:val="24"/>
              </w:rPr>
              <w:t>，應屬營業秘密。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203</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19</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健身藥（禁藥</w:t>
            </w:r>
            <w:r w:rsidRPr="007B15B1">
              <w:rPr>
                <w:rFonts w:ascii="新細明體" w:eastAsia="新細明體" w:hAnsi="新細明體" w:hint="eastAsia"/>
                <w:b/>
                <w:sz w:val="24"/>
              </w:rPr>
              <w:t>、</w:t>
            </w:r>
            <w:r w:rsidRPr="007B15B1">
              <w:rPr>
                <w:rFonts w:ascii="標楷體" w:hAnsi="標楷體" w:hint="eastAsia"/>
                <w:b/>
                <w:sz w:val="24"/>
              </w:rPr>
              <w:t>無新藥）</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國內外上市新藥之機轉與結構（經過蒐集整理），可能與探討牛樟芝成分功效有關，</w:t>
            </w:r>
            <w:r w:rsidRPr="007B15B1">
              <w:rPr>
                <w:rFonts w:ascii="標楷體" w:hAnsi="標楷體" w:hint="eastAsia"/>
                <w:b/>
                <w:sz w:val="24"/>
              </w:rPr>
              <w:lastRenderedPageBreak/>
              <w:t>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lastRenderedPageBreak/>
              <w:t>204</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19</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慢性阻塞肺病</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國內外上市新藥之機轉與結構（經過蒐集整理），可能與探討牛樟芝成分功效有關，應屬營業秘密。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205</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20</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肝癌標靶藥物</w:t>
            </w:r>
          </w:p>
        </w:tc>
        <w:tc>
          <w:tcPr>
            <w:tcW w:w="4706" w:type="dxa"/>
            <w:shd w:val="clear" w:color="auto" w:fill="auto"/>
          </w:tcPr>
          <w:p w:rsidR="00D23163" w:rsidRPr="007B15B1" w:rsidRDefault="00D23163" w:rsidP="003857E1">
            <w:pPr>
              <w:spacing w:line="360" w:lineRule="exact"/>
              <w:rPr>
                <w:rFonts w:ascii="標楷體" w:hAnsi="標楷體"/>
                <w:b/>
                <w:color w:val="FF0000"/>
                <w:sz w:val="24"/>
              </w:rPr>
            </w:pPr>
            <w:r w:rsidRPr="007B15B1">
              <w:rPr>
                <w:rFonts w:ascii="標楷體" w:hAnsi="標楷體" w:hint="eastAsia"/>
                <w:b/>
                <w:sz w:val="24"/>
              </w:rPr>
              <w:t>國內外上市藥物之機轉整理（經過蒐集整理），可能與探討牛樟芝成分功效有關，應屬營業秘密。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206</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20</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過動症注意力不足過動症ADHD</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國內外上市新藥之機轉與結構（經過蒐集整理），可能與探討牛樟芝成分功效有關，應屬營業秘密。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207</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20</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氣喘新藥</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國內外上市新藥之機轉與結構（經過蒐集整理），可能與探討牛樟芝成分功效有關，應屬營業秘密。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211</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20</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癌症藥品phase II&amp;</w:t>
            </w:r>
            <w:r w:rsidRPr="007B15B1">
              <w:rPr>
                <w:rFonts w:ascii="標楷體" w:hAnsi="標楷體"/>
                <w:b/>
                <w:sz w:val="24"/>
              </w:rPr>
              <w:t>III</w:t>
            </w:r>
            <w:r w:rsidRPr="007B15B1">
              <w:rPr>
                <w:rFonts w:ascii="標楷體" w:hAnsi="標楷體" w:hint="eastAsia"/>
                <w:b/>
                <w:sz w:val="24"/>
              </w:rPr>
              <w:t>臨床試驗計畫試驗重點</w:t>
            </w:r>
          </w:p>
        </w:tc>
        <w:tc>
          <w:tcPr>
            <w:tcW w:w="4706" w:type="dxa"/>
            <w:shd w:val="clear" w:color="auto" w:fill="auto"/>
          </w:tcPr>
          <w:p w:rsidR="00D23163" w:rsidRPr="007B15B1" w:rsidRDefault="00D23163" w:rsidP="00550EED">
            <w:pPr>
              <w:spacing w:line="360" w:lineRule="exact"/>
              <w:rPr>
                <w:rFonts w:ascii="標楷體" w:hAnsi="標楷體"/>
                <w:b/>
                <w:color w:val="FF0000"/>
                <w:sz w:val="24"/>
              </w:rPr>
            </w:pPr>
            <w:r w:rsidRPr="007B15B1">
              <w:rPr>
                <w:rFonts w:ascii="標楷體" w:hAnsi="標楷體" w:hint="eastAsia"/>
                <w:b/>
                <w:color w:val="FF0000"/>
                <w:sz w:val="24"/>
              </w:rPr>
              <w:t>抗告人109年12月18日民事意見陳述狀已聲明編號</w:t>
            </w:r>
            <w:r w:rsidRPr="007B15B1">
              <w:rPr>
                <w:rFonts w:ascii="標楷體" w:hAnsi="標楷體"/>
                <w:b/>
                <w:color w:val="FF0000"/>
                <w:sz w:val="24"/>
              </w:rPr>
              <w:t>211</w:t>
            </w:r>
            <w:r w:rsidRPr="007B15B1">
              <w:rPr>
                <w:rFonts w:ascii="標楷體" w:hAnsi="標楷體" w:hint="eastAsia"/>
                <w:b/>
                <w:color w:val="FF0000"/>
                <w:sz w:val="24"/>
              </w:rPr>
              <w:t>文件為空白。</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212</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20</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瑪神凱瑞委託展霖新藥開發計畫</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新藥開發時程及各時程相關準備，非公開資料，應屬營業秘密。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213</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20</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瑪神凱瑞＆綠興＆展霖分配圖</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新藥開發時程及各時程相關準備，非公開資料，應屬營業秘密。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214</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20</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瑪神凱瑞新藥開發</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新藥開發時程及各時程相關準備，非公開資料，應屬營業秘密。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229</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21</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N</w:t>
            </w:r>
            <w:r w:rsidRPr="007B15B1">
              <w:rPr>
                <w:rFonts w:ascii="標楷體" w:hAnsi="標楷體"/>
                <w:b/>
                <w:sz w:val="24"/>
              </w:rPr>
              <w:t>ew drug development commissioned service contract</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關於新藥開發文件準備，臨床試驗受試者招募，療效指標評估等（非公開資料），應屬營業秘密。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231</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21</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委託服務合約書</w:t>
            </w: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抗告人與日本廠商（NeuroMed SDJ）合作內容，從臨床前試驗研究（包括如：化學管制資料及相關分析確效資料相關項目）至臨床試驗第1及2A期工作費用及相關內容，屬抗告人履約事項，應屬營業秘</w:t>
            </w:r>
            <w:r w:rsidR="003857E1">
              <w:rPr>
                <w:rFonts w:ascii="標楷體" w:hAnsi="標楷體" w:hint="eastAsia"/>
                <w:b/>
                <w:sz w:val="24"/>
              </w:rPr>
              <w:t>密</w:t>
            </w:r>
            <w:r w:rsidRPr="007B15B1">
              <w:rPr>
                <w:rFonts w:ascii="標楷體" w:hAnsi="標楷體" w:hint="eastAsia"/>
                <w:b/>
                <w:sz w:val="24"/>
              </w:rPr>
              <w:t>。</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233</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21</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委託服務合約書（內容同編號231內容）</w:t>
            </w:r>
          </w:p>
        </w:tc>
        <w:tc>
          <w:tcPr>
            <w:tcW w:w="4706" w:type="dxa"/>
            <w:shd w:val="clear" w:color="auto" w:fill="auto"/>
          </w:tcPr>
          <w:p w:rsidR="00D23163" w:rsidRPr="007B15B1" w:rsidRDefault="00D23163" w:rsidP="003857E1">
            <w:pPr>
              <w:spacing w:line="360" w:lineRule="exact"/>
              <w:rPr>
                <w:rFonts w:ascii="標楷體" w:hAnsi="標楷體"/>
                <w:b/>
                <w:color w:val="FF0000"/>
                <w:sz w:val="24"/>
              </w:rPr>
            </w:pPr>
            <w:r w:rsidRPr="007B15B1">
              <w:rPr>
                <w:rFonts w:ascii="標楷體" w:hAnsi="標楷體" w:hint="eastAsia"/>
                <w:b/>
                <w:sz w:val="24"/>
              </w:rPr>
              <w:t>屬抗告人與日本廠商（NeuroMed SDJ）合作內容，從臨床前試驗研究（包括如：化學管制資料及相關分析確效資料相關項目）至臨床試驗第1及2A期工作費用及相關內容，屬抗告人履約事項，應屬營業秘密。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238</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21</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生技中心測試樣品需求表(實驗主旨/目標：CMC)</w:t>
            </w:r>
          </w:p>
          <w:p w:rsidR="00D23163" w:rsidRPr="007B15B1" w:rsidRDefault="00D23163" w:rsidP="00550EED">
            <w:pPr>
              <w:spacing w:line="360" w:lineRule="exact"/>
              <w:rPr>
                <w:rFonts w:ascii="標楷體" w:hAnsi="標楷體"/>
                <w:b/>
                <w:sz w:val="24"/>
              </w:rPr>
            </w:pPr>
          </w:p>
        </w:tc>
        <w:tc>
          <w:tcPr>
            <w:tcW w:w="4706" w:type="dxa"/>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記載關於MA-SNC-1製作化學管制製造相關記錄之需求說明，應屬營業秘密。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lastRenderedPageBreak/>
              <w:t>239</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21</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委託服務合約書（內容同編號231內容）</w:t>
            </w:r>
          </w:p>
        </w:tc>
        <w:tc>
          <w:tcPr>
            <w:tcW w:w="4706" w:type="dxa"/>
            <w:shd w:val="clear" w:color="auto" w:fill="auto"/>
          </w:tcPr>
          <w:p w:rsidR="00D23163" w:rsidRPr="007B15B1" w:rsidRDefault="00D23163" w:rsidP="003857E1">
            <w:pPr>
              <w:spacing w:line="360" w:lineRule="exact"/>
              <w:rPr>
                <w:rFonts w:ascii="標楷體" w:hAnsi="標楷體"/>
                <w:b/>
                <w:color w:val="FF0000"/>
                <w:sz w:val="24"/>
              </w:rPr>
            </w:pPr>
            <w:r w:rsidRPr="007B15B1">
              <w:rPr>
                <w:rFonts w:ascii="標楷體" w:hAnsi="標楷體" w:hint="eastAsia"/>
                <w:b/>
                <w:sz w:val="24"/>
              </w:rPr>
              <w:t>屬抗告人與日本廠商（NeuroMed SDJ）合作內容，從臨床前試驗研究（包括如：化學管制資料及相關品質控制相關項目）至臨床試驗第1及2A期工作費用及相關內容，屬抗告人履約事項，應屬營業秘密。</w:t>
            </w:r>
          </w:p>
        </w:tc>
      </w:tr>
      <w:tr w:rsidR="00D23163" w:rsidRPr="007B15B1" w:rsidTr="00550EED">
        <w:tc>
          <w:tcPr>
            <w:tcW w:w="680"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243</w:t>
            </w:r>
          </w:p>
        </w:tc>
        <w:tc>
          <w:tcPr>
            <w:tcW w:w="738"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21</w:t>
            </w:r>
          </w:p>
        </w:tc>
        <w:tc>
          <w:tcPr>
            <w:tcW w:w="3657" w:type="dxa"/>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N</w:t>
            </w:r>
            <w:r w:rsidRPr="007B15B1">
              <w:rPr>
                <w:rFonts w:ascii="標楷體" w:hAnsi="標楷體" w:hint="eastAsia"/>
                <w:b/>
                <w:sz w:val="24"/>
              </w:rPr>
              <w:t xml:space="preserve">otice </w:t>
            </w:r>
            <w:r w:rsidRPr="007B15B1">
              <w:rPr>
                <w:rFonts w:ascii="標楷體" w:hAnsi="標楷體"/>
                <w:b/>
                <w:sz w:val="24"/>
              </w:rPr>
              <w:t>of reference Cited</w:t>
            </w:r>
          </w:p>
        </w:tc>
        <w:tc>
          <w:tcPr>
            <w:tcW w:w="4706" w:type="dxa"/>
            <w:shd w:val="clear" w:color="auto" w:fill="auto"/>
          </w:tcPr>
          <w:p w:rsidR="00D23163" w:rsidRPr="007B15B1" w:rsidRDefault="0022453F" w:rsidP="00152044">
            <w:pPr>
              <w:spacing w:line="360" w:lineRule="exact"/>
              <w:rPr>
                <w:rFonts w:ascii="標楷體" w:hAnsi="標楷體"/>
                <w:b/>
                <w:color w:val="00B0F0"/>
                <w:sz w:val="24"/>
              </w:rPr>
            </w:pPr>
            <w:hyperlink r:id="rId6" w:history="1">
              <w:r w:rsidR="00D23163" w:rsidRPr="003857E1">
                <w:rPr>
                  <w:rStyle w:val="a7"/>
                  <w:rFonts w:ascii="標楷體" w:hAnsi="標楷體"/>
                  <w:b/>
                  <w:color w:val="FF0000"/>
                  <w:sz w:val="24"/>
                </w:rPr>
                <w:t>https://portal.uspto.gov/pair/PublicPair</w:t>
              </w:r>
            </w:hyperlink>
            <w:r w:rsidR="00D23163" w:rsidRPr="003857E1">
              <w:rPr>
                <w:rFonts w:ascii="標楷體" w:hAnsi="標楷體" w:hint="eastAsia"/>
                <w:b/>
                <w:color w:val="FF0000"/>
                <w:sz w:val="24"/>
              </w:rPr>
              <w:t>（美國專利商標局專利公開資訊網）查詢抗告人之申請案號，可獲知編號243相關抗告人與美國專利局審查過程之審查意見等相關資料，應屬公開資訊</w:t>
            </w:r>
            <w:r w:rsidR="00D23E6F">
              <w:rPr>
                <w:rFonts w:ascii="標楷體" w:hAnsi="標楷體" w:hint="eastAsia"/>
                <w:b/>
                <w:color w:val="FF0000"/>
                <w:sz w:val="24"/>
              </w:rPr>
              <w:t>（見本院卷二第104-1至104-5頁）</w:t>
            </w:r>
            <w:r w:rsidR="00D23163" w:rsidRPr="003857E1">
              <w:rPr>
                <w:rFonts w:ascii="標楷體" w:hAnsi="標楷體" w:hint="eastAsia"/>
                <w:b/>
                <w:color w:val="FF0000"/>
                <w:sz w:val="24"/>
              </w:rPr>
              <w:t>，非為營業秘密。</w:t>
            </w:r>
          </w:p>
        </w:tc>
      </w:tr>
      <w:tr w:rsidR="00105747"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105747" w:rsidRPr="007B15B1" w:rsidRDefault="00105747" w:rsidP="00550EED">
            <w:pPr>
              <w:spacing w:line="360" w:lineRule="exact"/>
              <w:rPr>
                <w:rFonts w:ascii="標楷體" w:hAnsi="標楷體"/>
                <w:b/>
                <w:sz w:val="24"/>
              </w:rPr>
            </w:pPr>
            <w:r>
              <w:rPr>
                <w:rFonts w:ascii="標楷體" w:hAnsi="標楷體" w:hint="eastAsia"/>
                <w:b/>
                <w:sz w:val="24"/>
              </w:rPr>
              <w:t>245</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105747" w:rsidRPr="007B15B1" w:rsidRDefault="00105747" w:rsidP="00550EED">
            <w:pPr>
              <w:spacing w:line="360" w:lineRule="exact"/>
              <w:rPr>
                <w:rFonts w:ascii="標楷體" w:hAnsi="標楷體"/>
                <w:b/>
                <w:sz w:val="24"/>
              </w:rPr>
            </w:pPr>
            <w:r>
              <w:rPr>
                <w:rFonts w:ascii="標楷體" w:hAnsi="標楷體" w:hint="eastAsia"/>
                <w:b/>
                <w:sz w:val="24"/>
              </w:rPr>
              <w:t>22</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105747" w:rsidRPr="007B15B1" w:rsidRDefault="00105747" w:rsidP="00550EED">
            <w:pPr>
              <w:spacing w:line="360" w:lineRule="exact"/>
              <w:rPr>
                <w:rFonts w:ascii="標楷體" w:hAnsi="標楷體"/>
                <w:b/>
                <w:sz w:val="24"/>
              </w:rPr>
            </w:pPr>
            <w:r w:rsidRPr="00105747">
              <w:rPr>
                <w:rFonts w:ascii="標楷體" w:hAnsi="標楷體" w:hint="eastAsia"/>
                <w:b/>
                <w:sz w:val="24"/>
              </w:rPr>
              <w:t>(一)臨床試驗一二三期個會用到多少位受測者？(二)是否一次即招募完成受測者？(三)各期有效率多少即達標(四)一二期只要達標，不需有固定時間限制即可申請進入臨床三期嗎？(Total Pages：1)</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105747" w:rsidRPr="007B15B1" w:rsidRDefault="00105747" w:rsidP="00105747">
            <w:pPr>
              <w:spacing w:line="360" w:lineRule="exact"/>
              <w:rPr>
                <w:rFonts w:ascii="標楷體" w:hAnsi="標楷體"/>
                <w:b/>
                <w:sz w:val="24"/>
              </w:rPr>
            </w:pPr>
            <w:r w:rsidRPr="00105747">
              <w:rPr>
                <w:rFonts w:ascii="標楷體" w:hAnsi="標楷體" w:hint="eastAsia"/>
                <w:b/>
                <w:sz w:val="24"/>
              </w:rPr>
              <w:t>應為抗告人內部執行牛樟芝新藥臨床試驗之評估資料，應屬營業秘密</w:t>
            </w:r>
          </w:p>
        </w:tc>
      </w:tr>
      <w:tr w:rsidR="00D23163"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246</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22</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世宬生物科技顧問股份有限公司 method development &amp;</w:t>
            </w:r>
          </w:p>
          <w:p w:rsidR="00D23163" w:rsidRPr="007B15B1" w:rsidRDefault="00D23163" w:rsidP="00550EED">
            <w:pPr>
              <w:spacing w:line="360" w:lineRule="exact"/>
              <w:rPr>
                <w:rFonts w:ascii="標楷體" w:hAnsi="標楷體"/>
                <w:b/>
                <w:sz w:val="24"/>
              </w:rPr>
            </w:pPr>
            <w:r w:rsidRPr="007B15B1">
              <w:rPr>
                <w:rFonts w:ascii="標楷體" w:hAnsi="標楷體"/>
                <w:b/>
                <w:sz w:val="24"/>
              </w:rPr>
              <w:t>Method validation for rat plasma</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M</w:t>
            </w:r>
            <w:r w:rsidRPr="007B15B1">
              <w:rPr>
                <w:rFonts w:ascii="標楷體" w:hAnsi="標楷體"/>
                <w:b/>
                <w:sz w:val="24"/>
              </w:rPr>
              <w:t>A-SNC-1</w:t>
            </w:r>
            <w:r w:rsidRPr="007B15B1">
              <w:rPr>
                <w:rFonts w:ascii="標楷體" w:hAnsi="標楷體" w:hint="eastAsia"/>
                <w:b/>
                <w:sz w:val="24"/>
              </w:rPr>
              <w:t>膠囊成分配方表及製造流程，及該膠囊所包含之牛樟芝（酒或水）萃取物中牛樟芝特定成分含量分析結果，應屬營業秘密。</w:t>
            </w:r>
          </w:p>
        </w:tc>
      </w:tr>
      <w:tr w:rsidR="00D23163"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248</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22</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世宬生物科技顧問股份有限公司 method development &amp;</w:t>
            </w:r>
          </w:p>
          <w:p w:rsidR="00D23163" w:rsidRPr="007B15B1" w:rsidRDefault="00D23163" w:rsidP="00550EED">
            <w:pPr>
              <w:spacing w:line="360" w:lineRule="exact"/>
              <w:rPr>
                <w:rFonts w:ascii="標楷體" w:hAnsi="標楷體"/>
                <w:b/>
                <w:sz w:val="24"/>
              </w:rPr>
            </w:pPr>
            <w:r w:rsidRPr="007B15B1">
              <w:rPr>
                <w:rFonts w:ascii="標楷體" w:hAnsi="標楷體"/>
                <w:b/>
                <w:sz w:val="24"/>
              </w:rPr>
              <w:t>Method validation for rat plasma</w:t>
            </w:r>
            <w:r w:rsidRPr="007B15B1">
              <w:rPr>
                <w:rFonts w:ascii="標楷體" w:hAnsi="標楷體" w:hint="eastAsia"/>
                <w:b/>
                <w:sz w:val="24"/>
              </w:rPr>
              <w:t>（total page:2）</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93406D" w:rsidP="0093406D">
            <w:pPr>
              <w:spacing w:line="360" w:lineRule="exact"/>
              <w:rPr>
                <w:rFonts w:ascii="標楷體" w:hAnsi="標楷體"/>
                <w:b/>
                <w:color w:val="FF0000"/>
                <w:sz w:val="24"/>
              </w:rPr>
            </w:pPr>
            <w:r w:rsidRPr="00BD6F34">
              <w:rPr>
                <w:rFonts w:ascii="標楷體" w:hAnsi="標楷體" w:hint="eastAsia"/>
                <w:b/>
                <w:color w:val="000000" w:themeColor="text1"/>
                <w:sz w:val="24"/>
              </w:rPr>
              <w:t>世宬生物科技顧問股份有限公司執行Rat Plasma(TK)分析、方法建立及確效之報價單，應屬非公開資料，應屬營業秘密</w:t>
            </w:r>
          </w:p>
        </w:tc>
      </w:tr>
      <w:tr w:rsidR="00D23163"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250</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22</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GC配置圖＆實驗物料退貨明細＆CMC測試物質收據</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該等資料尚涵蓋牛樟芝萃取物之成分分析結果及圖譜，非屬公開資料，應屬營業秘密。</w:t>
            </w:r>
            <w:bookmarkStart w:id="0" w:name="_GoBack"/>
            <w:bookmarkEnd w:id="0"/>
          </w:p>
        </w:tc>
      </w:tr>
      <w:tr w:rsidR="00D23163"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285</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24</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23163" w:rsidRDefault="00D23163" w:rsidP="00550EED">
            <w:pPr>
              <w:spacing w:line="360" w:lineRule="exact"/>
              <w:rPr>
                <w:rFonts w:ascii="標楷體" w:hAnsi="標楷體"/>
                <w:b/>
                <w:sz w:val="24"/>
              </w:rPr>
            </w:pPr>
            <w:r w:rsidRPr="007B15B1">
              <w:rPr>
                <w:rFonts w:ascii="標楷體" w:hAnsi="標楷體"/>
                <w:b/>
                <w:sz w:val="24"/>
              </w:rPr>
              <w:t>T</w:t>
            </w:r>
            <w:r w:rsidRPr="007B15B1">
              <w:rPr>
                <w:rFonts w:ascii="標楷體" w:hAnsi="標楷體" w:hint="eastAsia"/>
                <w:b/>
                <w:sz w:val="24"/>
              </w:rPr>
              <w:t xml:space="preserve">est </w:t>
            </w:r>
            <w:r w:rsidRPr="007B15B1">
              <w:rPr>
                <w:rFonts w:ascii="標楷體" w:hAnsi="標楷體"/>
                <w:b/>
                <w:sz w:val="24"/>
              </w:rPr>
              <w:t xml:space="preserve">article name </w:t>
            </w:r>
            <w:r w:rsidRPr="007B15B1">
              <w:rPr>
                <w:rFonts w:ascii="標楷體" w:hAnsi="標楷體" w:hint="eastAsia"/>
                <w:b/>
                <w:sz w:val="24"/>
              </w:rPr>
              <w:t xml:space="preserve">瑪神凱瑞壹號 </w:t>
            </w:r>
            <w:r w:rsidRPr="007B15B1">
              <w:rPr>
                <w:rFonts w:ascii="標楷體" w:hAnsi="標楷體"/>
                <w:b/>
                <w:sz w:val="24"/>
              </w:rPr>
              <w:t>MA-SNC-1(T151104)/Antcin K</w:t>
            </w:r>
            <w:r w:rsidRPr="007B15B1">
              <w:rPr>
                <w:rFonts w:ascii="標楷體" w:hAnsi="標楷體" w:hint="eastAsia"/>
                <w:b/>
                <w:sz w:val="24"/>
              </w:rPr>
              <w:t>（T</w:t>
            </w:r>
            <w:r w:rsidRPr="007B15B1">
              <w:rPr>
                <w:rFonts w:ascii="標楷體" w:hAnsi="標楷體"/>
                <w:b/>
                <w:sz w:val="24"/>
              </w:rPr>
              <w:t>160501</w:t>
            </w:r>
            <w:r w:rsidRPr="007B15B1">
              <w:rPr>
                <w:rFonts w:ascii="標楷體" w:hAnsi="標楷體" w:hint="eastAsia"/>
                <w:b/>
                <w:sz w:val="24"/>
              </w:rPr>
              <w:t>）</w:t>
            </w:r>
          </w:p>
          <w:p w:rsidR="006A203F" w:rsidRPr="007B15B1" w:rsidRDefault="006A203F" w:rsidP="006A203F">
            <w:pPr>
              <w:spacing w:line="360" w:lineRule="exact"/>
              <w:rPr>
                <w:rFonts w:ascii="標楷體" w:hAnsi="標楷體"/>
                <w:b/>
                <w:sz w:val="24"/>
              </w:rPr>
            </w:pPr>
            <w:r>
              <w:rPr>
                <w:rFonts w:ascii="標楷體" w:hAnsi="標楷體"/>
                <w:b/>
                <w:sz w:val="24"/>
              </w:rPr>
              <w:t>生技服務合約</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6A203F">
            <w:pPr>
              <w:spacing w:line="360" w:lineRule="exact"/>
              <w:rPr>
                <w:rFonts w:ascii="標楷體" w:hAnsi="標楷體"/>
                <w:b/>
                <w:color w:val="FF0000"/>
                <w:sz w:val="24"/>
              </w:rPr>
            </w:pPr>
            <w:r w:rsidRPr="007B15B1">
              <w:rPr>
                <w:rFonts w:ascii="標楷體" w:hAnsi="標楷體" w:hint="eastAsia"/>
                <w:b/>
                <w:color w:val="FF0000"/>
                <w:sz w:val="24"/>
              </w:rPr>
              <w:t>抗告人109年12月18日民事意見陳述狀已表示</w:t>
            </w:r>
            <w:r w:rsidR="006A203F">
              <w:rPr>
                <w:rFonts w:ascii="標楷體" w:hAnsi="標楷體" w:hint="eastAsia"/>
                <w:b/>
                <w:color w:val="FF0000"/>
                <w:sz w:val="24"/>
              </w:rPr>
              <w:t>編號285並無</w:t>
            </w:r>
            <w:r w:rsidR="00890788">
              <w:rPr>
                <w:rFonts w:ascii="標楷體" w:hAnsi="標楷體" w:hint="eastAsia"/>
                <w:b/>
                <w:color w:val="FF0000"/>
                <w:sz w:val="24"/>
              </w:rPr>
              <w:t>該文件名稱，</w:t>
            </w:r>
            <w:r w:rsidR="0088120B">
              <w:rPr>
                <w:rFonts w:ascii="標楷體" w:hAnsi="標楷體" w:hint="eastAsia"/>
                <w:b/>
                <w:color w:val="FF0000"/>
                <w:sz w:val="24"/>
              </w:rPr>
              <w:t>為製表時誤引</w:t>
            </w:r>
            <w:r w:rsidR="007A2A28">
              <w:rPr>
                <w:rFonts w:ascii="標楷體" w:hAnsi="標楷體" w:hint="eastAsia"/>
                <w:b/>
                <w:color w:val="FF0000"/>
                <w:sz w:val="24"/>
              </w:rPr>
              <w:t>。</w:t>
            </w:r>
          </w:p>
        </w:tc>
      </w:tr>
      <w:tr w:rsidR="00D23163"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286</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24</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生技服務合約</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3857E1">
            <w:pPr>
              <w:spacing w:line="360" w:lineRule="exact"/>
              <w:rPr>
                <w:rFonts w:ascii="標楷體" w:hAnsi="標楷體"/>
                <w:b/>
                <w:sz w:val="24"/>
              </w:rPr>
            </w:pPr>
            <w:r w:rsidRPr="007B15B1">
              <w:rPr>
                <w:rFonts w:ascii="標楷體" w:hAnsi="標楷體" w:hint="eastAsia"/>
                <w:b/>
                <w:sz w:val="24"/>
              </w:rPr>
              <w:t>抗告人與進階公司生技服務合約，非公開資訊，屬營業秘密。</w:t>
            </w:r>
          </w:p>
        </w:tc>
      </w:tr>
      <w:tr w:rsidR="00D23163"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288</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24</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委託服務合約</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23163" w:rsidRPr="000D2032" w:rsidRDefault="00D23163" w:rsidP="00E60897">
            <w:pPr>
              <w:spacing w:line="360" w:lineRule="exact"/>
              <w:jc w:val="both"/>
              <w:rPr>
                <w:rFonts w:ascii="標楷體" w:hAnsi="標楷體"/>
                <w:b/>
                <w:sz w:val="24"/>
              </w:rPr>
            </w:pPr>
            <w:r w:rsidRPr="000D2032">
              <w:rPr>
                <w:rFonts w:ascii="標楷體" w:hAnsi="標楷體" w:hint="eastAsia"/>
                <w:b/>
                <w:sz w:val="24"/>
              </w:rPr>
              <w:t>抗告人109年12月18日民事意見陳述狀附件A（隨身碟）「須重新連結處理之文件」，</w:t>
            </w:r>
            <w:r w:rsidR="000D2032" w:rsidRPr="000D2032">
              <w:rPr>
                <w:rFonts w:ascii="標楷體" w:hAnsi="標楷體" w:hint="eastAsia"/>
                <w:b/>
                <w:sz w:val="24"/>
              </w:rPr>
              <w:t>無法點入</w:t>
            </w:r>
            <w:r w:rsidRPr="000D2032">
              <w:rPr>
                <w:rFonts w:ascii="標楷體" w:hAnsi="標楷體" w:hint="eastAsia"/>
                <w:b/>
                <w:sz w:val="24"/>
              </w:rPr>
              <w:t>編號288資料。</w:t>
            </w:r>
            <w:r w:rsidR="000D2032" w:rsidRPr="000D2032">
              <w:rPr>
                <w:rFonts w:ascii="標楷體" w:hAnsi="標楷體" w:hint="eastAsia"/>
                <w:b/>
                <w:sz w:val="24"/>
              </w:rPr>
              <w:t>經抗告人重新提供</w:t>
            </w:r>
            <w:r w:rsidR="000D2032" w:rsidRPr="000D2032">
              <w:rPr>
                <w:rFonts w:ascii="標楷體" w:hAnsi="標楷體" w:hint="eastAsia"/>
                <w:b/>
                <w:sz w:val="24"/>
              </w:rPr>
              <w:lastRenderedPageBreak/>
              <w:t>路徑</w:t>
            </w:r>
            <w:r w:rsidR="000D2032">
              <w:rPr>
                <w:rFonts w:ascii="標楷體" w:hAnsi="標楷體" w:hint="eastAsia"/>
                <w:b/>
                <w:sz w:val="24"/>
              </w:rPr>
              <w:t>始</w:t>
            </w:r>
            <w:r w:rsidR="000D2032" w:rsidRPr="000D2032">
              <w:rPr>
                <w:rFonts w:ascii="標楷體" w:hAnsi="標楷體" w:hint="eastAsia"/>
                <w:b/>
                <w:sz w:val="24"/>
              </w:rPr>
              <w:t>進入。</w:t>
            </w:r>
          </w:p>
          <w:p w:rsidR="000D2032" w:rsidRPr="007B15B1" w:rsidRDefault="000D2032" w:rsidP="00E60897">
            <w:pPr>
              <w:spacing w:line="360" w:lineRule="exact"/>
              <w:jc w:val="both"/>
              <w:rPr>
                <w:rFonts w:ascii="標楷體" w:hAnsi="標楷體"/>
                <w:b/>
                <w:color w:val="00B050"/>
                <w:sz w:val="24"/>
              </w:rPr>
            </w:pPr>
            <w:r w:rsidRPr="000D2032">
              <w:rPr>
                <w:rFonts w:ascii="標楷體" w:hAnsi="標楷體" w:hint="eastAsia"/>
                <w:b/>
                <w:sz w:val="24"/>
              </w:rPr>
              <w:t>288</w:t>
            </w:r>
            <w:r w:rsidR="00E60897">
              <w:rPr>
                <w:rFonts w:ascii="標楷體" w:hAnsi="標楷體" w:hint="eastAsia"/>
                <w:b/>
                <w:sz w:val="24"/>
              </w:rPr>
              <w:t>文件</w:t>
            </w:r>
            <w:r w:rsidRPr="000D2032">
              <w:rPr>
                <w:rFonts w:ascii="標楷體" w:hAnsi="標楷體" w:hint="eastAsia"/>
                <w:b/>
                <w:sz w:val="24"/>
              </w:rPr>
              <w:t>包含：1、生技服務合約：展霖公司與進階生物科技股份有限公司委託進行藥品臨床前試驗服務及報價單等。2、委託服務合約書：展霖公司與台灣雙健維康生技顧問有限公司，執行肝癌病人關於標準療法配合MA-SNC-1新藥第1 、2 期臨床試驗及報價單等。</w:t>
            </w:r>
            <w:r w:rsidRPr="000D2032">
              <w:rPr>
                <w:rFonts w:ascii="標楷體" w:hAnsi="標楷體"/>
                <w:b/>
                <w:sz w:val="24"/>
              </w:rPr>
              <w:t>以</w:t>
            </w:r>
            <w:r w:rsidRPr="000D2032">
              <w:rPr>
                <w:rFonts w:ascii="標楷體" w:hAnsi="標楷體" w:hint="eastAsia"/>
                <w:b/>
                <w:sz w:val="24"/>
              </w:rPr>
              <w:t>上非屬公開資訊，應屬營業秘密。</w:t>
            </w:r>
          </w:p>
        </w:tc>
      </w:tr>
      <w:tr w:rsidR="00D23163"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lastRenderedPageBreak/>
              <w:t>298</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25</w:t>
            </w:r>
            <w:r w:rsidRPr="007B15B1">
              <w:rPr>
                <w:rFonts w:ascii="標楷體" w:hAnsi="標楷體"/>
                <w:b/>
                <w:sz w:val="24"/>
              </w:rPr>
              <w:t xml:space="preserve"> </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S</w:t>
            </w:r>
            <w:r w:rsidRPr="007B15B1">
              <w:rPr>
                <w:rFonts w:ascii="標楷體" w:hAnsi="標楷體" w:hint="eastAsia"/>
                <w:b/>
                <w:sz w:val="24"/>
              </w:rPr>
              <w:t>tability （安定性數據）</w:t>
            </w:r>
            <w:r w:rsidRPr="007B15B1">
              <w:rPr>
                <w:rFonts w:ascii="標楷體" w:hAnsi="標楷體"/>
                <w:b/>
                <w:sz w:val="24"/>
              </w:rPr>
              <w:t>of Antcin K</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0D2032">
            <w:pPr>
              <w:spacing w:line="360" w:lineRule="exact"/>
              <w:rPr>
                <w:rFonts w:ascii="標楷體" w:hAnsi="標楷體"/>
                <w:b/>
                <w:color w:val="FF0000"/>
                <w:sz w:val="24"/>
              </w:rPr>
            </w:pPr>
            <w:r w:rsidRPr="007B15B1">
              <w:rPr>
                <w:rFonts w:ascii="標楷體" w:hAnsi="標楷體" w:hint="eastAsia"/>
                <w:b/>
                <w:sz w:val="24"/>
              </w:rPr>
              <w:t>牛樟芝成份（</w:t>
            </w:r>
            <w:r w:rsidRPr="007B15B1">
              <w:rPr>
                <w:rFonts w:ascii="標楷體" w:hAnsi="標楷體"/>
                <w:b/>
                <w:sz w:val="24"/>
              </w:rPr>
              <w:t>Antcin K</w:t>
            </w:r>
            <w:r w:rsidRPr="007B15B1">
              <w:rPr>
                <w:rFonts w:ascii="標楷體" w:hAnsi="標楷體" w:hint="eastAsia"/>
                <w:b/>
                <w:sz w:val="24"/>
              </w:rPr>
              <w:t>）安定性試驗數據，屬營業秘密。</w:t>
            </w:r>
          </w:p>
        </w:tc>
      </w:tr>
      <w:tr w:rsidR="0093406D"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93406D" w:rsidRPr="007B15B1" w:rsidRDefault="00BB2BBD" w:rsidP="00550EED">
            <w:pPr>
              <w:spacing w:line="360" w:lineRule="exact"/>
              <w:rPr>
                <w:rFonts w:ascii="標楷體" w:hAnsi="標楷體"/>
                <w:b/>
                <w:sz w:val="24"/>
              </w:rPr>
            </w:pPr>
            <w:r>
              <w:rPr>
                <w:rFonts w:ascii="標楷體" w:hAnsi="標楷體" w:hint="eastAsia"/>
                <w:b/>
                <w:sz w:val="24"/>
              </w:rPr>
              <w:t>301</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93406D" w:rsidRPr="007B15B1" w:rsidRDefault="00BB2BBD" w:rsidP="00550EED">
            <w:pPr>
              <w:spacing w:line="360" w:lineRule="exact"/>
              <w:rPr>
                <w:rFonts w:ascii="標楷體" w:hAnsi="標楷體"/>
                <w:b/>
                <w:sz w:val="24"/>
              </w:rPr>
            </w:pPr>
            <w:r>
              <w:rPr>
                <w:rFonts w:ascii="標楷體" w:hAnsi="標楷體" w:hint="eastAsia"/>
                <w:b/>
                <w:sz w:val="24"/>
              </w:rPr>
              <w:t>25</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93406D" w:rsidRPr="007B15B1" w:rsidRDefault="00BB2BBD" w:rsidP="00BB2BBD">
            <w:pPr>
              <w:spacing w:line="360" w:lineRule="exact"/>
              <w:rPr>
                <w:rFonts w:ascii="標楷體" w:hAnsi="標楷體"/>
                <w:b/>
                <w:sz w:val="24"/>
              </w:rPr>
            </w:pPr>
            <w:r w:rsidRPr="00BB2BBD">
              <w:rPr>
                <w:rFonts w:ascii="標楷體" w:hAnsi="標楷體" w:hint="eastAsia"/>
                <w:b/>
                <w:sz w:val="24"/>
              </w:rPr>
              <w:t>Determination of Antcin K in MA-SNC-1 dosing formulation by HPLC (RC1019-MA001-1)一份(十七頁)</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93406D" w:rsidRPr="007B15B1" w:rsidRDefault="00BB2BBD" w:rsidP="00BB2BBD">
            <w:pPr>
              <w:spacing w:line="360" w:lineRule="exact"/>
              <w:rPr>
                <w:rFonts w:ascii="標楷體" w:hAnsi="標楷體"/>
                <w:b/>
                <w:sz w:val="24"/>
              </w:rPr>
            </w:pPr>
            <w:r w:rsidRPr="00BB2BBD">
              <w:rPr>
                <w:rFonts w:ascii="標楷體" w:hAnsi="標楷體" w:hint="eastAsia"/>
                <w:b/>
                <w:sz w:val="24"/>
              </w:rPr>
              <w:t>測量牛樟芝新藥（代號為：MA- SNC-1）中Antcin K之含量的測量結果，應屬營業秘密</w:t>
            </w:r>
          </w:p>
        </w:tc>
      </w:tr>
      <w:tr w:rsidR="002F68C2"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2F68C2" w:rsidRDefault="002F68C2" w:rsidP="00550EED">
            <w:pPr>
              <w:spacing w:line="360" w:lineRule="exact"/>
              <w:rPr>
                <w:rFonts w:ascii="標楷體" w:hAnsi="標楷體"/>
                <w:b/>
                <w:sz w:val="24"/>
              </w:rPr>
            </w:pPr>
            <w:r>
              <w:rPr>
                <w:rFonts w:ascii="標楷體" w:hAnsi="標楷體" w:hint="eastAsia"/>
                <w:b/>
                <w:sz w:val="24"/>
              </w:rPr>
              <w:t>302</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2F68C2" w:rsidRDefault="002F68C2" w:rsidP="00550EED">
            <w:pPr>
              <w:spacing w:line="360" w:lineRule="exact"/>
              <w:rPr>
                <w:rFonts w:ascii="標楷體" w:hAnsi="標楷體"/>
                <w:b/>
                <w:sz w:val="24"/>
              </w:rPr>
            </w:pPr>
            <w:r>
              <w:rPr>
                <w:rFonts w:ascii="標楷體" w:hAnsi="標楷體" w:hint="eastAsia"/>
                <w:b/>
                <w:sz w:val="24"/>
              </w:rPr>
              <w:t>25</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2F68C2" w:rsidRPr="00BB2BBD" w:rsidRDefault="002F68C2" w:rsidP="00BB2BBD">
            <w:pPr>
              <w:spacing w:line="360" w:lineRule="exact"/>
              <w:rPr>
                <w:rFonts w:ascii="標楷體" w:hAnsi="標楷體"/>
                <w:b/>
                <w:sz w:val="24"/>
              </w:rPr>
            </w:pPr>
            <w:r w:rsidRPr="002F68C2">
              <w:rPr>
                <w:rFonts w:ascii="標楷體" w:hAnsi="標楷體" w:hint="eastAsia"/>
                <w:b/>
                <w:sz w:val="24"/>
              </w:rPr>
              <w:t>Determination of Antcin K in MA-SNC-1 dosing formulation by HPLC(RC1019-MA002-1)一份(十四頁)</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2F68C2" w:rsidRPr="00BB2BBD" w:rsidRDefault="002F68C2" w:rsidP="002F68C2">
            <w:pPr>
              <w:spacing w:line="360" w:lineRule="exact"/>
              <w:rPr>
                <w:rFonts w:ascii="標楷體" w:hAnsi="標楷體"/>
                <w:b/>
                <w:sz w:val="24"/>
              </w:rPr>
            </w:pPr>
            <w:r w:rsidRPr="002F68C2">
              <w:rPr>
                <w:rFonts w:ascii="標楷體" w:hAnsi="標楷體" w:hint="eastAsia"/>
                <w:b/>
                <w:sz w:val="24"/>
              </w:rPr>
              <w:t>同為測量牛樟芝新藥（代號為：MA- SNC-1）中Antcin K之含量的測量結果，應屬營業秘密</w:t>
            </w:r>
          </w:p>
        </w:tc>
      </w:tr>
      <w:tr w:rsidR="00D23163"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303</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25</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V</w:t>
            </w:r>
            <w:r w:rsidRPr="007B15B1">
              <w:rPr>
                <w:rFonts w:ascii="標楷體" w:hAnsi="標楷體"/>
                <w:b/>
                <w:sz w:val="24"/>
              </w:rPr>
              <w:t>alidation of a HPLC method for determination of Antcin K in MA-SNC-1(report No:2016001)</w:t>
            </w:r>
            <w:r w:rsidRPr="007B15B1">
              <w:rPr>
                <w:rFonts w:ascii="標楷體" w:hAnsi="標楷體"/>
                <w:b/>
                <w:sz w:val="24"/>
              </w:rPr>
              <w:br/>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0D2032">
            <w:pPr>
              <w:spacing w:line="360" w:lineRule="exact"/>
              <w:rPr>
                <w:rFonts w:ascii="標楷體" w:hAnsi="標楷體"/>
                <w:b/>
                <w:color w:val="FF0000"/>
                <w:sz w:val="24"/>
              </w:rPr>
            </w:pPr>
            <w:r w:rsidRPr="007B15B1">
              <w:rPr>
                <w:rFonts w:ascii="標楷體" w:hAnsi="標楷體" w:hint="eastAsia"/>
                <w:b/>
                <w:sz w:val="24"/>
              </w:rPr>
              <w:t>關於牛樟芝成分（</w:t>
            </w:r>
            <w:r w:rsidRPr="007B15B1">
              <w:rPr>
                <w:rFonts w:ascii="標楷體" w:hAnsi="標楷體"/>
                <w:b/>
                <w:sz w:val="24"/>
              </w:rPr>
              <w:t>Antcin K</w:t>
            </w:r>
            <w:r w:rsidRPr="007B15B1">
              <w:rPr>
                <w:rFonts w:ascii="標楷體" w:hAnsi="標楷體" w:hint="eastAsia"/>
                <w:b/>
                <w:sz w:val="24"/>
              </w:rPr>
              <w:t>）之HPLC分析方法確效步驟，屬營業秘密。</w:t>
            </w:r>
          </w:p>
        </w:tc>
      </w:tr>
      <w:tr w:rsidR="00D23163"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304</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hint="eastAsia"/>
                <w:b/>
                <w:sz w:val="24"/>
              </w:rPr>
              <w:t>25</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550EED">
            <w:pPr>
              <w:spacing w:line="360" w:lineRule="exact"/>
              <w:rPr>
                <w:rFonts w:ascii="標楷體" w:hAnsi="標楷體"/>
                <w:b/>
                <w:sz w:val="24"/>
              </w:rPr>
            </w:pPr>
            <w:r w:rsidRPr="007B15B1">
              <w:rPr>
                <w:rFonts w:ascii="標楷體" w:hAnsi="標楷體"/>
                <w:b/>
                <w:sz w:val="24"/>
              </w:rPr>
              <w:t>P</w:t>
            </w:r>
            <w:r w:rsidRPr="007B15B1">
              <w:rPr>
                <w:rFonts w:ascii="標楷體" w:hAnsi="標楷體" w:hint="eastAsia"/>
                <w:b/>
                <w:sz w:val="24"/>
              </w:rPr>
              <w:t xml:space="preserve">revious </w:t>
            </w:r>
            <w:r w:rsidRPr="007B15B1">
              <w:rPr>
                <w:rFonts w:ascii="標楷體" w:hAnsi="標楷體"/>
                <w:b/>
                <w:sz w:val="24"/>
              </w:rPr>
              <w:t>human experience for taiwanofungus camphoratus products</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23163" w:rsidRPr="007B15B1" w:rsidRDefault="00D23163" w:rsidP="000D2032">
            <w:pPr>
              <w:spacing w:line="360" w:lineRule="exact"/>
              <w:rPr>
                <w:rFonts w:ascii="標楷體" w:hAnsi="標楷體"/>
                <w:b/>
                <w:color w:val="FF0000"/>
                <w:sz w:val="24"/>
              </w:rPr>
            </w:pPr>
            <w:r w:rsidRPr="007B15B1">
              <w:rPr>
                <w:rFonts w:ascii="標楷體" w:hAnsi="標楷體" w:hint="eastAsia"/>
                <w:b/>
                <w:sz w:val="24"/>
              </w:rPr>
              <w:t>一份彙整報告，包含有牛樟芝使用歷史，特定人服用後效果綜合評估（尚涵蓋臨床試驗），應屬營業秘密。</w:t>
            </w:r>
          </w:p>
        </w:tc>
      </w:tr>
      <w:tr w:rsidR="00632379"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632379" w:rsidRPr="00380124" w:rsidRDefault="00F42596" w:rsidP="00550EED">
            <w:pPr>
              <w:spacing w:line="360" w:lineRule="exact"/>
              <w:rPr>
                <w:rFonts w:ascii="標楷體" w:hAnsi="標楷體"/>
                <w:b/>
                <w:sz w:val="24"/>
              </w:rPr>
            </w:pPr>
            <w:r w:rsidRPr="00380124">
              <w:rPr>
                <w:rFonts w:ascii="標楷體" w:hAnsi="標楷體"/>
                <w:b/>
                <w:sz w:val="24"/>
              </w:rPr>
              <w:t>305</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632379" w:rsidRPr="007B15B1" w:rsidRDefault="00531811" w:rsidP="00550EED">
            <w:pPr>
              <w:spacing w:line="360" w:lineRule="exact"/>
              <w:rPr>
                <w:rFonts w:ascii="標楷體" w:hAnsi="標楷體"/>
                <w:b/>
                <w:sz w:val="24"/>
              </w:rPr>
            </w:pPr>
            <w:r>
              <w:rPr>
                <w:rFonts w:ascii="標楷體" w:hAnsi="標楷體"/>
                <w:b/>
                <w:sz w:val="24"/>
              </w:rPr>
              <w:t>25</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531811" w:rsidRPr="006D407D" w:rsidRDefault="00531811" w:rsidP="006D407D">
            <w:pPr>
              <w:spacing w:line="360" w:lineRule="exact"/>
              <w:rPr>
                <w:rFonts w:ascii="標楷體" w:hAnsi="標楷體"/>
                <w:b/>
                <w:sz w:val="24"/>
              </w:rPr>
            </w:pPr>
            <w:r w:rsidRPr="006D407D">
              <w:rPr>
                <w:rFonts w:ascii="標楷體" w:hAnsi="標楷體" w:hint="eastAsia"/>
                <w:b/>
                <w:sz w:val="24"/>
              </w:rPr>
              <w:t>評估MA-SNC-1抑制肝癌細胞增生及輔助化療藥物之功效(SDF050201)一份(七頁)</w:t>
            </w:r>
          </w:p>
          <w:p w:rsidR="00632379" w:rsidRPr="00531811" w:rsidRDefault="00632379" w:rsidP="00550EED">
            <w:pPr>
              <w:spacing w:line="360" w:lineRule="exact"/>
              <w:rPr>
                <w:rFonts w:ascii="標楷體" w:hAnsi="標楷體"/>
                <w:b/>
                <w:sz w:val="24"/>
              </w:rPr>
            </w:pP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632379" w:rsidRPr="006D407D" w:rsidRDefault="00531811" w:rsidP="000D2032">
            <w:pPr>
              <w:spacing w:line="360" w:lineRule="exact"/>
              <w:rPr>
                <w:rFonts w:ascii="標楷體" w:hAnsi="標楷體"/>
                <w:b/>
                <w:color w:val="000000" w:themeColor="text1"/>
                <w:sz w:val="24"/>
              </w:rPr>
            </w:pPr>
            <w:r w:rsidRPr="00BE17A4">
              <w:rPr>
                <w:rFonts w:ascii="標楷體" w:hAnsi="標楷體" w:hint="eastAsia"/>
                <w:b/>
                <w:color w:val="FF0000"/>
                <w:sz w:val="24"/>
              </w:rPr>
              <w:t>附件A隨身碟掃描文件資料夾內之C新藥開發資料夾，並未有「評估 MA-SNC-1 抑制肝癌細胞增生及輔助化療藥物之功效(SDF050201)」此筆資料</w:t>
            </w:r>
          </w:p>
        </w:tc>
      </w:tr>
      <w:tr w:rsidR="00632379"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632379" w:rsidRPr="00380124" w:rsidRDefault="00F42596" w:rsidP="00550EED">
            <w:pPr>
              <w:spacing w:line="360" w:lineRule="exact"/>
              <w:rPr>
                <w:rFonts w:ascii="標楷體" w:hAnsi="標楷體"/>
                <w:b/>
                <w:sz w:val="24"/>
              </w:rPr>
            </w:pPr>
            <w:r w:rsidRPr="00380124">
              <w:rPr>
                <w:rFonts w:ascii="標楷體" w:hAnsi="標楷體"/>
                <w:b/>
                <w:sz w:val="24"/>
              </w:rPr>
              <w:t>307</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632379" w:rsidRPr="00653378" w:rsidRDefault="00F42596" w:rsidP="00550EED">
            <w:pPr>
              <w:spacing w:line="360" w:lineRule="exact"/>
              <w:rPr>
                <w:rFonts w:ascii="標楷體" w:hAnsi="標楷體"/>
                <w:b/>
                <w:sz w:val="24"/>
                <w:highlight w:val="yellow"/>
              </w:rPr>
            </w:pPr>
            <w:r w:rsidRPr="006D407D">
              <w:rPr>
                <w:rFonts w:ascii="標楷體" w:hAnsi="標楷體"/>
                <w:b/>
                <w:sz w:val="24"/>
              </w:rPr>
              <w:t>25</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F42596" w:rsidRPr="006D407D" w:rsidRDefault="00F42596" w:rsidP="006D407D">
            <w:pPr>
              <w:spacing w:line="360" w:lineRule="exact"/>
              <w:rPr>
                <w:rFonts w:ascii="標楷體" w:hAnsi="標楷體"/>
                <w:b/>
                <w:sz w:val="24"/>
              </w:rPr>
            </w:pPr>
            <w:r w:rsidRPr="006D407D">
              <w:rPr>
                <w:rFonts w:ascii="標楷體" w:hAnsi="標楷體" w:hint="eastAsia"/>
                <w:b/>
                <w:sz w:val="24"/>
              </w:rPr>
              <w:t>MA-SNC-1新藥開發會議紀錄十四份</w:t>
            </w:r>
          </w:p>
          <w:p w:rsidR="00632379" w:rsidRPr="00653378" w:rsidRDefault="00632379" w:rsidP="00550EED">
            <w:pPr>
              <w:spacing w:line="360" w:lineRule="exact"/>
              <w:rPr>
                <w:rFonts w:ascii="標楷體" w:hAnsi="標楷體"/>
                <w:b/>
                <w:sz w:val="24"/>
                <w:highlight w:val="yellow"/>
              </w:rPr>
            </w:pP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632379" w:rsidRPr="00653378" w:rsidRDefault="00F42596" w:rsidP="000D2032">
            <w:pPr>
              <w:spacing w:line="360" w:lineRule="exact"/>
              <w:rPr>
                <w:rFonts w:ascii="標楷體" w:hAnsi="標楷體"/>
                <w:b/>
                <w:sz w:val="24"/>
                <w:highlight w:val="yellow"/>
              </w:rPr>
            </w:pPr>
            <w:r w:rsidRPr="006D407D">
              <w:rPr>
                <w:rFonts w:ascii="標楷體" w:hAnsi="標楷體" w:hint="eastAsia"/>
                <w:b/>
                <w:sz w:val="24"/>
              </w:rPr>
              <w:t>抗告人與生物技術開發中心討論新藥開發關於製程、化學管制製造、藥理作用及毒理作用相關執行細節，</w:t>
            </w:r>
            <w:r w:rsidRPr="006D407D">
              <w:rPr>
                <w:rFonts w:ascii="標楷體" w:hAnsi="標楷體"/>
                <w:b/>
                <w:sz w:val="24"/>
              </w:rPr>
              <w:t>應屬非公開資料，應屬營業秘密</w:t>
            </w:r>
          </w:p>
        </w:tc>
      </w:tr>
      <w:tr w:rsidR="00632379"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632379" w:rsidRPr="00380124" w:rsidRDefault="00F42596" w:rsidP="00550EED">
            <w:pPr>
              <w:spacing w:line="360" w:lineRule="exact"/>
              <w:rPr>
                <w:rFonts w:ascii="標楷體" w:hAnsi="標楷體"/>
                <w:b/>
                <w:sz w:val="24"/>
              </w:rPr>
            </w:pPr>
            <w:r w:rsidRPr="00380124">
              <w:rPr>
                <w:rFonts w:ascii="標楷體" w:hAnsi="標楷體"/>
                <w:b/>
                <w:sz w:val="24"/>
              </w:rPr>
              <w:t>309</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632379" w:rsidRPr="007B15B1" w:rsidRDefault="00531811" w:rsidP="00550EED">
            <w:pPr>
              <w:spacing w:line="360" w:lineRule="exact"/>
              <w:rPr>
                <w:rFonts w:ascii="標楷體" w:hAnsi="標楷體"/>
                <w:b/>
                <w:sz w:val="24"/>
              </w:rPr>
            </w:pPr>
            <w:r>
              <w:rPr>
                <w:rFonts w:ascii="標楷體" w:hAnsi="標楷體"/>
                <w:b/>
                <w:sz w:val="24"/>
              </w:rPr>
              <w:t>25</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531811" w:rsidRPr="006D407D" w:rsidRDefault="00531811" w:rsidP="006D407D">
            <w:pPr>
              <w:spacing w:line="360" w:lineRule="exact"/>
              <w:rPr>
                <w:rFonts w:ascii="標楷體" w:hAnsi="標楷體"/>
                <w:b/>
                <w:sz w:val="24"/>
              </w:rPr>
            </w:pPr>
            <w:r w:rsidRPr="006D407D">
              <w:rPr>
                <w:rFonts w:ascii="標楷體" w:hAnsi="標楷體"/>
                <w:b/>
                <w:sz w:val="24"/>
              </w:rPr>
              <w:t>DS(Drug Substance)</w:t>
            </w:r>
            <w:r w:rsidRPr="006D407D">
              <w:rPr>
                <w:rFonts w:ascii="標楷體" w:hAnsi="標楷體" w:hint="eastAsia"/>
                <w:b/>
                <w:sz w:val="24"/>
              </w:rPr>
              <w:t>分析一份(十頁)</w:t>
            </w:r>
          </w:p>
          <w:p w:rsidR="00632379" w:rsidRPr="007B15B1" w:rsidRDefault="00632379" w:rsidP="00550EED">
            <w:pPr>
              <w:spacing w:line="360" w:lineRule="exact"/>
              <w:rPr>
                <w:rFonts w:ascii="標楷體" w:hAnsi="標楷體"/>
                <w:b/>
                <w:sz w:val="24"/>
              </w:rPr>
            </w:pP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632379" w:rsidRPr="007B15B1" w:rsidRDefault="00531811" w:rsidP="000D2032">
            <w:pPr>
              <w:spacing w:line="360" w:lineRule="exact"/>
              <w:rPr>
                <w:rFonts w:ascii="標楷體" w:hAnsi="標楷體"/>
                <w:b/>
                <w:sz w:val="24"/>
              </w:rPr>
            </w:pPr>
            <w:r w:rsidRPr="00380124">
              <w:rPr>
                <w:rFonts w:ascii="標楷體" w:hAnsi="標楷體" w:hint="eastAsia"/>
                <w:b/>
                <w:color w:val="FF0000"/>
                <w:sz w:val="24"/>
              </w:rPr>
              <w:t>附件A隨身碟掃描文件資料夾內之C新藥開發資料夾，並未有「DS(Drug Substance) 分析一份」此筆資料</w:t>
            </w:r>
          </w:p>
        </w:tc>
      </w:tr>
      <w:tr w:rsidR="00632379"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632379" w:rsidRPr="004B2A1E" w:rsidRDefault="00F42596" w:rsidP="00550EED">
            <w:pPr>
              <w:spacing w:line="360" w:lineRule="exact"/>
              <w:rPr>
                <w:rFonts w:ascii="標楷體" w:hAnsi="標楷體"/>
                <w:b/>
                <w:sz w:val="24"/>
              </w:rPr>
            </w:pPr>
            <w:r w:rsidRPr="004B2A1E">
              <w:rPr>
                <w:rFonts w:ascii="標楷體" w:hAnsi="標楷體"/>
                <w:b/>
                <w:sz w:val="24"/>
              </w:rPr>
              <w:t>310</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632379" w:rsidRPr="007B15B1" w:rsidRDefault="00531811" w:rsidP="00550EED">
            <w:pPr>
              <w:spacing w:line="360" w:lineRule="exact"/>
              <w:rPr>
                <w:rFonts w:ascii="標楷體" w:hAnsi="標楷體"/>
                <w:b/>
                <w:sz w:val="24"/>
              </w:rPr>
            </w:pPr>
            <w:r>
              <w:rPr>
                <w:rFonts w:ascii="標楷體" w:hAnsi="標楷體"/>
                <w:b/>
                <w:sz w:val="24"/>
              </w:rPr>
              <w:t>25</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531811" w:rsidRPr="006D407D" w:rsidRDefault="00531811" w:rsidP="006D407D">
            <w:pPr>
              <w:spacing w:line="360" w:lineRule="exact"/>
              <w:rPr>
                <w:rFonts w:ascii="標楷體" w:hAnsi="標楷體"/>
                <w:b/>
                <w:sz w:val="24"/>
              </w:rPr>
            </w:pPr>
            <w:r w:rsidRPr="006D407D">
              <w:rPr>
                <w:rFonts w:ascii="標楷體" w:hAnsi="標楷體"/>
                <w:b/>
                <w:sz w:val="24"/>
              </w:rPr>
              <w:t>製程各部份HPLC分析Antcin K</w:t>
            </w:r>
            <w:r w:rsidRPr="006D407D">
              <w:rPr>
                <w:rFonts w:ascii="標楷體" w:hAnsi="標楷體"/>
                <w:b/>
                <w:sz w:val="24"/>
              </w:rPr>
              <w:lastRenderedPageBreak/>
              <w:t>含量一份(七頁)</w:t>
            </w:r>
          </w:p>
          <w:p w:rsidR="00632379" w:rsidRPr="007B15B1" w:rsidRDefault="00632379" w:rsidP="00550EED">
            <w:pPr>
              <w:spacing w:line="360" w:lineRule="exact"/>
              <w:rPr>
                <w:rFonts w:ascii="標楷體" w:hAnsi="標楷體"/>
                <w:b/>
                <w:sz w:val="24"/>
              </w:rPr>
            </w:pP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632379" w:rsidRPr="00DE37EF" w:rsidRDefault="00DE37EF" w:rsidP="006D407D">
            <w:pPr>
              <w:spacing w:line="360" w:lineRule="exact"/>
              <w:rPr>
                <w:rFonts w:ascii="標楷體" w:hAnsi="標楷體"/>
                <w:sz w:val="24"/>
              </w:rPr>
            </w:pPr>
            <w:r w:rsidRPr="004B2A1E">
              <w:rPr>
                <w:rFonts w:ascii="標楷體" w:hAnsi="標楷體" w:hint="eastAsia"/>
                <w:b/>
                <w:color w:val="FF0000"/>
                <w:sz w:val="24"/>
              </w:rPr>
              <w:lastRenderedPageBreak/>
              <w:t>附件A隨身碟掃描文件資料夾內之C新藥</w:t>
            </w:r>
            <w:r w:rsidRPr="004B2A1E">
              <w:rPr>
                <w:rFonts w:ascii="標楷體" w:hAnsi="標楷體" w:hint="eastAsia"/>
                <w:b/>
                <w:color w:val="FF0000"/>
                <w:sz w:val="24"/>
              </w:rPr>
              <w:lastRenderedPageBreak/>
              <w:t>開發資料夾，並未有「製程各部份 HPLC 分析 Antcin K 含量」此筆資料</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Pr="004B2A1E" w:rsidRDefault="00DE37EF" w:rsidP="00550EED">
            <w:pPr>
              <w:spacing w:line="360" w:lineRule="exact"/>
              <w:rPr>
                <w:rFonts w:ascii="標楷體" w:hAnsi="標楷體"/>
                <w:b/>
                <w:sz w:val="24"/>
              </w:rPr>
            </w:pPr>
            <w:r w:rsidRPr="004B2A1E">
              <w:rPr>
                <w:rFonts w:ascii="標楷體" w:hAnsi="標楷體"/>
                <w:b/>
                <w:sz w:val="24"/>
              </w:rPr>
              <w:lastRenderedPageBreak/>
              <w:t>311</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550EED">
            <w:pPr>
              <w:spacing w:line="360" w:lineRule="exact"/>
              <w:rPr>
                <w:rFonts w:ascii="標楷體" w:hAnsi="標楷體"/>
                <w:b/>
                <w:sz w:val="24"/>
              </w:rPr>
            </w:pPr>
            <w:r>
              <w:rPr>
                <w:rFonts w:ascii="標楷體" w:hAnsi="標楷體"/>
                <w:b/>
                <w:sz w:val="24"/>
              </w:rPr>
              <w:t>25</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E37EF" w:rsidRPr="008227A0" w:rsidRDefault="00DE37EF" w:rsidP="008227A0">
            <w:pPr>
              <w:spacing w:line="360" w:lineRule="exact"/>
              <w:rPr>
                <w:rFonts w:ascii="標楷體" w:hAnsi="標楷體"/>
                <w:b/>
                <w:sz w:val="24"/>
              </w:rPr>
            </w:pPr>
            <w:r w:rsidRPr="008227A0">
              <w:rPr>
                <w:rFonts w:ascii="標楷體" w:hAnsi="標楷體" w:hint="eastAsia"/>
                <w:b/>
                <w:sz w:val="24"/>
              </w:rPr>
              <w:t>DS粉末Antcin K含量總圖及分析一份(十八頁)</w:t>
            </w:r>
          </w:p>
          <w:p w:rsidR="00DE37EF" w:rsidRPr="007B15B1" w:rsidRDefault="00DE37EF" w:rsidP="00550EED">
            <w:pPr>
              <w:spacing w:line="360" w:lineRule="exact"/>
              <w:rPr>
                <w:rFonts w:ascii="標楷體" w:hAnsi="標楷體"/>
                <w:b/>
                <w:sz w:val="24"/>
              </w:rPr>
            </w:pP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E37EF" w:rsidRPr="00160995" w:rsidRDefault="00DE37EF" w:rsidP="008227A0">
            <w:pPr>
              <w:spacing w:line="360" w:lineRule="exact"/>
              <w:rPr>
                <w:b/>
              </w:rPr>
            </w:pPr>
            <w:r w:rsidRPr="004B2A1E">
              <w:rPr>
                <w:rFonts w:ascii="標楷體" w:hAnsi="標楷體" w:hint="eastAsia"/>
                <w:b/>
                <w:color w:val="FF0000"/>
                <w:sz w:val="24"/>
              </w:rPr>
              <w:t>附件A隨身碟掃描文件資料夾內之C新藥開發資料夾，並未有「DS 粉末 Antcin K 含量總圖及分析一份」此筆資料</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Pr="004B2A1E" w:rsidRDefault="00DE37EF" w:rsidP="00550EED">
            <w:pPr>
              <w:spacing w:line="360" w:lineRule="exact"/>
              <w:rPr>
                <w:rFonts w:ascii="標楷體" w:hAnsi="標楷體"/>
                <w:b/>
                <w:sz w:val="24"/>
              </w:rPr>
            </w:pPr>
            <w:r w:rsidRPr="004B2A1E">
              <w:rPr>
                <w:rFonts w:ascii="標楷體" w:hAnsi="標楷體"/>
                <w:b/>
                <w:sz w:val="24"/>
              </w:rPr>
              <w:t>312</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550EED">
            <w:pPr>
              <w:spacing w:line="360" w:lineRule="exact"/>
              <w:rPr>
                <w:rFonts w:ascii="標楷體" w:hAnsi="標楷體"/>
                <w:b/>
                <w:sz w:val="24"/>
              </w:rPr>
            </w:pPr>
            <w:r>
              <w:rPr>
                <w:rFonts w:ascii="標楷體" w:hAnsi="標楷體"/>
                <w:b/>
                <w:sz w:val="24"/>
              </w:rPr>
              <w:t>25</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E37EF" w:rsidRPr="008227A0" w:rsidRDefault="00DE37EF" w:rsidP="008227A0">
            <w:pPr>
              <w:spacing w:line="360" w:lineRule="exact"/>
              <w:rPr>
                <w:rFonts w:ascii="標楷體" w:hAnsi="標楷體"/>
                <w:b/>
                <w:sz w:val="24"/>
              </w:rPr>
            </w:pPr>
            <w:r w:rsidRPr="008227A0">
              <w:rPr>
                <w:rFonts w:ascii="標楷體" w:hAnsi="標楷體" w:hint="eastAsia"/>
                <w:b/>
                <w:sz w:val="24"/>
              </w:rPr>
              <w:t>A</w:t>
            </w:r>
            <w:r w:rsidRPr="008227A0">
              <w:rPr>
                <w:rFonts w:ascii="標楷體" w:hAnsi="標楷體"/>
                <w:b/>
                <w:sz w:val="24"/>
              </w:rPr>
              <w:t>lcohol extraction &amp; Water extraction/Antcin K</w:t>
            </w:r>
            <w:r w:rsidRPr="008227A0">
              <w:rPr>
                <w:rFonts w:ascii="標楷體" w:hAnsi="標楷體" w:hint="eastAsia"/>
                <w:b/>
                <w:sz w:val="24"/>
              </w:rPr>
              <w:t>分析一份(八頁)</w:t>
            </w:r>
          </w:p>
          <w:p w:rsidR="00DE37EF" w:rsidRPr="007B15B1" w:rsidRDefault="00DE37EF" w:rsidP="00550EED">
            <w:pPr>
              <w:spacing w:line="360" w:lineRule="exact"/>
              <w:rPr>
                <w:rFonts w:ascii="標楷體" w:hAnsi="標楷體"/>
                <w:b/>
                <w:sz w:val="24"/>
              </w:rPr>
            </w:pP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E37EF" w:rsidRPr="004B2A1E" w:rsidRDefault="00DE37EF" w:rsidP="000D2032">
            <w:pPr>
              <w:spacing w:line="360" w:lineRule="exact"/>
              <w:rPr>
                <w:rFonts w:ascii="標楷體" w:hAnsi="標楷體"/>
                <w:b/>
                <w:color w:val="FF0000"/>
                <w:sz w:val="24"/>
              </w:rPr>
            </w:pPr>
            <w:r w:rsidRPr="004B2A1E">
              <w:rPr>
                <w:rFonts w:ascii="標楷體" w:hAnsi="標楷體" w:hint="eastAsia"/>
                <w:b/>
                <w:color w:val="FF0000"/>
                <w:sz w:val="24"/>
              </w:rPr>
              <w:t>附件A隨身碟掃描文件資料夾內之C新藥開發資料夾，並未有「</w:t>
            </w:r>
            <w:r w:rsidRPr="004B2A1E">
              <w:rPr>
                <w:rFonts w:ascii="標楷體" w:hAnsi="標楷體"/>
                <w:b/>
                <w:color w:val="FF0000"/>
                <w:sz w:val="24"/>
              </w:rPr>
              <w:t>Alcohol extraction &amp; Water Ex</w:t>
            </w:r>
            <w:r w:rsidRPr="004B2A1E">
              <w:rPr>
                <w:rFonts w:ascii="標楷體" w:hAnsi="標楷體" w:hint="eastAsia"/>
                <w:b/>
                <w:color w:val="FF0000"/>
                <w:sz w:val="24"/>
              </w:rPr>
              <w:t>traction</w:t>
            </w:r>
            <w:r w:rsidRPr="004B2A1E">
              <w:rPr>
                <w:rFonts w:ascii="標楷體" w:hAnsi="標楷體"/>
                <w:b/>
                <w:color w:val="FF0000"/>
                <w:sz w:val="24"/>
              </w:rPr>
              <w:t xml:space="preserve"> </w:t>
            </w:r>
            <w:r w:rsidRPr="004B2A1E">
              <w:rPr>
                <w:rFonts w:ascii="標楷體" w:hAnsi="標楷體" w:hint="eastAsia"/>
                <w:b/>
                <w:color w:val="FF0000"/>
                <w:sz w:val="24"/>
              </w:rPr>
              <w:t>Antcin K 分析一份」此筆資料</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Pr="004B2A1E" w:rsidRDefault="00DE37EF" w:rsidP="00550EED">
            <w:pPr>
              <w:spacing w:line="360" w:lineRule="exact"/>
              <w:rPr>
                <w:rFonts w:ascii="標楷體" w:hAnsi="標楷體"/>
                <w:b/>
                <w:sz w:val="24"/>
              </w:rPr>
            </w:pPr>
            <w:r w:rsidRPr="004B2A1E">
              <w:rPr>
                <w:rFonts w:ascii="標楷體" w:hAnsi="標楷體"/>
                <w:b/>
                <w:sz w:val="24"/>
              </w:rPr>
              <w:t>314</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550EED">
            <w:pPr>
              <w:spacing w:line="360" w:lineRule="exact"/>
              <w:rPr>
                <w:rFonts w:ascii="標楷體" w:hAnsi="標楷體"/>
                <w:b/>
                <w:sz w:val="24"/>
              </w:rPr>
            </w:pPr>
            <w:r>
              <w:rPr>
                <w:rFonts w:ascii="標楷體" w:hAnsi="標楷體"/>
                <w:b/>
                <w:sz w:val="24"/>
              </w:rPr>
              <w:t>26</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E37EF" w:rsidRPr="008227A0" w:rsidRDefault="00DE37EF" w:rsidP="008227A0">
            <w:pPr>
              <w:spacing w:line="360" w:lineRule="exact"/>
              <w:rPr>
                <w:rFonts w:ascii="標楷體" w:hAnsi="標楷體"/>
                <w:b/>
                <w:sz w:val="24"/>
              </w:rPr>
            </w:pPr>
            <w:r w:rsidRPr="008227A0">
              <w:rPr>
                <w:rFonts w:ascii="標楷體" w:hAnsi="標楷體"/>
                <w:b/>
                <w:sz w:val="24"/>
              </w:rPr>
              <w:t>安定性異常分析(Total Pages：3)</w:t>
            </w:r>
          </w:p>
          <w:p w:rsidR="00DE37EF" w:rsidRPr="007B15B1" w:rsidRDefault="00DE37EF" w:rsidP="00550EED">
            <w:pPr>
              <w:spacing w:line="360" w:lineRule="exact"/>
              <w:rPr>
                <w:rFonts w:ascii="標楷體" w:hAnsi="標楷體"/>
                <w:b/>
                <w:sz w:val="24"/>
              </w:rPr>
            </w:pP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E37EF" w:rsidRPr="004B2A1E" w:rsidRDefault="00DE37EF" w:rsidP="000D2032">
            <w:pPr>
              <w:spacing w:line="360" w:lineRule="exact"/>
              <w:rPr>
                <w:rFonts w:ascii="標楷體" w:hAnsi="標楷體"/>
                <w:b/>
                <w:color w:val="FF0000"/>
                <w:sz w:val="24"/>
              </w:rPr>
            </w:pPr>
            <w:r w:rsidRPr="004B2A1E">
              <w:rPr>
                <w:rFonts w:ascii="標楷體" w:hAnsi="標楷體" w:hint="eastAsia"/>
                <w:b/>
                <w:color w:val="FF0000"/>
                <w:sz w:val="24"/>
              </w:rPr>
              <w:t>附件A隨身碟掃描文件資料夾內之C新藥開發資料夾，並未有「安定性異常分析」此筆資料</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550EED">
            <w:pPr>
              <w:spacing w:line="360" w:lineRule="exact"/>
              <w:rPr>
                <w:rFonts w:ascii="標楷體" w:hAnsi="標楷體"/>
                <w:b/>
                <w:sz w:val="24"/>
              </w:rPr>
            </w:pPr>
            <w:r>
              <w:rPr>
                <w:rFonts w:ascii="標楷體" w:hAnsi="標楷體" w:hint="eastAsia"/>
                <w:b/>
                <w:sz w:val="24"/>
              </w:rPr>
              <w:t>317</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550EED">
            <w:pPr>
              <w:spacing w:line="360" w:lineRule="exact"/>
              <w:rPr>
                <w:rFonts w:ascii="標楷體" w:hAnsi="標楷體"/>
                <w:b/>
                <w:sz w:val="24"/>
              </w:rPr>
            </w:pPr>
            <w:r>
              <w:rPr>
                <w:rFonts w:ascii="標楷體" w:hAnsi="標楷體" w:hint="eastAsia"/>
                <w:b/>
                <w:sz w:val="24"/>
              </w:rPr>
              <w:t>26</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E37EF" w:rsidRPr="00DE18B9" w:rsidRDefault="00DE37EF" w:rsidP="00425974">
            <w:pPr>
              <w:spacing w:line="360" w:lineRule="exact"/>
              <w:rPr>
                <w:rFonts w:ascii="標楷體" w:hAnsi="標楷體"/>
                <w:b/>
                <w:sz w:val="24"/>
              </w:rPr>
            </w:pPr>
            <w:r w:rsidRPr="00DE18B9">
              <w:rPr>
                <w:rFonts w:ascii="標楷體" w:hAnsi="標楷體" w:hint="eastAsia"/>
                <w:b/>
                <w:sz w:val="24"/>
              </w:rPr>
              <w:t>Intended Phase Ⅱ Trial for NSCLC by CEA(Total Pages：2)</w:t>
            </w:r>
          </w:p>
          <w:p w:rsidR="00DE37EF" w:rsidRPr="00DE18B9" w:rsidRDefault="00DE37EF" w:rsidP="00550EED">
            <w:pPr>
              <w:spacing w:line="360" w:lineRule="exact"/>
              <w:rPr>
                <w:rFonts w:ascii="標楷體" w:hAnsi="標楷體"/>
                <w:b/>
                <w:sz w:val="24"/>
              </w:rPr>
            </w:pP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DE18B9">
            <w:pPr>
              <w:spacing w:line="360" w:lineRule="exact"/>
              <w:rPr>
                <w:rFonts w:ascii="標楷體" w:hAnsi="標楷體"/>
                <w:b/>
                <w:sz w:val="24"/>
              </w:rPr>
            </w:pPr>
            <w:r w:rsidRPr="00DE18B9">
              <w:rPr>
                <w:rFonts w:ascii="標楷體" w:hAnsi="標楷體" w:hint="eastAsia"/>
                <w:b/>
                <w:sz w:val="24"/>
              </w:rPr>
              <w:t>非小細胞肺癌臨床試驗結果之評估量測方式，應屬營業秘密</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Default="00DE37EF" w:rsidP="00550EED">
            <w:pPr>
              <w:spacing w:line="360" w:lineRule="exact"/>
              <w:rPr>
                <w:rFonts w:ascii="標楷體" w:hAnsi="標楷體"/>
                <w:b/>
                <w:sz w:val="24"/>
              </w:rPr>
            </w:pPr>
            <w:r w:rsidRPr="004B2A1E">
              <w:rPr>
                <w:rFonts w:ascii="標楷體" w:hAnsi="標楷體"/>
                <w:b/>
                <w:sz w:val="24"/>
              </w:rPr>
              <w:t>319</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F6669F" w:rsidRDefault="00DE37EF" w:rsidP="00550EED">
            <w:pPr>
              <w:spacing w:line="360" w:lineRule="exact"/>
              <w:rPr>
                <w:rFonts w:ascii="標楷體" w:hAnsi="標楷體"/>
                <w:b/>
                <w:sz w:val="24"/>
                <w:highlight w:val="yellow"/>
              </w:rPr>
            </w:pPr>
            <w:r w:rsidRPr="008227A0">
              <w:rPr>
                <w:rFonts w:ascii="標楷體" w:hAnsi="標楷體"/>
                <w:b/>
                <w:sz w:val="24"/>
              </w:rPr>
              <w:t>26</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E37EF" w:rsidRPr="008227A0" w:rsidRDefault="00DE37EF" w:rsidP="008227A0">
            <w:pPr>
              <w:spacing w:line="360" w:lineRule="exact"/>
              <w:rPr>
                <w:rFonts w:ascii="標楷體" w:hAnsi="標楷體"/>
                <w:b/>
                <w:sz w:val="24"/>
              </w:rPr>
            </w:pPr>
            <w:r w:rsidRPr="008227A0">
              <w:rPr>
                <w:rFonts w:ascii="標楷體" w:hAnsi="標楷體"/>
                <w:b/>
                <w:sz w:val="24"/>
              </w:rPr>
              <w:t>Module V</w:t>
            </w:r>
            <w:r w:rsidRPr="008227A0">
              <w:rPr>
                <w:rFonts w:ascii="標楷體" w:hAnsi="標楷體" w:hint="eastAsia"/>
                <w:b/>
                <w:sz w:val="24"/>
              </w:rPr>
              <w:t>：臨床試驗報告(C</w:t>
            </w:r>
            <w:r w:rsidRPr="008227A0">
              <w:rPr>
                <w:rFonts w:ascii="標楷體" w:hAnsi="標楷體"/>
                <w:b/>
                <w:sz w:val="24"/>
              </w:rPr>
              <w:t>linical Study Reports</w:t>
            </w:r>
            <w:r w:rsidRPr="008227A0">
              <w:rPr>
                <w:rFonts w:ascii="標楷體" w:hAnsi="標楷體" w:hint="eastAsia"/>
                <w:b/>
                <w:sz w:val="24"/>
              </w:rPr>
              <w:t>)</w:t>
            </w:r>
            <w:r w:rsidRPr="008227A0">
              <w:rPr>
                <w:rFonts w:ascii="標楷體" w:hAnsi="標楷體"/>
                <w:b/>
                <w:sz w:val="24"/>
              </w:rPr>
              <w:t>(Total Pages：2)</w:t>
            </w:r>
          </w:p>
          <w:p w:rsidR="00DE37EF" w:rsidRPr="00F6669F" w:rsidRDefault="00DE37EF" w:rsidP="00DE18B9">
            <w:pPr>
              <w:rPr>
                <w:rFonts w:ascii="標楷體" w:hAnsi="標楷體"/>
                <w:b/>
                <w:sz w:val="24"/>
                <w:highlight w:val="yellow"/>
              </w:rPr>
            </w:pP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E37EF" w:rsidRPr="008227A0" w:rsidRDefault="00DE37EF" w:rsidP="00DE18B9">
            <w:pPr>
              <w:spacing w:line="360" w:lineRule="exact"/>
              <w:rPr>
                <w:rFonts w:ascii="標楷體" w:hAnsi="標楷體"/>
                <w:b/>
                <w:color w:val="FF0000"/>
                <w:sz w:val="24"/>
                <w:highlight w:val="yellow"/>
              </w:rPr>
            </w:pPr>
            <w:r w:rsidRPr="008227A0">
              <w:rPr>
                <w:rFonts w:ascii="標楷體" w:hAnsi="標楷體" w:hint="eastAsia"/>
                <w:b/>
                <w:color w:val="FF0000"/>
                <w:sz w:val="24"/>
              </w:rPr>
              <w:t>並無實際試驗報告結果呈現，僅臚列相關試驗文件書目種類（如：人體試驗委員會同意臨床試驗證明書、臨床試驗計畫書、計畫書中文摘要等書目，『無實際內容』），而該文件書目種類係根據植物新藥臨床試驗基準法、植物新藥臨床試驗審查準則、臨床試驗申請須知、藥品查驗登記審查準則及ICH-E6規定而制訂（標號31</w:t>
            </w:r>
            <w:r w:rsidRPr="008227A0">
              <w:rPr>
                <w:rFonts w:ascii="標楷體" w:hAnsi="標楷體"/>
                <w:b/>
                <w:color w:val="FF0000"/>
                <w:sz w:val="24"/>
              </w:rPr>
              <w:t>9</w:t>
            </w:r>
            <w:r w:rsidRPr="008227A0">
              <w:rPr>
                <w:rFonts w:ascii="標楷體" w:hAnsi="標楷體" w:hint="eastAsia"/>
                <w:b/>
                <w:color w:val="FF0000"/>
                <w:sz w:val="24"/>
              </w:rPr>
              <w:t>號資料上有記載制訂依據），惟上開規定均屬公開資訊，非</w:t>
            </w:r>
            <w:r w:rsidR="005F192C">
              <w:rPr>
                <w:rFonts w:ascii="標楷體" w:hAnsi="標楷體" w:hint="eastAsia"/>
                <w:b/>
                <w:color w:val="FF0000"/>
                <w:sz w:val="24"/>
              </w:rPr>
              <w:t>為</w:t>
            </w:r>
            <w:r w:rsidRPr="008227A0">
              <w:rPr>
                <w:rFonts w:ascii="標楷體" w:hAnsi="標楷體"/>
                <w:b/>
                <w:color w:val="FF0000"/>
                <w:sz w:val="24"/>
              </w:rPr>
              <w:t>營業秘密</w:t>
            </w:r>
            <w:r w:rsidR="007A2A28">
              <w:rPr>
                <w:rFonts w:ascii="標楷體" w:hAnsi="標楷體" w:hint="eastAsia"/>
                <w:b/>
                <w:color w:val="FF0000"/>
                <w:sz w:val="24"/>
              </w:rPr>
              <w:t>。</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Default="00DE37EF" w:rsidP="00550EED">
            <w:pPr>
              <w:spacing w:line="360" w:lineRule="exact"/>
              <w:rPr>
                <w:rFonts w:ascii="標楷體" w:hAnsi="標楷體"/>
                <w:b/>
                <w:sz w:val="24"/>
              </w:rPr>
            </w:pPr>
            <w:r>
              <w:rPr>
                <w:rFonts w:ascii="標楷體" w:hAnsi="標楷體" w:hint="eastAsia"/>
                <w:b/>
                <w:sz w:val="24"/>
              </w:rPr>
              <w:t>320</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Default="00DE37EF" w:rsidP="00550EED">
            <w:pPr>
              <w:spacing w:line="360" w:lineRule="exact"/>
              <w:rPr>
                <w:rFonts w:ascii="標楷體" w:hAnsi="標楷體"/>
                <w:b/>
                <w:sz w:val="24"/>
              </w:rPr>
            </w:pPr>
            <w:r>
              <w:rPr>
                <w:rFonts w:ascii="標楷體" w:hAnsi="標楷體" w:hint="eastAsia"/>
                <w:b/>
                <w:sz w:val="24"/>
              </w:rPr>
              <w:t>26</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E37EF" w:rsidRPr="00DE18B9" w:rsidRDefault="00DE37EF" w:rsidP="00425974">
            <w:pPr>
              <w:spacing w:line="360" w:lineRule="exact"/>
              <w:rPr>
                <w:rFonts w:ascii="標楷體" w:hAnsi="標楷體"/>
                <w:b/>
                <w:sz w:val="24"/>
              </w:rPr>
            </w:pPr>
            <w:r w:rsidRPr="000D7449">
              <w:rPr>
                <w:rFonts w:ascii="標楷體" w:hAnsi="標楷體" w:hint="eastAsia"/>
                <w:b/>
                <w:sz w:val="24"/>
              </w:rPr>
              <w:t>臨床試驗 Protocol Meeting紀要(2016/05/06)(Total Pages：1)</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E37EF" w:rsidRPr="00DE18B9" w:rsidRDefault="00DE37EF" w:rsidP="000D7449">
            <w:pPr>
              <w:spacing w:line="360" w:lineRule="exact"/>
              <w:rPr>
                <w:rFonts w:ascii="標楷體" w:hAnsi="標楷體"/>
                <w:b/>
                <w:sz w:val="24"/>
              </w:rPr>
            </w:pPr>
            <w:r w:rsidRPr="000D7449">
              <w:rPr>
                <w:rFonts w:ascii="標楷體" w:hAnsi="標楷體" w:hint="eastAsia"/>
                <w:b/>
                <w:sz w:val="24"/>
              </w:rPr>
              <w:t>所欲進行臨床試驗之準則，非為公開資料，應屬營業秘密</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Default="00DE37EF" w:rsidP="00550EED">
            <w:pPr>
              <w:spacing w:line="360" w:lineRule="exact"/>
              <w:rPr>
                <w:rFonts w:ascii="標楷體" w:hAnsi="標楷體"/>
                <w:b/>
                <w:sz w:val="24"/>
              </w:rPr>
            </w:pPr>
            <w:r>
              <w:rPr>
                <w:rFonts w:ascii="標楷體" w:hAnsi="標楷體" w:hint="eastAsia"/>
                <w:b/>
                <w:sz w:val="24"/>
              </w:rPr>
              <w:t>321</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Default="00DE37EF" w:rsidP="00550EED">
            <w:pPr>
              <w:spacing w:line="360" w:lineRule="exact"/>
              <w:rPr>
                <w:rFonts w:ascii="標楷體" w:hAnsi="標楷體"/>
                <w:b/>
                <w:sz w:val="24"/>
              </w:rPr>
            </w:pPr>
            <w:r>
              <w:rPr>
                <w:rFonts w:ascii="標楷體" w:hAnsi="標楷體" w:hint="eastAsia"/>
                <w:b/>
                <w:sz w:val="24"/>
              </w:rPr>
              <w:t>26</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E37EF" w:rsidRPr="000D7449" w:rsidRDefault="00DE37EF" w:rsidP="00425974">
            <w:pPr>
              <w:spacing w:line="360" w:lineRule="exact"/>
              <w:rPr>
                <w:rFonts w:ascii="標楷體" w:hAnsi="標楷體"/>
                <w:b/>
                <w:sz w:val="24"/>
              </w:rPr>
            </w:pPr>
            <w:r w:rsidRPr="00B36203">
              <w:rPr>
                <w:rFonts w:ascii="標楷體" w:hAnsi="標楷體" w:hint="eastAsia"/>
                <w:b/>
                <w:sz w:val="24"/>
              </w:rPr>
              <w:t>A2TW0510：Quotation Proposal of PhaseⅠ/Ⅱa Study-MA-SNC-1 for Advanced Liver Cancer(Date：</w:t>
            </w:r>
            <w:r>
              <w:rPr>
                <w:rFonts w:ascii="標楷體" w:hAnsi="標楷體" w:hint="eastAsia"/>
                <w:b/>
                <w:sz w:val="24"/>
              </w:rPr>
              <w:t>2</w:t>
            </w:r>
            <w:r w:rsidRPr="00B36203">
              <w:rPr>
                <w:rFonts w:ascii="標楷體" w:hAnsi="標楷體" w:hint="eastAsia"/>
                <w:b/>
                <w:sz w:val="24"/>
              </w:rPr>
              <w:t>016/03/08)(Total Pages：9)</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E37EF" w:rsidRPr="000D7449" w:rsidRDefault="00DE37EF" w:rsidP="000114E7">
            <w:pPr>
              <w:spacing w:line="360" w:lineRule="exact"/>
              <w:rPr>
                <w:rFonts w:ascii="標楷體" w:hAnsi="標楷體"/>
                <w:b/>
                <w:sz w:val="24"/>
              </w:rPr>
            </w:pPr>
            <w:r w:rsidRPr="000114E7">
              <w:rPr>
                <w:rFonts w:ascii="標楷體" w:hAnsi="標楷體" w:hint="eastAsia"/>
                <w:b/>
                <w:sz w:val="24"/>
              </w:rPr>
              <w:t>牛樟芝新藥（代號為：MA- SNC-1）關於測試重度肝癌試驗之報價，非為公開資料，應屬營業秘密</w:t>
            </w:r>
            <w:r w:rsidR="007A2A28">
              <w:rPr>
                <w:rFonts w:ascii="標楷體" w:hAnsi="標楷體" w:hint="eastAsia"/>
                <w:b/>
                <w:sz w:val="24"/>
              </w:rPr>
              <w:t>。</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Default="00DE37EF" w:rsidP="00960D56">
            <w:pPr>
              <w:spacing w:line="360" w:lineRule="exact"/>
              <w:rPr>
                <w:rFonts w:ascii="標楷體" w:hAnsi="標楷體"/>
                <w:b/>
                <w:sz w:val="24"/>
              </w:rPr>
            </w:pPr>
            <w:r>
              <w:rPr>
                <w:rFonts w:ascii="標楷體" w:hAnsi="標楷體" w:hint="eastAsia"/>
                <w:b/>
                <w:sz w:val="24"/>
              </w:rPr>
              <w:t>322</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Default="00DE37EF" w:rsidP="00960D56">
            <w:pPr>
              <w:spacing w:line="360" w:lineRule="exact"/>
              <w:rPr>
                <w:rFonts w:ascii="標楷體" w:hAnsi="標楷體"/>
                <w:b/>
                <w:sz w:val="24"/>
              </w:rPr>
            </w:pPr>
            <w:r>
              <w:rPr>
                <w:rFonts w:ascii="標楷體" w:hAnsi="標楷體" w:hint="eastAsia"/>
                <w:b/>
                <w:sz w:val="24"/>
              </w:rPr>
              <w:t>26</w:t>
            </w:r>
          </w:p>
        </w:tc>
        <w:tc>
          <w:tcPr>
            <w:tcW w:w="3657" w:type="dxa"/>
            <w:shd w:val="clear" w:color="auto" w:fill="auto"/>
          </w:tcPr>
          <w:p w:rsidR="00DE37EF" w:rsidRPr="00B92EB5" w:rsidRDefault="00DE37EF" w:rsidP="00B92EB5">
            <w:pPr>
              <w:spacing w:line="360" w:lineRule="exact"/>
              <w:rPr>
                <w:rFonts w:ascii="標楷體" w:hAnsi="標楷體"/>
                <w:b/>
                <w:sz w:val="24"/>
              </w:rPr>
            </w:pPr>
            <w:r w:rsidRPr="00B92EB5">
              <w:rPr>
                <w:rFonts w:ascii="標楷體" w:hAnsi="標楷體" w:hint="eastAsia"/>
                <w:b/>
                <w:sz w:val="24"/>
              </w:rPr>
              <w:t>Repeated Dose 28-Day Oral Toxicity Study in Rats瑪神凱瑞壹號MA-SNC-1(</w:t>
            </w:r>
            <w:r w:rsidRPr="00B92EB5">
              <w:rPr>
                <w:rFonts w:ascii="標楷體" w:hAnsi="標楷體"/>
                <w:b/>
                <w:sz w:val="24"/>
              </w:rPr>
              <w:t>Report No.</w:t>
            </w:r>
            <w:r w:rsidRPr="00B92EB5">
              <w:rPr>
                <w:rFonts w:ascii="標楷體" w:hAnsi="標楷體" w:hint="eastAsia"/>
                <w:b/>
                <w:sz w:val="24"/>
              </w:rPr>
              <w:t>：FR-PSA15010027E)</w:t>
            </w:r>
            <w:r w:rsidRPr="00B92EB5">
              <w:rPr>
                <w:rFonts w:ascii="標楷體" w:hAnsi="標楷體"/>
                <w:b/>
                <w:sz w:val="24"/>
              </w:rPr>
              <w:t>(Total Pages：</w:t>
            </w:r>
            <w:r w:rsidRPr="00B92EB5">
              <w:rPr>
                <w:rFonts w:ascii="標楷體" w:hAnsi="標楷體" w:hint="eastAsia"/>
                <w:b/>
                <w:sz w:val="24"/>
              </w:rPr>
              <w:t>1</w:t>
            </w:r>
            <w:r w:rsidRPr="00B92EB5">
              <w:rPr>
                <w:rFonts w:ascii="標楷體" w:hAnsi="標楷體"/>
                <w:b/>
                <w:sz w:val="24"/>
              </w:rPr>
              <w:t>)</w:t>
            </w:r>
          </w:p>
          <w:p w:rsidR="00DE37EF" w:rsidRPr="00B92EB5" w:rsidRDefault="00DE37EF" w:rsidP="00B92EB5">
            <w:pPr>
              <w:spacing w:line="360" w:lineRule="exact"/>
              <w:rPr>
                <w:rFonts w:ascii="標楷體" w:hAnsi="標楷體"/>
                <w:b/>
                <w:sz w:val="24"/>
              </w:rPr>
            </w:pPr>
          </w:p>
        </w:tc>
        <w:tc>
          <w:tcPr>
            <w:tcW w:w="4706" w:type="dxa"/>
            <w:shd w:val="clear" w:color="auto" w:fill="auto"/>
          </w:tcPr>
          <w:p w:rsidR="00DE37EF" w:rsidRPr="00B92EB5" w:rsidRDefault="00DE37EF" w:rsidP="00B92EB5">
            <w:pPr>
              <w:spacing w:line="360" w:lineRule="exact"/>
              <w:rPr>
                <w:rFonts w:ascii="標楷體" w:hAnsi="標楷體"/>
                <w:b/>
                <w:sz w:val="24"/>
              </w:rPr>
            </w:pPr>
            <w:r w:rsidRPr="00B92EB5">
              <w:rPr>
                <w:rFonts w:ascii="標楷體" w:hAnsi="標楷體" w:hint="eastAsia"/>
                <w:b/>
                <w:sz w:val="24"/>
              </w:rPr>
              <w:lastRenderedPageBreak/>
              <w:t>牛樟芝新藥（代號為：</w:t>
            </w:r>
            <w:r w:rsidRPr="00B92EB5">
              <w:rPr>
                <w:rFonts w:ascii="標楷體" w:hAnsi="標楷體"/>
                <w:b/>
                <w:sz w:val="24"/>
              </w:rPr>
              <w:t>MA-</w:t>
            </w:r>
            <w:r w:rsidRPr="00B92EB5">
              <w:rPr>
                <w:rFonts w:ascii="標楷體" w:hAnsi="標楷體" w:hint="eastAsia"/>
                <w:b/>
                <w:sz w:val="24"/>
              </w:rPr>
              <w:t xml:space="preserve"> </w:t>
            </w:r>
            <w:r w:rsidRPr="00B92EB5">
              <w:rPr>
                <w:rFonts w:ascii="標楷體" w:hAnsi="標楷體"/>
                <w:b/>
                <w:sz w:val="24"/>
              </w:rPr>
              <w:t>SNC-1</w:t>
            </w:r>
            <w:r w:rsidRPr="00B92EB5">
              <w:rPr>
                <w:rFonts w:ascii="標楷體" w:hAnsi="標楷體" w:hint="eastAsia"/>
                <w:b/>
                <w:sz w:val="24"/>
              </w:rPr>
              <w:t>）口服28天毒性測試報告，非為公開資料，</w:t>
            </w:r>
            <w:r w:rsidRPr="00B92EB5">
              <w:rPr>
                <w:rFonts w:ascii="標楷體" w:hAnsi="標楷體"/>
                <w:b/>
                <w:sz w:val="24"/>
              </w:rPr>
              <w:t>應屬營業秘密</w:t>
            </w:r>
            <w:r w:rsidR="007A2A28">
              <w:rPr>
                <w:rFonts w:ascii="標楷體" w:hAnsi="標楷體" w:hint="eastAsia"/>
                <w:b/>
                <w:sz w:val="24"/>
              </w:rPr>
              <w:t>。</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Default="00DE37EF" w:rsidP="00960D56">
            <w:pPr>
              <w:spacing w:line="360" w:lineRule="exact"/>
              <w:rPr>
                <w:rFonts w:ascii="標楷體" w:hAnsi="標楷體"/>
                <w:b/>
                <w:sz w:val="24"/>
              </w:rPr>
            </w:pPr>
            <w:r w:rsidRPr="00A24AC4">
              <w:rPr>
                <w:rFonts w:ascii="標楷體" w:hAnsi="標楷體"/>
                <w:b/>
                <w:sz w:val="24"/>
              </w:rPr>
              <w:t>326</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Default="007877AC" w:rsidP="00960D56">
            <w:pPr>
              <w:spacing w:line="360" w:lineRule="exact"/>
              <w:rPr>
                <w:rFonts w:ascii="標楷體" w:hAnsi="標楷體"/>
                <w:b/>
                <w:sz w:val="24"/>
              </w:rPr>
            </w:pPr>
            <w:r>
              <w:rPr>
                <w:rFonts w:ascii="標楷體" w:hAnsi="標楷體"/>
                <w:b/>
                <w:sz w:val="24"/>
              </w:rPr>
              <w:t>26</w:t>
            </w:r>
          </w:p>
        </w:tc>
        <w:tc>
          <w:tcPr>
            <w:tcW w:w="3657" w:type="dxa"/>
            <w:shd w:val="clear" w:color="auto" w:fill="auto"/>
          </w:tcPr>
          <w:p w:rsidR="007877AC" w:rsidRPr="005F192C" w:rsidRDefault="007877AC" w:rsidP="005F192C">
            <w:pPr>
              <w:spacing w:line="360" w:lineRule="exact"/>
              <w:rPr>
                <w:rFonts w:ascii="標楷體" w:hAnsi="標楷體"/>
                <w:b/>
                <w:sz w:val="24"/>
              </w:rPr>
            </w:pPr>
            <w:r w:rsidRPr="005F192C">
              <w:rPr>
                <w:rFonts w:ascii="標楷體" w:hAnsi="標楷體" w:hint="eastAsia"/>
                <w:b/>
                <w:sz w:val="24"/>
              </w:rPr>
              <w:t>(牛樟芝圖譜)</w:t>
            </w:r>
            <w:r w:rsidRPr="005F192C">
              <w:rPr>
                <w:rFonts w:ascii="標楷體" w:hAnsi="標楷體"/>
                <w:b/>
                <w:sz w:val="24"/>
              </w:rPr>
              <w:t>(Total Pages：</w:t>
            </w:r>
            <w:r w:rsidRPr="005F192C">
              <w:rPr>
                <w:rFonts w:ascii="標楷體" w:hAnsi="標楷體" w:hint="eastAsia"/>
                <w:b/>
                <w:sz w:val="24"/>
              </w:rPr>
              <w:t>3</w:t>
            </w:r>
            <w:r w:rsidRPr="005F192C">
              <w:rPr>
                <w:rFonts w:ascii="標楷體" w:hAnsi="標楷體"/>
                <w:b/>
                <w:sz w:val="24"/>
              </w:rPr>
              <w:t>)</w:t>
            </w:r>
          </w:p>
          <w:p w:rsidR="00DE37EF" w:rsidRPr="00B92EB5" w:rsidRDefault="00DE37EF" w:rsidP="00B92EB5">
            <w:pPr>
              <w:spacing w:line="360" w:lineRule="exact"/>
              <w:rPr>
                <w:rFonts w:ascii="標楷體" w:hAnsi="標楷體"/>
                <w:b/>
                <w:sz w:val="24"/>
              </w:rPr>
            </w:pPr>
          </w:p>
        </w:tc>
        <w:tc>
          <w:tcPr>
            <w:tcW w:w="4706" w:type="dxa"/>
            <w:shd w:val="clear" w:color="auto" w:fill="auto"/>
          </w:tcPr>
          <w:p w:rsidR="00DE37EF" w:rsidRPr="00B92EB5" w:rsidRDefault="007877AC" w:rsidP="007877AC">
            <w:pPr>
              <w:spacing w:line="360" w:lineRule="exact"/>
              <w:rPr>
                <w:rFonts w:ascii="標楷體" w:hAnsi="標楷體"/>
                <w:b/>
                <w:sz w:val="24"/>
              </w:rPr>
            </w:pPr>
            <w:r w:rsidRPr="00A24AC4">
              <w:rPr>
                <w:rFonts w:ascii="標楷體" w:hAnsi="標楷體" w:hint="eastAsia"/>
                <w:b/>
                <w:color w:val="FF0000"/>
                <w:sz w:val="24"/>
              </w:rPr>
              <w:t>附件A隨身碟掃描文件資料夾內之C新藥開發資料夾，並未有「牛樟芝圖譜」此筆資料</w:t>
            </w:r>
            <w:r w:rsidR="007A2A28" w:rsidRPr="00A24AC4">
              <w:rPr>
                <w:rFonts w:ascii="標楷體" w:hAnsi="標楷體" w:hint="eastAsia"/>
                <w:b/>
                <w:color w:val="FF0000"/>
                <w:sz w:val="24"/>
              </w:rPr>
              <w:t>。</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Default="00DE37EF" w:rsidP="00A70B17">
            <w:pPr>
              <w:spacing w:line="360" w:lineRule="exact"/>
              <w:rPr>
                <w:rFonts w:ascii="標楷體" w:hAnsi="標楷體"/>
                <w:b/>
                <w:sz w:val="24"/>
              </w:rPr>
            </w:pPr>
            <w:r>
              <w:rPr>
                <w:rFonts w:ascii="標楷體" w:hAnsi="標楷體" w:hint="eastAsia"/>
                <w:b/>
                <w:sz w:val="24"/>
              </w:rPr>
              <w:t>330</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Default="00DE37EF" w:rsidP="00A70B17">
            <w:pPr>
              <w:spacing w:line="360" w:lineRule="exact"/>
              <w:rPr>
                <w:rFonts w:ascii="標楷體" w:hAnsi="標楷體"/>
                <w:b/>
                <w:sz w:val="24"/>
              </w:rPr>
            </w:pPr>
            <w:r>
              <w:rPr>
                <w:rFonts w:ascii="標楷體" w:hAnsi="標楷體" w:hint="eastAsia"/>
                <w:b/>
                <w:sz w:val="24"/>
              </w:rPr>
              <w:t>26</w:t>
            </w:r>
          </w:p>
        </w:tc>
        <w:tc>
          <w:tcPr>
            <w:tcW w:w="3657" w:type="dxa"/>
            <w:shd w:val="clear" w:color="auto" w:fill="auto"/>
          </w:tcPr>
          <w:p w:rsidR="00DE37EF" w:rsidRPr="00B92EB5" w:rsidRDefault="00DE37EF" w:rsidP="00B92EB5">
            <w:pPr>
              <w:spacing w:line="360" w:lineRule="exact"/>
              <w:rPr>
                <w:rFonts w:ascii="標楷體" w:hAnsi="標楷體"/>
                <w:b/>
                <w:sz w:val="24"/>
              </w:rPr>
            </w:pPr>
            <w:r w:rsidRPr="00B92EB5">
              <w:rPr>
                <w:rFonts w:ascii="標楷體" w:hAnsi="標楷體" w:hint="eastAsia"/>
                <w:b/>
                <w:sz w:val="24"/>
              </w:rPr>
              <w:t>試驗：以HCC Xenograft model及in vitro model分析MA-SNC-1之Drug P</w:t>
            </w:r>
            <w:r w:rsidRPr="00B92EB5">
              <w:rPr>
                <w:rFonts w:ascii="標楷體" w:hAnsi="標楷體"/>
                <w:b/>
                <w:sz w:val="24"/>
              </w:rPr>
              <w:t>roduct/Drug Substance/Drug Excipient</w:t>
            </w:r>
            <w:r w:rsidRPr="00B92EB5">
              <w:rPr>
                <w:rFonts w:ascii="標楷體" w:hAnsi="標楷體" w:hint="eastAsia"/>
                <w:b/>
                <w:sz w:val="24"/>
              </w:rPr>
              <w:t>三者單獨投予及合併Sorafenib投予對腫瘤抑制之影響</w:t>
            </w:r>
            <w:r w:rsidRPr="00B92EB5">
              <w:rPr>
                <w:rFonts w:ascii="標楷體" w:hAnsi="標楷體"/>
                <w:b/>
                <w:sz w:val="24"/>
              </w:rPr>
              <w:t>(Total Pages：</w:t>
            </w:r>
            <w:r w:rsidRPr="00B92EB5">
              <w:rPr>
                <w:rFonts w:ascii="標楷體" w:hAnsi="標楷體" w:hint="eastAsia"/>
                <w:b/>
                <w:sz w:val="24"/>
              </w:rPr>
              <w:t>1</w:t>
            </w:r>
            <w:r w:rsidRPr="00B92EB5">
              <w:rPr>
                <w:rFonts w:ascii="標楷體" w:hAnsi="標楷體"/>
                <w:b/>
                <w:sz w:val="24"/>
              </w:rPr>
              <w:t>)</w:t>
            </w:r>
          </w:p>
        </w:tc>
        <w:tc>
          <w:tcPr>
            <w:tcW w:w="4706" w:type="dxa"/>
            <w:shd w:val="clear" w:color="auto" w:fill="auto"/>
          </w:tcPr>
          <w:p w:rsidR="00DE37EF" w:rsidRPr="00B92EB5" w:rsidRDefault="00DE37EF" w:rsidP="00B92EB5">
            <w:pPr>
              <w:spacing w:line="360" w:lineRule="exact"/>
              <w:rPr>
                <w:rFonts w:ascii="標楷體" w:hAnsi="標楷體"/>
                <w:b/>
                <w:sz w:val="24"/>
              </w:rPr>
            </w:pPr>
            <w:r w:rsidRPr="00B92EB5">
              <w:rPr>
                <w:rFonts w:ascii="標楷體" w:hAnsi="標楷體" w:hint="eastAsia"/>
                <w:b/>
                <w:sz w:val="24"/>
              </w:rPr>
              <w:t>Drug P</w:t>
            </w:r>
            <w:r w:rsidRPr="00B92EB5">
              <w:rPr>
                <w:rFonts w:ascii="標楷體" w:hAnsi="標楷體"/>
                <w:b/>
                <w:sz w:val="24"/>
              </w:rPr>
              <w:t>roduct</w:t>
            </w:r>
            <w:r w:rsidRPr="00B92EB5">
              <w:rPr>
                <w:rFonts w:ascii="標楷體" w:hAnsi="標楷體" w:hint="eastAsia"/>
                <w:b/>
                <w:sz w:val="24"/>
              </w:rPr>
              <w:t>、</w:t>
            </w:r>
          </w:p>
          <w:p w:rsidR="00DE37EF" w:rsidRPr="00B92EB5" w:rsidRDefault="00DE37EF" w:rsidP="00B92EB5">
            <w:pPr>
              <w:spacing w:line="360" w:lineRule="exact"/>
              <w:rPr>
                <w:rFonts w:ascii="標楷體" w:hAnsi="標楷體"/>
                <w:b/>
                <w:sz w:val="24"/>
              </w:rPr>
            </w:pPr>
            <w:r w:rsidRPr="00B92EB5">
              <w:rPr>
                <w:rFonts w:ascii="標楷體" w:hAnsi="標楷體"/>
                <w:b/>
                <w:sz w:val="24"/>
              </w:rPr>
              <w:t>Drug Substance</w:t>
            </w:r>
            <w:r w:rsidRPr="00B92EB5">
              <w:rPr>
                <w:rFonts w:ascii="標楷體" w:hAnsi="標楷體" w:hint="eastAsia"/>
                <w:b/>
                <w:sz w:val="24"/>
              </w:rPr>
              <w:t>、</w:t>
            </w:r>
          </w:p>
          <w:p w:rsidR="00DE37EF" w:rsidRPr="00B92EB5" w:rsidRDefault="00DE37EF" w:rsidP="00B92EB5">
            <w:pPr>
              <w:spacing w:line="360" w:lineRule="exact"/>
              <w:rPr>
                <w:rFonts w:ascii="標楷體" w:hAnsi="標楷體"/>
                <w:b/>
                <w:sz w:val="24"/>
              </w:rPr>
            </w:pPr>
            <w:r w:rsidRPr="00B92EB5">
              <w:rPr>
                <w:rFonts w:ascii="標楷體" w:hAnsi="標楷體"/>
                <w:b/>
                <w:sz w:val="24"/>
              </w:rPr>
              <w:t>Drug Excipient</w:t>
            </w:r>
            <w:r w:rsidRPr="00B92EB5">
              <w:rPr>
                <w:rFonts w:ascii="標楷體" w:hAnsi="標楷體" w:hint="eastAsia"/>
                <w:b/>
                <w:sz w:val="24"/>
              </w:rPr>
              <w:t>三者單獨投予及合併Sorafenib投予對於腫瘤抑制之結果，非為公開資料，</w:t>
            </w:r>
            <w:r w:rsidRPr="00B92EB5">
              <w:rPr>
                <w:rFonts w:ascii="標楷體" w:hAnsi="標楷體"/>
                <w:b/>
                <w:sz w:val="24"/>
              </w:rPr>
              <w:t>應屬營業秘密</w:t>
            </w:r>
            <w:r w:rsidR="007A2A28">
              <w:rPr>
                <w:rFonts w:ascii="標楷體" w:hAnsi="標楷體" w:hint="eastAsia"/>
                <w:b/>
                <w:sz w:val="24"/>
              </w:rPr>
              <w:t>。</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Default="00DE37EF" w:rsidP="00A70B17">
            <w:pPr>
              <w:spacing w:line="360" w:lineRule="exact"/>
              <w:rPr>
                <w:rFonts w:ascii="標楷體" w:hAnsi="標楷體"/>
                <w:b/>
                <w:sz w:val="24"/>
              </w:rPr>
            </w:pPr>
            <w:r>
              <w:rPr>
                <w:rFonts w:ascii="標楷體" w:hAnsi="標楷體" w:hint="eastAsia"/>
                <w:b/>
                <w:sz w:val="24"/>
              </w:rPr>
              <w:t>333</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375B6F" w:rsidRDefault="00DE37EF" w:rsidP="00A70B17">
            <w:pPr>
              <w:spacing w:line="360" w:lineRule="exact"/>
              <w:rPr>
                <w:rFonts w:ascii="標楷體" w:hAnsi="標楷體"/>
                <w:b/>
                <w:sz w:val="24"/>
              </w:rPr>
            </w:pPr>
            <w:r w:rsidRPr="00375B6F">
              <w:rPr>
                <w:rFonts w:ascii="標楷體" w:hAnsi="標楷體" w:hint="eastAsia"/>
                <w:b/>
                <w:sz w:val="24"/>
              </w:rPr>
              <w:t>27</w:t>
            </w:r>
          </w:p>
        </w:tc>
        <w:tc>
          <w:tcPr>
            <w:tcW w:w="3657" w:type="dxa"/>
            <w:shd w:val="clear" w:color="auto" w:fill="auto"/>
          </w:tcPr>
          <w:p w:rsidR="00DE37EF" w:rsidRPr="00B92EB5" w:rsidRDefault="00DE37EF" w:rsidP="00B92EB5">
            <w:pPr>
              <w:spacing w:line="360" w:lineRule="exact"/>
              <w:rPr>
                <w:rFonts w:ascii="標楷體" w:hAnsi="標楷體"/>
                <w:b/>
                <w:sz w:val="24"/>
              </w:rPr>
            </w:pPr>
            <w:r w:rsidRPr="00B92EB5">
              <w:rPr>
                <w:rFonts w:ascii="標楷體" w:hAnsi="標楷體" w:hint="eastAsia"/>
                <w:b/>
                <w:sz w:val="24"/>
              </w:rPr>
              <w:t>Botanical New Drug Working List</w:t>
            </w:r>
            <w:r w:rsidRPr="00B92EB5">
              <w:rPr>
                <w:rFonts w:ascii="標楷體" w:hAnsi="標楷體"/>
                <w:b/>
                <w:sz w:val="24"/>
              </w:rPr>
              <w:t>(Total Pages：</w:t>
            </w:r>
            <w:r w:rsidRPr="00B92EB5">
              <w:rPr>
                <w:rFonts w:ascii="標楷體" w:hAnsi="標楷體" w:hint="eastAsia"/>
                <w:b/>
                <w:sz w:val="24"/>
              </w:rPr>
              <w:t>1</w:t>
            </w:r>
            <w:r w:rsidRPr="00B92EB5">
              <w:rPr>
                <w:rFonts w:ascii="標楷體" w:hAnsi="標楷體"/>
                <w:b/>
                <w:sz w:val="24"/>
              </w:rPr>
              <w:t>)</w:t>
            </w:r>
          </w:p>
          <w:p w:rsidR="00DE37EF" w:rsidRPr="00B92EB5" w:rsidRDefault="00DE37EF" w:rsidP="00B92EB5">
            <w:pPr>
              <w:spacing w:line="360" w:lineRule="exact"/>
              <w:rPr>
                <w:rFonts w:ascii="標楷體" w:hAnsi="標楷體"/>
                <w:b/>
                <w:sz w:val="24"/>
              </w:rPr>
            </w:pPr>
          </w:p>
        </w:tc>
        <w:tc>
          <w:tcPr>
            <w:tcW w:w="4706" w:type="dxa"/>
            <w:shd w:val="clear" w:color="auto" w:fill="auto"/>
          </w:tcPr>
          <w:p w:rsidR="00DE37EF" w:rsidRPr="00B92EB5" w:rsidRDefault="00DE37EF" w:rsidP="00B92EB5">
            <w:pPr>
              <w:spacing w:line="360" w:lineRule="exact"/>
              <w:rPr>
                <w:rFonts w:ascii="標楷體" w:hAnsi="標楷體"/>
                <w:b/>
                <w:sz w:val="24"/>
              </w:rPr>
            </w:pPr>
            <w:r w:rsidRPr="00B92EB5">
              <w:rPr>
                <w:rFonts w:ascii="標楷體" w:hAnsi="標楷體" w:hint="eastAsia"/>
                <w:b/>
                <w:sz w:val="24"/>
              </w:rPr>
              <w:t>植物新藥臨床試驗準備包括化學製造管制相關資料準備及毒理數據準備，非為公開資料，</w:t>
            </w:r>
            <w:r w:rsidRPr="00B92EB5">
              <w:rPr>
                <w:rFonts w:ascii="標楷體" w:hAnsi="標楷體"/>
                <w:b/>
                <w:sz w:val="24"/>
              </w:rPr>
              <w:t>應屬營業秘密</w:t>
            </w:r>
            <w:r w:rsidR="007A2A28">
              <w:rPr>
                <w:rFonts w:ascii="標楷體" w:hAnsi="標楷體" w:hint="eastAsia"/>
                <w:b/>
                <w:sz w:val="24"/>
              </w:rPr>
              <w:t>。</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Default="00DE37EF" w:rsidP="00A70B17">
            <w:pPr>
              <w:spacing w:line="360" w:lineRule="exact"/>
              <w:rPr>
                <w:rFonts w:ascii="標楷體" w:hAnsi="標楷體"/>
                <w:b/>
                <w:sz w:val="24"/>
              </w:rPr>
            </w:pPr>
            <w:r w:rsidRPr="00160995">
              <w:rPr>
                <w:b/>
              </w:rPr>
              <w:t>334</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375B6F" w:rsidRDefault="00DE37EF" w:rsidP="00A70B17">
            <w:pPr>
              <w:spacing w:line="360" w:lineRule="exact"/>
              <w:rPr>
                <w:rFonts w:ascii="標楷體" w:hAnsi="標楷體"/>
                <w:b/>
                <w:sz w:val="24"/>
              </w:rPr>
            </w:pPr>
            <w:r>
              <w:rPr>
                <w:rFonts w:ascii="標楷體" w:hAnsi="標楷體"/>
                <w:b/>
                <w:sz w:val="24"/>
              </w:rPr>
              <w:t>27</w:t>
            </w:r>
          </w:p>
        </w:tc>
        <w:tc>
          <w:tcPr>
            <w:tcW w:w="3657" w:type="dxa"/>
            <w:shd w:val="clear" w:color="auto" w:fill="auto"/>
          </w:tcPr>
          <w:p w:rsidR="00DE37EF" w:rsidRPr="005F192C" w:rsidRDefault="00DE37EF" w:rsidP="005F192C">
            <w:pPr>
              <w:spacing w:line="360" w:lineRule="exact"/>
              <w:rPr>
                <w:rFonts w:ascii="標楷體" w:hAnsi="標楷體"/>
                <w:b/>
                <w:sz w:val="24"/>
              </w:rPr>
            </w:pPr>
            <w:r w:rsidRPr="005F192C">
              <w:rPr>
                <w:rFonts w:ascii="標楷體" w:hAnsi="標楷體" w:hint="eastAsia"/>
                <w:b/>
                <w:sz w:val="24"/>
              </w:rPr>
              <w:t>(HPLC圖譜)2016.10.06&amp;2016.04.15</w:t>
            </w:r>
            <w:r w:rsidRPr="005F192C">
              <w:rPr>
                <w:rFonts w:ascii="標楷體" w:hAnsi="標楷體"/>
                <w:b/>
                <w:sz w:val="24"/>
              </w:rPr>
              <w:t>(Total Pages：</w:t>
            </w:r>
            <w:r w:rsidRPr="005F192C">
              <w:rPr>
                <w:rFonts w:ascii="標楷體" w:hAnsi="標楷體" w:hint="eastAsia"/>
                <w:b/>
                <w:sz w:val="24"/>
              </w:rPr>
              <w:t>3</w:t>
            </w:r>
            <w:r w:rsidRPr="005F192C">
              <w:rPr>
                <w:rFonts w:ascii="標楷體" w:hAnsi="標楷體"/>
                <w:b/>
                <w:sz w:val="24"/>
              </w:rPr>
              <w:t>)</w:t>
            </w:r>
          </w:p>
          <w:p w:rsidR="00DE37EF" w:rsidRPr="00BF68D7" w:rsidRDefault="00DE37EF" w:rsidP="00B92EB5">
            <w:pPr>
              <w:spacing w:line="360" w:lineRule="exact"/>
              <w:rPr>
                <w:rFonts w:ascii="標楷體" w:hAnsi="標楷體"/>
                <w:b/>
                <w:sz w:val="24"/>
              </w:rPr>
            </w:pPr>
          </w:p>
        </w:tc>
        <w:tc>
          <w:tcPr>
            <w:tcW w:w="4706" w:type="dxa"/>
            <w:shd w:val="clear" w:color="auto" w:fill="auto"/>
          </w:tcPr>
          <w:p w:rsidR="00DE37EF" w:rsidRPr="00BF68D7" w:rsidRDefault="00DE37EF" w:rsidP="00B92EB5">
            <w:pPr>
              <w:spacing w:line="360" w:lineRule="exact"/>
              <w:rPr>
                <w:rFonts w:ascii="標楷體" w:hAnsi="標楷體"/>
                <w:b/>
                <w:sz w:val="24"/>
              </w:rPr>
            </w:pPr>
            <w:r w:rsidRPr="007A2A28">
              <w:rPr>
                <w:rFonts w:ascii="標楷體" w:hAnsi="標楷體" w:hint="eastAsia"/>
                <w:b/>
                <w:sz w:val="24"/>
              </w:rPr>
              <w:t>牛樟芝新藥活性成分（多種）與各成分（多種）之標準品比對圖譜，藉以確認牛樟芝新藥含有成分，非為公開資料，</w:t>
            </w:r>
            <w:r w:rsidRPr="007A2A28">
              <w:rPr>
                <w:rFonts w:ascii="標楷體" w:hAnsi="標楷體"/>
                <w:b/>
                <w:sz w:val="24"/>
              </w:rPr>
              <w:t>建議應屬營業秘密</w:t>
            </w:r>
            <w:r w:rsidR="007A2A28">
              <w:rPr>
                <w:rFonts w:ascii="標楷體" w:hAnsi="標楷體" w:hint="eastAsia"/>
                <w:b/>
                <w:sz w:val="24"/>
              </w:rPr>
              <w:t>。</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Default="00DE37EF" w:rsidP="00A70B17">
            <w:pPr>
              <w:spacing w:line="360" w:lineRule="exact"/>
              <w:rPr>
                <w:rFonts w:ascii="標楷體" w:hAnsi="標楷體"/>
                <w:b/>
                <w:sz w:val="24"/>
              </w:rPr>
            </w:pPr>
            <w:r w:rsidRPr="00A24AC4">
              <w:rPr>
                <w:rFonts w:ascii="標楷體" w:hAnsi="標楷體"/>
                <w:b/>
                <w:sz w:val="24"/>
              </w:rPr>
              <w:t>335</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375B6F" w:rsidRDefault="007877AC" w:rsidP="00A70B17">
            <w:pPr>
              <w:spacing w:line="360" w:lineRule="exact"/>
              <w:rPr>
                <w:rFonts w:ascii="標楷體" w:hAnsi="標楷體"/>
                <w:b/>
                <w:sz w:val="24"/>
              </w:rPr>
            </w:pPr>
            <w:r>
              <w:rPr>
                <w:rFonts w:ascii="標楷體" w:hAnsi="標楷體"/>
                <w:b/>
                <w:sz w:val="24"/>
              </w:rPr>
              <w:t>27</w:t>
            </w:r>
          </w:p>
        </w:tc>
        <w:tc>
          <w:tcPr>
            <w:tcW w:w="3657" w:type="dxa"/>
            <w:shd w:val="clear" w:color="auto" w:fill="auto"/>
          </w:tcPr>
          <w:p w:rsidR="00E9009B" w:rsidRPr="00160995" w:rsidRDefault="00E9009B" w:rsidP="005F192C">
            <w:pPr>
              <w:spacing w:line="360" w:lineRule="exact"/>
              <w:rPr>
                <w:rFonts w:ascii="Times New Roman" w:hAnsi="Times New Roman"/>
              </w:rPr>
            </w:pPr>
            <w:r w:rsidRPr="005F192C">
              <w:rPr>
                <w:rFonts w:ascii="標楷體" w:hAnsi="標楷體" w:hint="eastAsia"/>
                <w:b/>
                <w:sz w:val="24"/>
              </w:rPr>
              <w:t>(財團法人醫藥工業技術發展中心)分析檢驗報告(報告號碼：S1050906)</w:t>
            </w:r>
            <w:r w:rsidRPr="005F192C">
              <w:rPr>
                <w:rFonts w:ascii="標楷體" w:hAnsi="標楷體"/>
                <w:b/>
                <w:sz w:val="24"/>
              </w:rPr>
              <w:t>(Total Pages：</w:t>
            </w:r>
            <w:r w:rsidRPr="005F192C">
              <w:rPr>
                <w:rFonts w:ascii="標楷體" w:hAnsi="標楷體" w:hint="eastAsia"/>
                <w:b/>
                <w:sz w:val="24"/>
              </w:rPr>
              <w:t>5</w:t>
            </w:r>
            <w:r w:rsidRPr="005F192C">
              <w:rPr>
                <w:rFonts w:ascii="標楷體" w:hAnsi="標楷體"/>
                <w:b/>
                <w:sz w:val="24"/>
              </w:rPr>
              <w:t>)</w:t>
            </w:r>
          </w:p>
          <w:p w:rsidR="00DE37EF" w:rsidRPr="00E9009B" w:rsidRDefault="00DE37EF" w:rsidP="00B92EB5">
            <w:pPr>
              <w:spacing w:line="360" w:lineRule="exact"/>
              <w:rPr>
                <w:rFonts w:ascii="標楷體" w:hAnsi="標楷體"/>
                <w:b/>
                <w:sz w:val="24"/>
              </w:rPr>
            </w:pPr>
          </w:p>
        </w:tc>
        <w:tc>
          <w:tcPr>
            <w:tcW w:w="4706" w:type="dxa"/>
            <w:shd w:val="clear" w:color="auto" w:fill="auto"/>
          </w:tcPr>
          <w:p w:rsidR="00DE37EF" w:rsidRPr="00B92EB5" w:rsidRDefault="00E9009B" w:rsidP="00B92EB5">
            <w:pPr>
              <w:spacing w:line="360" w:lineRule="exact"/>
              <w:rPr>
                <w:rFonts w:ascii="標楷體" w:hAnsi="標楷體"/>
                <w:b/>
                <w:sz w:val="24"/>
              </w:rPr>
            </w:pPr>
            <w:r w:rsidRPr="00A24AC4">
              <w:rPr>
                <w:rFonts w:ascii="標楷體" w:hAnsi="標楷體" w:hint="eastAsia"/>
                <w:b/>
                <w:color w:val="FF0000"/>
                <w:sz w:val="24"/>
              </w:rPr>
              <w:t>附件A隨身碟掃描文件資料夾內之C新藥開發資料夾，並未有「(財團法人醫藥工業技術發展中心)分析檢驗報告」此筆資料</w:t>
            </w:r>
            <w:r w:rsidR="007A2A28" w:rsidRPr="00A24AC4">
              <w:rPr>
                <w:rFonts w:ascii="標楷體" w:hAnsi="標楷體" w:hint="eastAsia"/>
                <w:b/>
                <w:color w:val="FF0000"/>
                <w:sz w:val="24"/>
              </w:rPr>
              <w:t>。</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Default="00DE37EF" w:rsidP="00B92EB5">
            <w:pPr>
              <w:spacing w:line="360" w:lineRule="exact"/>
              <w:rPr>
                <w:rFonts w:ascii="標楷體" w:hAnsi="標楷體"/>
                <w:b/>
                <w:sz w:val="24"/>
              </w:rPr>
            </w:pPr>
            <w:r>
              <w:rPr>
                <w:rFonts w:ascii="標楷體" w:hAnsi="標楷體" w:hint="eastAsia"/>
                <w:b/>
                <w:sz w:val="24"/>
              </w:rPr>
              <w:t>339</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Default="00DE37EF" w:rsidP="00B92EB5">
            <w:pPr>
              <w:spacing w:line="360" w:lineRule="exact"/>
              <w:rPr>
                <w:rFonts w:ascii="標楷體" w:hAnsi="標楷體"/>
                <w:b/>
                <w:sz w:val="24"/>
              </w:rPr>
            </w:pPr>
            <w:r>
              <w:rPr>
                <w:rFonts w:ascii="標楷體" w:hAnsi="標楷體" w:hint="eastAsia"/>
                <w:b/>
                <w:sz w:val="24"/>
              </w:rPr>
              <w:t>27</w:t>
            </w:r>
          </w:p>
        </w:tc>
        <w:tc>
          <w:tcPr>
            <w:tcW w:w="3657" w:type="dxa"/>
            <w:shd w:val="clear" w:color="auto" w:fill="auto"/>
          </w:tcPr>
          <w:p w:rsidR="00DE37EF" w:rsidRPr="00396251" w:rsidRDefault="00DE37EF" w:rsidP="005F192C">
            <w:pPr>
              <w:spacing w:line="360" w:lineRule="exact"/>
              <w:rPr>
                <w:rFonts w:ascii="標楷體" w:hAnsi="標楷體"/>
                <w:b/>
                <w:sz w:val="24"/>
              </w:rPr>
            </w:pPr>
            <w:r w:rsidRPr="00396251">
              <w:rPr>
                <w:rFonts w:ascii="標楷體" w:hAnsi="標楷體" w:hint="eastAsia"/>
                <w:b/>
                <w:sz w:val="24"/>
              </w:rPr>
              <w:t>A</w:t>
            </w:r>
            <w:r w:rsidRPr="00396251">
              <w:rPr>
                <w:rFonts w:ascii="標楷體" w:hAnsi="標楷體"/>
                <w:b/>
                <w:sz w:val="24"/>
              </w:rPr>
              <w:t xml:space="preserve">pproach </w:t>
            </w:r>
            <w:r w:rsidRPr="00396251">
              <w:rPr>
                <w:rFonts w:ascii="標楷體" w:hAnsi="標楷體" w:hint="eastAsia"/>
                <w:b/>
                <w:sz w:val="24"/>
              </w:rPr>
              <w:t>Ⅰ</w:t>
            </w:r>
            <w:r w:rsidRPr="00396251">
              <w:rPr>
                <w:rFonts w:ascii="標楷體" w:hAnsi="標楷體"/>
                <w:b/>
                <w:sz w:val="24"/>
              </w:rPr>
              <w:t xml:space="preserve"> Approach </w:t>
            </w:r>
            <w:r w:rsidRPr="00396251">
              <w:rPr>
                <w:rFonts w:ascii="標楷體" w:hAnsi="標楷體" w:hint="eastAsia"/>
                <w:b/>
                <w:sz w:val="24"/>
              </w:rPr>
              <w:t>Ⅱ</w:t>
            </w:r>
            <w:r w:rsidRPr="00396251">
              <w:rPr>
                <w:rFonts w:ascii="標楷體" w:hAnsi="標楷體"/>
                <w:b/>
                <w:sz w:val="24"/>
              </w:rPr>
              <w:t>(Total Pages：2)</w:t>
            </w:r>
          </w:p>
          <w:p w:rsidR="00DE37EF" w:rsidRPr="00396251" w:rsidRDefault="00DE37EF" w:rsidP="00550EED">
            <w:pPr>
              <w:pStyle w:val="1"/>
              <w:tabs>
                <w:tab w:val="left" w:pos="5712"/>
              </w:tabs>
              <w:spacing w:before="190" w:after="190"/>
              <w:rPr>
                <w:bCs w:val="0"/>
                <w:kern w:val="2"/>
                <w:sz w:val="24"/>
                <w:szCs w:val="24"/>
              </w:rPr>
            </w:pPr>
          </w:p>
        </w:tc>
        <w:tc>
          <w:tcPr>
            <w:tcW w:w="4706" w:type="dxa"/>
            <w:shd w:val="clear" w:color="auto" w:fill="auto"/>
          </w:tcPr>
          <w:p w:rsidR="00DE37EF" w:rsidRPr="00396251" w:rsidRDefault="00DE37EF" w:rsidP="005F192C">
            <w:pPr>
              <w:spacing w:line="360" w:lineRule="exact"/>
              <w:rPr>
                <w:bCs/>
                <w:sz w:val="24"/>
              </w:rPr>
            </w:pPr>
            <w:r w:rsidRPr="005F192C">
              <w:rPr>
                <w:rFonts w:ascii="標楷體" w:hAnsi="標楷體" w:hint="eastAsia"/>
                <w:b/>
                <w:sz w:val="24"/>
              </w:rPr>
              <w:t>人體臨床試驗之前導試驗，2期（包括2a及2</w:t>
            </w:r>
            <w:r w:rsidRPr="005F192C">
              <w:rPr>
                <w:rFonts w:ascii="標楷體" w:hAnsi="標楷體"/>
                <w:b/>
                <w:sz w:val="24"/>
              </w:rPr>
              <w:t>b</w:t>
            </w:r>
            <w:r w:rsidRPr="005F192C">
              <w:rPr>
                <w:rFonts w:ascii="標楷體" w:hAnsi="標楷體" w:hint="eastAsia"/>
                <w:b/>
                <w:sz w:val="24"/>
              </w:rPr>
              <w:t>）試驗，預估招募人數、執行期間及經費，非為公開資料，</w:t>
            </w:r>
            <w:r w:rsidRPr="005F192C">
              <w:rPr>
                <w:rFonts w:ascii="標楷體" w:hAnsi="標楷體"/>
                <w:b/>
                <w:sz w:val="24"/>
              </w:rPr>
              <w:t>應屬營業秘密</w:t>
            </w:r>
            <w:r w:rsidR="007A2A28">
              <w:rPr>
                <w:rFonts w:ascii="標楷體" w:hAnsi="標楷體" w:hint="eastAsia"/>
                <w:b/>
                <w:sz w:val="24"/>
              </w:rPr>
              <w:t>。</w:t>
            </w:r>
          </w:p>
        </w:tc>
      </w:tr>
      <w:tr w:rsidR="00E9009B"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E9009B" w:rsidRDefault="00E9009B" w:rsidP="00B92EB5">
            <w:pPr>
              <w:spacing w:line="360" w:lineRule="exact"/>
              <w:rPr>
                <w:rFonts w:ascii="標楷體" w:hAnsi="標楷體"/>
                <w:b/>
                <w:sz w:val="24"/>
              </w:rPr>
            </w:pPr>
            <w:r>
              <w:rPr>
                <w:rFonts w:ascii="標楷體" w:hAnsi="標楷體"/>
                <w:b/>
                <w:sz w:val="24"/>
              </w:rPr>
              <w:t>349</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E9009B" w:rsidRDefault="00E9009B" w:rsidP="00B92EB5">
            <w:pPr>
              <w:spacing w:line="360" w:lineRule="exact"/>
              <w:rPr>
                <w:rFonts w:ascii="標楷體" w:hAnsi="標楷體"/>
                <w:b/>
                <w:sz w:val="24"/>
              </w:rPr>
            </w:pPr>
            <w:r>
              <w:rPr>
                <w:rFonts w:ascii="標楷體" w:hAnsi="標楷體"/>
                <w:b/>
                <w:sz w:val="24"/>
              </w:rPr>
              <w:t>27</w:t>
            </w:r>
          </w:p>
        </w:tc>
        <w:tc>
          <w:tcPr>
            <w:tcW w:w="3657" w:type="dxa"/>
            <w:shd w:val="clear" w:color="auto" w:fill="auto"/>
          </w:tcPr>
          <w:p w:rsidR="00E9009B" w:rsidRPr="005F192C" w:rsidRDefault="00E9009B" w:rsidP="00477CE4">
            <w:pPr>
              <w:spacing w:line="360" w:lineRule="exact"/>
              <w:rPr>
                <w:rFonts w:ascii="標楷體" w:hAnsi="標楷體"/>
                <w:b/>
                <w:sz w:val="24"/>
              </w:rPr>
            </w:pPr>
            <w:r w:rsidRPr="005F192C">
              <w:rPr>
                <w:rFonts w:ascii="標楷體" w:hAnsi="標楷體" w:hint="eastAsia"/>
                <w:b/>
                <w:sz w:val="24"/>
              </w:rPr>
              <w:t>A2 H</w:t>
            </w:r>
            <w:r w:rsidRPr="005F192C">
              <w:rPr>
                <w:rFonts w:ascii="標楷體" w:hAnsi="標楷體"/>
                <w:b/>
                <w:sz w:val="24"/>
              </w:rPr>
              <w:t>ealthcare Taiwan Corporation(Total Pages：</w:t>
            </w:r>
            <w:r w:rsidRPr="005F192C">
              <w:rPr>
                <w:rFonts w:ascii="標楷體" w:hAnsi="標楷體" w:hint="eastAsia"/>
                <w:b/>
                <w:sz w:val="24"/>
              </w:rPr>
              <w:t>1</w:t>
            </w:r>
            <w:r w:rsidRPr="005F192C">
              <w:rPr>
                <w:rFonts w:ascii="標楷體" w:hAnsi="標楷體"/>
                <w:b/>
                <w:sz w:val="24"/>
              </w:rPr>
              <w:t>)</w:t>
            </w:r>
          </w:p>
          <w:p w:rsidR="00E9009B" w:rsidRPr="00E9009B" w:rsidRDefault="00E9009B" w:rsidP="00B92EB5">
            <w:pPr>
              <w:pStyle w:val="aa"/>
              <w:ind w:leftChars="0" w:left="0"/>
              <w:rPr>
                <w:rFonts w:ascii="標楷體" w:hAnsi="標楷體"/>
                <w:b/>
                <w:sz w:val="24"/>
              </w:rPr>
            </w:pPr>
          </w:p>
        </w:tc>
        <w:tc>
          <w:tcPr>
            <w:tcW w:w="4706" w:type="dxa"/>
            <w:shd w:val="clear" w:color="auto" w:fill="auto"/>
          </w:tcPr>
          <w:p w:rsidR="00E9009B" w:rsidRPr="006C7838" w:rsidRDefault="00E9009B" w:rsidP="00477CE4">
            <w:pPr>
              <w:spacing w:line="360" w:lineRule="exact"/>
              <w:rPr>
                <w:b/>
                <w:szCs w:val="28"/>
              </w:rPr>
            </w:pPr>
            <w:r w:rsidRPr="00477CE4">
              <w:rPr>
                <w:rFonts w:ascii="標楷體" w:hAnsi="標楷體" w:hint="eastAsia"/>
                <w:b/>
                <w:sz w:val="24"/>
              </w:rPr>
              <w:t>A2 H</w:t>
            </w:r>
            <w:r w:rsidRPr="00477CE4">
              <w:rPr>
                <w:rFonts w:ascii="標楷體" w:hAnsi="標楷體"/>
                <w:b/>
                <w:sz w:val="24"/>
              </w:rPr>
              <w:t>ealthcare Taiwan Corporation文件關於臨床試驗專業之諮詢費用，</w:t>
            </w:r>
            <w:r w:rsidRPr="00477CE4">
              <w:rPr>
                <w:rFonts w:ascii="標楷體" w:hAnsi="標楷體" w:hint="eastAsia"/>
                <w:b/>
                <w:sz w:val="24"/>
              </w:rPr>
              <w:t>非為公開資料，</w:t>
            </w:r>
            <w:r w:rsidRPr="00477CE4">
              <w:rPr>
                <w:rFonts w:ascii="標楷體" w:hAnsi="標楷體"/>
                <w:b/>
                <w:sz w:val="24"/>
              </w:rPr>
              <w:t>應屬營業秘密</w:t>
            </w:r>
            <w:r w:rsidR="006C7838" w:rsidRPr="00477CE4">
              <w:rPr>
                <w:rFonts w:ascii="標楷體" w:hAnsi="標楷體" w:hint="eastAsia"/>
                <w:b/>
                <w:sz w:val="24"/>
              </w:rPr>
              <w:t>。</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351</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27</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瑪神凱瑞生物科技股份有限公司實驗室規劃建置工程（平面圖，工程報價明細表）</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實驗室規劃包含有手稿建議修正處及修正細節，屬營業秘密。</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354</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27</w:t>
            </w:r>
            <w:r w:rsidRPr="007B15B1">
              <w:rPr>
                <w:rFonts w:ascii="標楷體" w:hAnsi="標楷體"/>
                <w:b/>
                <w:sz w:val="24"/>
              </w:rPr>
              <w:t xml:space="preserve"> </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思維導圖＆窗口應對</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jc w:val="both"/>
              <w:rPr>
                <w:rFonts w:ascii="標楷體" w:hAnsi="標楷體"/>
                <w:b/>
                <w:sz w:val="24"/>
              </w:rPr>
            </w:pPr>
            <w:r w:rsidRPr="007B15B1">
              <w:rPr>
                <w:rFonts w:ascii="標楷體" w:hAnsi="標楷體" w:hint="eastAsia"/>
                <w:b/>
                <w:sz w:val="24"/>
              </w:rPr>
              <w:t>抗告人109年12月18日民事意見陳述狀主張編號354資料為吳振隆、吳旭昇、黃涵湘與抗告人展霖陳柏良博士2015年5月14日會議內容與相對人內部各單位窗口，應為抗告人履約重要資料，</w:t>
            </w:r>
            <w:r w:rsidRPr="005461D7">
              <w:rPr>
                <w:rFonts w:ascii="標楷體" w:hAnsi="標楷體" w:hint="eastAsia"/>
                <w:b/>
                <w:sz w:val="24"/>
              </w:rPr>
              <w:t>屬營業秘密。</w:t>
            </w:r>
            <w:r w:rsidRPr="005461D7">
              <w:rPr>
                <w:rFonts w:ascii="標楷體" w:hAnsi="標楷體" w:hint="eastAsia"/>
                <w:b/>
                <w:color w:val="FF0000"/>
                <w:sz w:val="24"/>
              </w:rPr>
              <w:t>惟瑪神公</w:t>
            </w:r>
            <w:r w:rsidRPr="005461D7">
              <w:rPr>
                <w:rFonts w:ascii="標楷體" w:hAnsi="標楷體" w:hint="eastAsia"/>
                <w:b/>
                <w:color w:val="FF0000"/>
                <w:sz w:val="24"/>
              </w:rPr>
              <w:lastRenderedPageBreak/>
              <w:t>司黃湘涵小姐之保密協議書為聲證2，已為相對人所收受，應非營業秘密。</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lastRenderedPageBreak/>
              <w:t>358</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2</w:t>
            </w:r>
            <w:r>
              <w:rPr>
                <w:rFonts w:ascii="標楷體" w:hAnsi="標楷體"/>
                <w:b/>
                <w:sz w:val="24"/>
              </w:rPr>
              <w:t>9</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b/>
                <w:sz w:val="24"/>
              </w:rPr>
              <w:t>A</w:t>
            </w:r>
            <w:r w:rsidRPr="007B15B1">
              <w:rPr>
                <w:rFonts w:ascii="標楷體" w:hAnsi="標楷體" w:hint="eastAsia"/>
                <w:b/>
                <w:sz w:val="24"/>
              </w:rPr>
              <w:t xml:space="preserve">nalysis </w:t>
            </w:r>
            <w:r w:rsidRPr="007B15B1">
              <w:rPr>
                <w:rFonts w:ascii="標楷體" w:hAnsi="標楷體"/>
                <w:b/>
                <w:sz w:val="24"/>
              </w:rPr>
              <w:t>method validation for indicator component Antcin</w:t>
            </w:r>
            <w:r w:rsidRPr="007B15B1">
              <w:rPr>
                <w:rFonts w:ascii="標楷體" w:hAnsi="標楷體" w:hint="eastAsia"/>
                <w:b/>
                <w:sz w:val="24"/>
              </w:rPr>
              <w:t xml:space="preserve"> </w:t>
            </w:r>
            <w:r w:rsidRPr="007B15B1">
              <w:rPr>
                <w:rFonts w:ascii="標楷體" w:hAnsi="標楷體"/>
                <w:b/>
                <w:sz w:val="24"/>
              </w:rPr>
              <w:t>K</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E37EF" w:rsidRPr="00AC6CDC" w:rsidRDefault="00DE37EF" w:rsidP="00B92EB5">
            <w:pPr>
              <w:spacing w:line="360" w:lineRule="exact"/>
              <w:rPr>
                <w:rFonts w:ascii="標楷體" w:hAnsi="標楷體"/>
                <w:b/>
                <w:color w:val="FF0000"/>
                <w:sz w:val="24"/>
              </w:rPr>
            </w:pPr>
            <w:r w:rsidRPr="00AC6CDC">
              <w:rPr>
                <w:rFonts w:ascii="標楷體" w:hAnsi="標楷體"/>
                <w:b/>
                <w:color w:val="FF0000"/>
                <w:sz w:val="24"/>
              </w:rPr>
              <w:t>並無</w:t>
            </w:r>
            <w:r>
              <w:rPr>
                <w:rFonts w:ascii="標楷體" w:hAnsi="標楷體"/>
                <w:b/>
                <w:color w:val="FF0000"/>
                <w:sz w:val="24"/>
              </w:rPr>
              <w:t>超連結，僅為標題名稱</w:t>
            </w:r>
            <w:r w:rsidR="007A2A28">
              <w:rPr>
                <w:rFonts w:ascii="標楷體" w:hAnsi="標楷體" w:hint="eastAsia"/>
                <w:b/>
                <w:color w:val="FF0000"/>
                <w:sz w:val="24"/>
              </w:rPr>
              <w:t>。</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358</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29</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b/>
                <w:sz w:val="24"/>
              </w:rPr>
              <w:t>V</w:t>
            </w:r>
            <w:r w:rsidRPr="007B15B1">
              <w:rPr>
                <w:rFonts w:ascii="標楷體" w:hAnsi="標楷體" w:hint="eastAsia"/>
                <w:b/>
                <w:sz w:val="24"/>
              </w:rPr>
              <w:t xml:space="preserve">alidation </w:t>
            </w:r>
            <w:r w:rsidRPr="007B15B1">
              <w:rPr>
                <w:rFonts w:ascii="標楷體" w:hAnsi="標楷體"/>
                <w:b/>
                <w:sz w:val="24"/>
              </w:rPr>
              <w:t>of a HPLC Method for Determination of Antcin</w:t>
            </w:r>
            <w:r w:rsidRPr="007B15B1">
              <w:rPr>
                <w:rFonts w:ascii="標楷體" w:hAnsi="標楷體" w:hint="eastAsia"/>
                <w:b/>
                <w:sz w:val="24"/>
              </w:rPr>
              <w:t xml:space="preserve"> </w:t>
            </w:r>
            <w:r w:rsidRPr="007B15B1">
              <w:rPr>
                <w:rFonts w:ascii="標楷體" w:hAnsi="標楷體"/>
                <w:b/>
                <w:sz w:val="24"/>
              </w:rPr>
              <w:t>K</w:t>
            </w:r>
            <w:r w:rsidRPr="007B15B1">
              <w:rPr>
                <w:rFonts w:ascii="標楷體" w:hAnsi="標楷體" w:hint="eastAsia"/>
                <w:b/>
                <w:sz w:val="24"/>
              </w:rPr>
              <w:t xml:space="preserve"> </w:t>
            </w:r>
            <w:r w:rsidRPr="007B15B1">
              <w:rPr>
                <w:rFonts w:ascii="標楷體" w:hAnsi="標楷體"/>
                <w:b/>
                <w:sz w:val="24"/>
              </w:rPr>
              <w:t>MA-SNC-1</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執行</w:t>
            </w:r>
            <w:r w:rsidRPr="007B15B1">
              <w:rPr>
                <w:rFonts w:ascii="標楷體" w:hAnsi="標楷體"/>
                <w:b/>
                <w:sz w:val="24"/>
              </w:rPr>
              <w:t>Antcin</w:t>
            </w:r>
            <w:r w:rsidRPr="007B15B1">
              <w:rPr>
                <w:rFonts w:ascii="標楷體" w:hAnsi="標楷體" w:hint="eastAsia"/>
                <w:b/>
                <w:sz w:val="24"/>
              </w:rPr>
              <w:t xml:space="preserve"> </w:t>
            </w:r>
            <w:r w:rsidRPr="007B15B1">
              <w:rPr>
                <w:rFonts w:ascii="標楷體" w:hAnsi="標楷體"/>
                <w:b/>
                <w:sz w:val="24"/>
              </w:rPr>
              <w:t>K</w:t>
            </w:r>
            <w:r w:rsidRPr="007B15B1">
              <w:rPr>
                <w:rFonts w:ascii="標楷體" w:hAnsi="標楷體" w:hint="eastAsia"/>
                <w:b/>
                <w:sz w:val="24"/>
              </w:rPr>
              <w:t>（牛樟芝成分之一）分析方法驗證及驗證數據與結果，屬營業秘密。</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358</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30</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Previous Human Experience for Tawanofungus camphorant</w:t>
            </w:r>
            <w:r w:rsidRPr="007B15B1">
              <w:rPr>
                <w:rFonts w:ascii="標楷體" w:hAnsi="標楷體"/>
                <w:b/>
                <w:sz w:val="24"/>
              </w:rPr>
              <w:t>us</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關於所研究之牛樟芝（Tawanofungus camphorant</w:t>
            </w:r>
            <w:r w:rsidRPr="007B15B1">
              <w:rPr>
                <w:rFonts w:ascii="標楷體" w:hAnsi="標楷體"/>
                <w:b/>
                <w:sz w:val="24"/>
              </w:rPr>
              <w:t>us</w:t>
            </w:r>
            <w:r w:rsidRPr="007B15B1">
              <w:rPr>
                <w:rFonts w:ascii="標楷體" w:hAnsi="標楷體" w:hint="eastAsia"/>
                <w:b/>
                <w:sz w:val="24"/>
              </w:rPr>
              <w:t>）培養方法</w:t>
            </w:r>
            <w:r w:rsidRPr="007B15B1">
              <w:rPr>
                <w:rFonts w:ascii="新細明體" w:eastAsia="新細明體" w:hAnsi="新細明體" w:hint="eastAsia"/>
                <w:b/>
                <w:sz w:val="24"/>
              </w:rPr>
              <w:t>、</w:t>
            </w:r>
            <w:r w:rsidRPr="007B15B1">
              <w:rPr>
                <w:rFonts w:ascii="標楷體" w:hAnsi="標楷體" w:hint="eastAsia"/>
                <w:b/>
                <w:sz w:val="24"/>
              </w:rPr>
              <w:t>相關臨床試驗結果及非臨床安全性評估蒐集整理，而綜整為一份報告，非屬公開資訊，屬營業秘密。</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358</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30</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sz w:val="24"/>
              </w:rPr>
            </w:pPr>
            <w:r w:rsidRPr="007B15B1">
              <w:rPr>
                <w:rFonts w:ascii="標楷體" w:hAnsi="標楷體" w:hint="eastAsia"/>
                <w:b/>
                <w:sz w:val="24"/>
              </w:rPr>
              <w:t>R</w:t>
            </w:r>
            <w:r w:rsidRPr="007B15B1">
              <w:rPr>
                <w:rFonts w:ascii="標楷體" w:hAnsi="標楷體"/>
                <w:b/>
                <w:sz w:val="24"/>
              </w:rPr>
              <w:t>01-001</w:t>
            </w:r>
            <w:r w:rsidRPr="007B15B1">
              <w:rPr>
                <w:rFonts w:ascii="標楷體" w:hAnsi="標楷體" w:hint="eastAsia"/>
                <w:b/>
                <w:sz w:val="24"/>
              </w:rPr>
              <w:t>至R01-053</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B92EB5">
            <w:pPr>
              <w:spacing w:line="360" w:lineRule="exact"/>
              <w:rPr>
                <w:rFonts w:ascii="標楷體" w:hAnsi="標楷體"/>
                <w:b/>
                <w:color w:val="00B0F0"/>
                <w:sz w:val="24"/>
              </w:rPr>
            </w:pPr>
            <w:r w:rsidRPr="00E60897">
              <w:rPr>
                <w:rFonts w:ascii="標楷體" w:hAnsi="標楷體" w:hint="eastAsia"/>
                <w:b/>
                <w:color w:val="FF0000"/>
                <w:sz w:val="24"/>
              </w:rPr>
              <w:t>抗告人109年12月18日民事意見陳述狀主張該編號內容是在付費資料庫進行研究比對後，特別選擇</w:t>
            </w:r>
            <w:r w:rsidRPr="00E60897">
              <w:rPr>
                <w:rFonts w:ascii="新細明體" w:eastAsia="新細明體" w:hAnsi="新細明體" w:hint="eastAsia"/>
                <w:b/>
                <w:color w:val="FF0000"/>
                <w:sz w:val="24"/>
              </w:rPr>
              <w:t>、</w:t>
            </w:r>
            <w:r w:rsidRPr="00E60897">
              <w:rPr>
                <w:rFonts w:ascii="標楷體" w:hAnsi="標楷體" w:hint="eastAsia"/>
                <w:b/>
                <w:color w:val="FF0000"/>
                <w:sz w:val="24"/>
              </w:rPr>
              <w:t>篩選整理搜尋的文獻參考資料等云云，惟該文獻均為發表於公開期刊之文獻，縱使是在付費資料庫檢索搜尋而得，仍未影響其</w:t>
            </w:r>
            <w:r>
              <w:rPr>
                <w:rFonts w:ascii="標楷體" w:hAnsi="標楷體" w:hint="eastAsia"/>
                <w:b/>
                <w:color w:val="FF0000"/>
                <w:sz w:val="24"/>
              </w:rPr>
              <w:t>已</w:t>
            </w:r>
            <w:r w:rsidRPr="00E60897">
              <w:rPr>
                <w:rFonts w:ascii="標楷體" w:hAnsi="標楷體" w:hint="eastAsia"/>
                <w:b/>
                <w:color w:val="FF0000"/>
                <w:sz w:val="24"/>
              </w:rPr>
              <w:t>公開之事實，非屬營業秘密。</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396251">
            <w:pPr>
              <w:spacing w:line="360" w:lineRule="exact"/>
              <w:rPr>
                <w:rFonts w:ascii="標楷體" w:hAnsi="標楷體"/>
                <w:b/>
                <w:sz w:val="24"/>
              </w:rPr>
            </w:pPr>
            <w:r>
              <w:rPr>
                <w:rFonts w:ascii="標楷體" w:hAnsi="標楷體" w:hint="eastAsia"/>
                <w:b/>
                <w:sz w:val="24"/>
              </w:rPr>
              <w:t>365</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396251">
            <w:pPr>
              <w:spacing w:line="360" w:lineRule="exact"/>
              <w:rPr>
                <w:rFonts w:ascii="標楷體" w:hAnsi="標楷體"/>
                <w:b/>
                <w:sz w:val="24"/>
              </w:rPr>
            </w:pPr>
            <w:r>
              <w:rPr>
                <w:rFonts w:ascii="標楷體" w:hAnsi="標楷體" w:hint="eastAsia"/>
                <w:b/>
                <w:sz w:val="24"/>
              </w:rPr>
              <w:t>33</w:t>
            </w:r>
          </w:p>
        </w:tc>
        <w:tc>
          <w:tcPr>
            <w:tcW w:w="3657" w:type="dxa"/>
            <w:shd w:val="clear" w:color="auto" w:fill="auto"/>
          </w:tcPr>
          <w:p w:rsidR="00DE37EF" w:rsidRPr="001779F9" w:rsidRDefault="00DE37EF" w:rsidP="00477CE4">
            <w:pPr>
              <w:spacing w:line="360" w:lineRule="exact"/>
              <w:rPr>
                <w:rFonts w:ascii="標楷體" w:hAnsi="標楷體"/>
                <w:b/>
                <w:sz w:val="24"/>
              </w:rPr>
            </w:pPr>
            <w:r w:rsidRPr="001779F9">
              <w:rPr>
                <w:rFonts w:ascii="標楷體" w:hAnsi="標楷體" w:hint="eastAsia"/>
                <w:b/>
                <w:sz w:val="24"/>
              </w:rPr>
              <w:t>健康食品查驗登記申請書表 品名：瑪神凱瑞TM-免疫調節膠囊(</w:t>
            </w:r>
            <w:r w:rsidRPr="001779F9">
              <w:rPr>
                <w:rFonts w:ascii="標楷體" w:hAnsi="標楷體"/>
                <w:b/>
                <w:sz w:val="24"/>
              </w:rPr>
              <w:t>Total Pages</w:t>
            </w:r>
            <w:r w:rsidRPr="001779F9">
              <w:rPr>
                <w:rFonts w:ascii="標楷體" w:hAnsi="標楷體" w:hint="eastAsia"/>
                <w:b/>
                <w:sz w:val="24"/>
              </w:rPr>
              <w:t>：72)</w:t>
            </w:r>
          </w:p>
        </w:tc>
        <w:tc>
          <w:tcPr>
            <w:tcW w:w="4706" w:type="dxa"/>
            <w:shd w:val="clear" w:color="auto" w:fill="auto"/>
          </w:tcPr>
          <w:p w:rsidR="00DE37EF" w:rsidRPr="001779F9" w:rsidRDefault="00DE37EF" w:rsidP="00477CE4">
            <w:pPr>
              <w:spacing w:line="360" w:lineRule="exact"/>
              <w:rPr>
                <w:bCs/>
                <w:sz w:val="24"/>
              </w:rPr>
            </w:pPr>
            <w:r w:rsidRPr="00477CE4">
              <w:rPr>
                <w:rFonts w:ascii="標楷體" w:hAnsi="標楷體" w:hint="eastAsia"/>
                <w:b/>
                <w:sz w:val="24"/>
              </w:rPr>
              <w:t>牛樟芝健康食品查驗登記報告，包括：原料成分、安全評估、保健功效及營養成分分析等，非為公開資料，</w:t>
            </w:r>
            <w:r w:rsidRPr="00477CE4">
              <w:rPr>
                <w:rFonts w:ascii="標楷體" w:hAnsi="標楷體"/>
                <w:b/>
                <w:sz w:val="24"/>
              </w:rPr>
              <w:t>應屬營業秘密</w:t>
            </w:r>
          </w:p>
        </w:tc>
      </w:tr>
      <w:tr w:rsidR="006C7838"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6C7838" w:rsidRPr="006C7838" w:rsidRDefault="006C7838" w:rsidP="00396251">
            <w:pPr>
              <w:spacing w:line="360" w:lineRule="exact"/>
              <w:rPr>
                <w:rFonts w:ascii="標楷體" w:hAnsi="標楷體"/>
                <w:b/>
                <w:sz w:val="24"/>
                <w:highlight w:val="yellow"/>
              </w:rPr>
            </w:pPr>
            <w:r w:rsidRPr="00205519">
              <w:rPr>
                <w:rFonts w:ascii="標楷體" w:hAnsi="標楷體" w:hint="eastAsia"/>
                <w:b/>
                <w:sz w:val="24"/>
              </w:rPr>
              <w:t>404</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6C7838" w:rsidRDefault="006C7838" w:rsidP="00396251">
            <w:pPr>
              <w:spacing w:line="360" w:lineRule="exact"/>
              <w:rPr>
                <w:rFonts w:ascii="標楷體" w:hAnsi="標楷體"/>
                <w:b/>
                <w:sz w:val="24"/>
              </w:rPr>
            </w:pPr>
            <w:r>
              <w:rPr>
                <w:rFonts w:ascii="標楷體" w:hAnsi="標楷體" w:hint="eastAsia"/>
                <w:b/>
                <w:sz w:val="24"/>
              </w:rPr>
              <w:t>35</w:t>
            </w:r>
          </w:p>
        </w:tc>
        <w:tc>
          <w:tcPr>
            <w:tcW w:w="3657" w:type="dxa"/>
            <w:shd w:val="clear" w:color="auto" w:fill="auto"/>
          </w:tcPr>
          <w:p w:rsidR="006C7838" w:rsidRPr="001779F9" w:rsidRDefault="006C7838" w:rsidP="00477CE4">
            <w:pPr>
              <w:spacing w:line="360" w:lineRule="exact"/>
              <w:rPr>
                <w:rFonts w:ascii="標楷體" w:hAnsi="標楷體"/>
                <w:b/>
                <w:sz w:val="24"/>
              </w:rPr>
            </w:pPr>
            <w:r w:rsidRPr="00477CE4">
              <w:rPr>
                <w:rFonts w:ascii="標楷體" w:hAnsi="標楷體" w:hint="eastAsia"/>
                <w:b/>
                <w:sz w:val="24"/>
              </w:rPr>
              <w:t>圖(</w:t>
            </w:r>
            <w:r w:rsidRPr="00477CE4">
              <w:rPr>
                <w:rFonts w:ascii="標楷體" w:hAnsi="標楷體"/>
                <w:b/>
                <w:sz w:val="24"/>
              </w:rPr>
              <w:t>Total Pages</w:t>
            </w:r>
            <w:r w:rsidRPr="00477CE4">
              <w:rPr>
                <w:rFonts w:ascii="標楷體" w:hAnsi="標楷體" w:hint="eastAsia"/>
                <w:b/>
                <w:sz w:val="24"/>
              </w:rPr>
              <w:t>：1)</w:t>
            </w:r>
          </w:p>
        </w:tc>
        <w:tc>
          <w:tcPr>
            <w:tcW w:w="4706" w:type="dxa"/>
            <w:shd w:val="clear" w:color="auto" w:fill="auto"/>
          </w:tcPr>
          <w:p w:rsidR="006C7838" w:rsidRPr="001779F9" w:rsidRDefault="006C7838" w:rsidP="00477CE4">
            <w:pPr>
              <w:spacing w:line="360" w:lineRule="exact"/>
              <w:rPr>
                <w:bCs/>
                <w:sz w:val="24"/>
              </w:rPr>
            </w:pPr>
            <w:r w:rsidRPr="00205519">
              <w:rPr>
                <w:rFonts w:ascii="標楷體" w:hAnsi="標楷體" w:hint="eastAsia"/>
                <w:b/>
                <w:color w:val="FF0000"/>
                <w:sz w:val="24"/>
              </w:rPr>
              <w:t>附件A隨身碟掃描文件資料夾內之C新藥開發資料夾，並未有「圖」此筆資料</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396251">
            <w:pPr>
              <w:spacing w:line="360" w:lineRule="exact"/>
              <w:rPr>
                <w:rFonts w:ascii="標楷體" w:hAnsi="標楷體"/>
                <w:b/>
                <w:sz w:val="24"/>
              </w:rPr>
            </w:pPr>
            <w:r w:rsidRPr="007B15B1">
              <w:rPr>
                <w:rFonts w:ascii="標楷體" w:hAnsi="標楷體" w:hint="eastAsia"/>
                <w:b/>
                <w:sz w:val="24"/>
              </w:rPr>
              <w:t>426</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396251">
            <w:pPr>
              <w:spacing w:line="360" w:lineRule="exact"/>
              <w:rPr>
                <w:rFonts w:ascii="標楷體" w:hAnsi="標楷體"/>
                <w:b/>
                <w:sz w:val="24"/>
              </w:rPr>
            </w:pPr>
            <w:r w:rsidRPr="007B15B1">
              <w:rPr>
                <w:rFonts w:ascii="標楷體" w:hAnsi="標楷體" w:hint="eastAsia"/>
                <w:b/>
                <w:sz w:val="24"/>
              </w:rPr>
              <w:t>37</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396251">
            <w:pPr>
              <w:spacing w:line="360" w:lineRule="exact"/>
              <w:rPr>
                <w:rFonts w:ascii="標楷體" w:hAnsi="標楷體"/>
                <w:b/>
                <w:sz w:val="24"/>
              </w:rPr>
            </w:pPr>
            <w:r w:rsidRPr="007B15B1">
              <w:rPr>
                <w:rFonts w:ascii="標楷體" w:hAnsi="標楷體" w:hint="eastAsia"/>
                <w:b/>
                <w:sz w:val="24"/>
              </w:rPr>
              <w:t>附件照片</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396251">
            <w:pPr>
              <w:spacing w:line="360" w:lineRule="exact"/>
              <w:rPr>
                <w:rFonts w:ascii="標楷體" w:hAnsi="標楷體"/>
                <w:b/>
                <w:sz w:val="24"/>
              </w:rPr>
            </w:pPr>
            <w:r w:rsidRPr="007B15B1">
              <w:rPr>
                <w:rFonts w:ascii="標楷體" w:hAnsi="標楷體" w:hint="eastAsia"/>
                <w:b/>
                <w:sz w:val="24"/>
              </w:rPr>
              <w:t>綠興國際公司送驗「綠興純天然極品牛樟芝子實體膠囊」結果，該膠囊為抗告人委託開發新藥產品委託台每檢驗科技公司檢驗後出具之報告，涉及該新藥產品成分之研究分析，屬營業秘密。</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3C5FA0">
            <w:pPr>
              <w:spacing w:line="360" w:lineRule="exact"/>
              <w:rPr>
                <w:rFonts w:ascii="標楷體" w:hAnsi="標楷體"/>
                <w:b/>
                <w:sz w:val="24"/>
              </w:rPr>
            </w:pPr>
            <w:r>
              <w:rPr>
                <w:rFonts w:ascii="標楷體" w:hAnsi="標楷體" w:hint="eastAsia"/>
                <w:b/>
                <w:sz w:val="24"/>
              </w:rPr>
              <w:t>452</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3C5FA0">
            <w:pPr>
              <w:spacing w:line="360" w:lineRule="exact"/>
              <w:rPr>
                <w:rFonts w:ascii="標楷體" w:hAnsi="標楷體"/>
                <w:b/>
                <w:sz w:val="24"/>
              </w:rPr>
            </w:pPr>
            <w:r>
              <w:rPr>
                <w:rFonts w:ascii="標楷體" w:hAnsi="標楷體" w:hint="eastAsia"/>
                <w:b/>
                <w:sz w:val="24"/>
              </w:rPr>
              <w:t>3</w:t>
            </w:r>
            <w:r>
              <w:rPr>
                <w:rFonts w:ascii="標楷體" w:hAnsi="標楷體"/>
                <w:b/>
                <w:sz w:val="24"/>
              </w:rPr>
              <w:t>8</w:t>
            </w:r>
          </w:p>
        </w:tc>
        <w:tc>
          <w:tcPr>
            <w:tcW w:w="3657" w:type="dxa"/>
            <w:shd w:val="clear" w:color="auto" w:fill="auto"/>
          </w:tcPr>
          <w:p w:rsidR="00DE37EF" w:rsidRPr="003C5FA0" w:rsidRDefault="0022453F" w:rsidP="001B344C">
            <w:pPr>
              <w:spacing w:line="360" w:lineRule="exact"/>
              <w:rPr>
                <w:bCs/>
                <w:sz w:val="24"/>
              </w:rPr>
            </w:pPr>
            <w:hyperlink r:id="rId7" w:history="1">
              <w:r w:rsidR="00DE37EF" w:rsidRPr="001B344C">
                <w:rPr>
                  <w:rFonts w:ascii="標楷體" w:hAnsi="標楷體"/>
                  <w:b/>
                  <w:sz w:val="24"/>
                </w:rPr>
                <w:t>成分表(Total Pages：1)X3</w:t>
              </w:r>
            </w:hyperlink>
          </w:p>
        </w:tc>
        <w:tc>
          <w:tcPr>
            <w:tcW w:w="4706" w:type="dxa"/>
            <w:shd w:val="clear" w:color="auto" w:fill="auto"/>
          </w:tcPr>
          <w:p w:rsidR="00DE37EF" w:rsidRPr="003C5FA0" w:rsidRDefault="00DE37EF" w:rsidP="001B344C">
            <w:pPr>
              <w:spacing w:line="360" w:lineRule="exact"/>
              <w:rPr>
                <w:rFonts w:ascii="標楷體" w:hAnsi="標楷體"/>
                <w:b/>
                <w:sz w:val="24"/>
              </w:rPr>
            </w:pPr>
            <w:r w:rsidRPr="003C5FA0">
              <w:rPr>
                <w:rFonts w:ascii="標楷體" w:hAnsi="標楷體" w:hint="eastAsia"/>
                <w:b/>
                <w:sz w:val="24"/>
              </w:rPr>
              <w:t>為牛樟芝具有功效之可能成分，非為公開資料，</w:t>
            </w:r>
            <w:r w:rsidRPr="003C5FA0">
              <w:rPr>
                <w:rFonts w:ascii="標楷體" w:hAnsi="標楷體"/>
                <w:b/>
                <w:sz w:val="24"/>
              </w:rPr>
              <w:t>應屬營業秘密</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Default="00DE37EF" w:rsidP="00D26316">
            <w:pPr>
              <w:spacing w:line="360" w:lineRule="exact"/>
              <w:rPr>
                <w:rFonts w:ascii="標楷體" w:hAnsi="標楷體"/>
                <w:b/>
                <w:sz w:val="24"/>
              </w:rPr>
            </w:pPr>
            <w:r>
              <w:rPr>
                <w:rFonts w:ascii="標楷體" w:hAnsi="標楷體" w:hint="eastAsia"/>
                <w:b/>
                <w:sz w:val="24"/>
              </w:rPr>
              <w:t>454</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Default="00DE37EF" w:rsidP="00D26316">
            <w:pPr>
              <w:spacing w:line="360" w:lineRule="exact"/>
              <w:rPr>
                <w:rFonts w:ascii="標楷體" w:hAnsi="標楷體"/>
                <w:b/>
                <w:sz w:val="24"/>
              </w:rPr>
            </w:pPr>
            <w:r>
              <w:rPr>
                <w:rFonts w:ascii="標楷體" w:hAnsi="標楷體" w:hint="eastAsia"/>
                <w:b/>
                <w:sz w:val="24"/>
              </w:rPr>
              <w:t>38</w:t>
            </w:r>
          </w:p>
        </w:tc>
        <w:tc>
          <w:tcPr>
            <w:tcW w:w="3657" w:type="dxa"/>
            <w:shd w:val="clear" w:color="auto" w:fill="auto"/>
          </w:tcPr>
          <w:p w:rsidR="00DE37EF" w:rsidRPr="00D26316" w:rsidRDefault="0022453F" w:rsidP="009B7F0E">
            <w:pPr>
              <w:spacing w:line="360" w:lineRule="exact"/>
              <w:rPr>
                <w:bCs/>
                <w:sz w:val="24"/>
              </w:rPr>
            </w:pPr>
            <w:hyperlink r:id="rId8" w:history="1">
              <w:r w:rsidR="00DE37EF" w:rsidRPr="009B7F0E">
                <w:rPr>
                  <w:rFonts w:ascii="標楷體" w:hAnsi="標楷體" w:hint="eastAsia"/>
                  <w:b/>
                  <w:sz w:val="24"/>
                </w:rPr>
                <w:t>麥德凱生科股份有限公司 試驗物質(名稱：瑪神凱瑞TMMA-SNC</w:t>
              </w:r>
              <w:r w:rsidR="00DE37EF" w:rsidRPr="009B7F0E">
                <w:rPr>
                  <w:rFonts w:ascii="標楷體" w:hAnsi="標楷體"/>
                  <w:b/>
                  <w:sz w:val="24"/>
                </w:rPr>
                <w:fldChar w:fldCharType="begin"/>
              </w:r>
              <w:r w:rsidR="00DE37EF" w:rsidRPr="009B7F0E">
                <w:rPr>
                  <w:rFonts w:ascii="標楷體" w:hAnsi="標楷體"/>
                  <w:b/>
                  <w:sz w:val="24"/>
                </w:rPr>
                <w:instrText xml:space="preserve"> </w:instrText>
              </w:r>
              <w:r w:rsidR="00DE37EF" w:rsidRPr="009B7F0E">
                <w:rPr>
                  <w:rFonts w:ascii="標楷體" w:hAnsi="標楷體" w:hint="eastAsia"/>
                  <w:b/>
                  <w:sz w:val="24"/>
                </w:rPr>
                <w:instrText>eq \o\ac(○,R)</w:instrText>
              </w:r>
              <w:r w:rsidR="00DE37EF" w:rsidRPr="009B7F0E">
                <w:rPr>
                  <w:rFonts w:ascii="標楷體" w:hAnsi="標楷體"/>
                  <w:b/>
                  <w:sz w:val="24"/>
                </w:rPr>
                <w:fldChar w:fldCharType="end"/>
              </w:r>
              <w:r w:rsidR="00DE37EF" w:rsidRPr="009B7F0E">
                <w:rPr>
                  <w:rFonts w:ascii="標楷體" w:hAnsi="標楷體" w:hint="eastAsia"/>
                  <w:b/>
                  <w:sz w:val="24"/>
                </w:rPr>
                <w:t>)(</w:t>
              </w:r>
              <w:r w:rsidR="00DE37EF" w:rsidRPr="009B7F0E">
                <w:rPr>
                  <w:rFonts w:ascii="標楷體" w:hAnsi="標楷體"/>
                  <w:b/>
                  <w:sz w:val="24"/>
                </w:rPr>
                <w:t>Total Pages</w:t>
              </w:r>
              <w:r w:rsidR="00DE37EF" w:rsidRPr="009B7F0E">
                <w:rPr>
                  <w:rFonts w:ascii="標楷體" w:hAnsi="標楷體" w:hint="eastAsia"/>
                  <w:b/>
                  <w:sz w:val="24"/>
                </w:rPr>
                <w:t>：1)</w:t>
              </w:r>
            </w:hyperlink>
          </w:p>
        </w:tc>
        <w:tc>
          <w:tcPr>
            <w:tcW w:w="4706" w:type="dxa"/>
            <w:shd w:val="clear" w:color="auto" w:fill="auto"/>
          </w:tcPr>
          <w:p w:rsidR="00DE37EF" w:rsidRPr="00D26316" w:rsidRDefault="00DE37EF" w:rsidP="009B7F0E">
            <w:pPr>
              <w:spacing w:line="360" w:lineRule="exact"/>
              <w:rPr>
                <w:rFonts w:ascii="標楷體" w:hAnsi="標楷體"/>
                <w:b/>
                <w:sz w:val="24"/>
              </w:rPr>
            </w:pPr>
            <w:r w:rsidRPr="00D26316">
              <w:rPr>
                <w:rFonts w:ascii="標楷體" w:hAnsi="標楷體" w:hint="eastAsia"/>
                <w:b/>
                <w:sz w:val="24"/>
              </w:rPr>
              <w:t>綠興及展霖公司委託麥德凱生科股份公司之申請書，非為公開資料，</w:t>
            </w:r>
            <w:r w:rsidRPr="00D26316">
              <w:rPr>
                <w:rFonts w:ascii="標楷體" w:hAnsi="標楷體"/>
                <w:b/>
                <w:sz w:val="24"/>
              </w:rPr>
              <w:t>應屬營業秘密</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D26316">
            <w:pPr>
              <w:spacing w:line="360" w:lineRule="exact"/>
              <w:rPr>
                <w:rFonts w:ascii="標楷體" w:hAnsi="標楷體"/>
                <w:b/>
                <w:sz w:val="24"/>
              </w:rPr>
            </w:pPr>
            <w:r w:rsidRPr="007B15B1">
              <w:rPr>
                <w:rFonts w:ascii="標楷體" w:hAnsi="標楷體" w:hint="eastAsia"/>
                <w:b/>
                <w:sz w:val="24"/>
              </w:rPr>
              <w:t>455</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D26316">
            <w:pPr>
              <w:spacing w:line="360" w:lineRule="exact"/>
              <w:rPr>
                <w:rFonts w:ascii="標楷體" w:hAnsi="標楷體"/>
                <w:b/>
                <w:sz w:val="24"/>
              </w:rPr>
            </w:pPr>
            <w:r w:rsidRPr="007B15B1">
              <w:rPr>
                <w:rFonts w:ascii="標楷體" w:hAnsi="標楷體" w:hint="eastAsia"/>
                <w:b/>
                <w:sz w:val="24"/>
              </w:rPr>
              <w:t>38</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D26316">
            <w:pPr>
              <w:spacing w:line="360" w:lineRule="exact"/>
              <w:rPr>
                <w:rFonts w:ascii="標楷體" w:hAnsi="標楷體"/>
                <w:b/>
                <w:sz w:val="24"/>
              </w:rPr>
            </w:pPr>
            <w:r w:rsidRPr="007B15B1">
              <w:rPr>
                <w:rFonts w:ascii="標楷體" w:hAnsi="標楷體" w:hint="eastAsia"/>
                <w:b/>
                <w:sz w:val="24"/>
              </w:rPr>
              <w:t>填表須知</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E37EF" w:rsidRPr="00E60897" w:rsidRDefault="00DE37EF" w:rsidP="00D26316">
            <w:pPr>
              <w:spacing w:line="360" w:lineRule="exact"/>
              <w:rPr>
                <w:rFonts w:ascii="標楷體" w:hAnsi="標楷體"/>
                <w:b/>
                <w:color w:val="FF0000"/>
                <w:sz w:val="24"/>
              </w:rPr>
            </w:pPr>
            <w:r w:rsidRPr="00E60897">
              <w:rPr>
                <w:rFonts w:ascii="標楷體" w:hAnsi="標楷體" w:hint="eastAsia"/>
                <w:b/>
                <w:color w:val="FF0000"/>
                <w:sz w:val="24"/>
              </w:rPr>
              <w:t>瑪神凱瑞MA-SNC健康食品之成分含量</w:t>
            </w:r>
            <w:r w:rsidRPr="00E60897">
              <w:rPr>
                <w:rFonts w:ascii="新細明體" w:eastAsia="新細明體" w:hAnsi="新細明體" w:hint="eastAsia"/>
                <w:b/>
                <w:color w:val="FF0000"/>
                <w:sz w:val="24"/>
              </w:rPr>
              <w:t>、</w:t>
            </w:r>
            <w:r w:rsidRPr="00E60897">
              <w:rPr>
                <w:rFonts w:ascii="標楷體" w:hAnsi="標楷體" w:hint="eastAsia"/>
                <w:b/>
                <w:color w:val="FF0000"/>
                <w:sz w:val="24"/>
              </w:rPr>
              <w:t>營養成分</w:t>
            </w:r>
            <w:r w:rsidRPr="00E60897">
              <w:rPr>
                <w:rFonts w:ascii="新細明體" w:eastAsia="新細明體" w:hAnsi="新細明體" w:hint="eastAsia"/>
                <w:b/>
                <w:color w:val="FF0000"/>
                <w:sz w:val="24"/>
              </w:rPr>
              <w:t>、</w:t>
            </w:r>
            <w:r w:rsidRPr="00E60897">
              <w:rPr>
                <w:rFonts w:ascii="標楷體" w:hAnsi="標楷體" w:hint="eastAsia"/>
                <w:b/>
                <w:color w:val="FF0000"/>
                <w:sz w:val="24"/>
              </w:rPr>
              <w:t>重金屬含量</w:t>
            </w:r>
            <w:r w:rsidRPr="00E60897">
              <w:rPr>
                <w:rFonts w:ascii="新細明體" w:eastAsia="新細明體" w:hAnsi="新細明體" w:hint="eastAsia"/>
                <w:b/>
                <w:color w:val="FF0000"/>
                <w:sz w:val="24"/>
              </w:rPr>
              <w:t>、</w:t>
            </w:r>
            <w:r w:rsidRPr="00E60897">
              <w:rPr>
                <w:rFonts w:ascii="標楷體" w:hAnsi="標楷體" w:hint="eastAsia"/>
                <w:b/>
                <w:color w:val="FF0000"/>
                <w:sz w:val="24"/>
              </w:rPr>
              <w:t>農藥殘留及微生物檢驗檢驗結果（委託全國公證檢驗股份有</w:t>
            </w:r>
            <w:r w:rsidRPr="00E60897">
              <w:rPr>
                <w:rFonts w:ascii="標楷體" w:hAnsi="標楷體" w:hint="eastAsia"/>
                <w:b/>
                <w:color w:val="FF0000"/>
                <w:sz w:val="24"/>
              </w:rPr>
              <w:lastRenderedPageBreak/>
              <w:t>限公司執行檢驗），經查與</w:t>
            </w:r>
            <w:r>
              <w:rPr>
                <w:rFonts w:ascii="標楷體" w:hAnsi="標楷體" w:hint="eastAsia"/>
                <w:b/>
                <w:color w:val="FF0000"/>
                <w:sz w:val="24"/>
              </w:rPr>
              <w:t>被</w:t>
            </w:r>
            <w:r w:rsidRPr="00E60897">
              <w:rPr>
                <w:rFonts w:ascii="標楷體" w:hAnsi="標楷體" w:hint="eastAsia"/>
                <w:b/>
                <w:color w:val="FF0000"/>
                <w:sz w:val="24"/>
              </w:rPr>
              <w:t>證16相同，應非屬營業秘密。</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A83531">
            <w:pPr>
              <w:spacing w:line="360" w:lineRule="exact"/>
              <w:rPr>
                <w:rFonts w:ascii="標楷體" w:hAnsi="標楷體"/>
                <w:b/>
                <w:sz w:val="24"/>
              </w:rPr>
            </w:pPr>
            <w:r>
              <w:rPr>
                <w:rFonts w:ascii="標楷體" w:hAnsi="標楷體" w:hint="eastAsia"/>
                <w:b/>
                <w:sz w:val="24"/>
              </w:rPr>
              <w:lastRenderedPageBreak/>
              <w:t>456</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A83531">
            <w:pPr>
              <w:spacing w:line="360" w:lineRule="exact"/>
              <w:rPr>
                <w:rFonts w:ascii="標楷體" w:hAnsi="標楷體"/>
                <w:b/>
                <w:sz w:val="24"/>
              </w:rPr>
            </w:pPr>
            <w:r>
              <w:rPr>
                <w:rFonts w:ascii="標楷體" w:hAnsi="標楷體" w:hint="eastAsia"/>
                <w:b/>
                <w:sz w:val="24"/>
              </w:rPr>
              <w:t>38</w:t>
            </w:r>
          </w:p>
        </w:tc>
        <w:tc>
          <w:tcPr>
            <w:tcW w:w="3657" w:type="dxa"/>
            <w:shd w:val="clear" w:color="auto" w:fill="auto"/>
          </w:tcPr>
          <w:p w:rsidR="00DE37EF" w:rsidRPr="00FC51D1" w:rsidRDefault="0022453F" w:rsidP="001B344C">
            <w:pPr>
              <w:spacing w:line="360" w:lineRule="exact"/>
              <w:rPr>
                <w:b/>
                <w:szCs w:val="28"/>
              </w:rPr>
            </w:pPr>
            <w:hyperlink r:id="rId9" w:history="1">
              <w:r w:rsidR="00DE37EF" w:rsidRPr="00FC51D1">
                <w:rPr>
                  <w:rFonts w:ascii="標楷體" w:hAnsi="標楷體"/>
                  <w:b/>
                  <w:sz w:val="24"/>
                </w:rPr>
                <w:t>委託服務契約書(Total Pages：5)</w:t>
              </w:r>
            </w:hyperlink>
          </w:p>
        </w:tc>
        <w:tc>
          <w:tcPr>
            <w:tcW w:w="4706" w:type="dxa"/>
            <w:shd w:val="clear" w:color="auto" w:fill="auto"/>
          </w:tcPr>
          <w:p w:rsidR="00DE37EF" w:rsidRPr="009F171F" w:rsidRDefault="00610ABA" w:rsidP="00610ABA">
            <w:pPr>
              <w:spacing w:line="360" w:lineRule="exact"/>
              <w:rPr>
                <w:b/>
                <w:color w:val="FF0000"/>
                <w:u w:val="single"/>
              </w:rPr>
            </w:pPr>
            <w:r>
              <w:rPr>
                <w:rFonts w:ascii="標楷體" w:hAnsi="標楷體" w:hint="eastAsia"/>
                <w:b/>
                <w:color w:val="FF0000"/>
                <w:sz w:val="24"/>
              </w:rPr>
              <w:t>相對人</w:t>
            </w:r>
            <w:r w:rsidR="00DE37EF" w:rsidRPr="001B344C">
              <w:rPr>
                <w:rFonts w:ascii="標楷體" w:hAnsi="標楷體" w:hint="eastAsia"/>
                <w:b/>
                <w:color w:val="FF0000"/>
                <w:sz w:val="24"/>
              </w:rPr>
              <w:t>瑪神</w:t>
            </w:r>
            <w:r>
              <w:rPr>
                <w:rFonts w:ascii="標楷體" w:hAnsi="標楷體" w:hint="eastAsia"/>
                <w:b/>
                <w:color w:val="FF0000"/>
                <w:sz w:val="24"/>
              </w:rPr>
              <w:t>公司</w:t>
            </w:r>
            <w:r w:rsidR="00DE37EF" w:rsidRPr="001B344C">
              <w:rPr>
                <w:rFonts w:ascii="標楷體" w:hAnsi="標楷體" w:hint="eastAsia"/>
                <w:b/>
                <w:color w:val="FF0000"/>
                <w:sz w:val="24"/>
              </w:rPr>
              <w:t>委託</w:t>
            </w:r>
            <w:r>
              <w:rPr>
                <w:rFonts w:ascii="標楷體" w:hAnsi="標楷體" w:hint="eastAsia"/>
                <w:b/>
                <w:color w:val="FF0000"/>
                <w:sz w:val="24"/>
              </w:rPr>
              <w:t>抗告人</w:t>
            </w:r>
            <w:r w:rsidR="00DE37EF" w:rsidRPr="001B344C">
              <w:rPr>
                <w:rFonts w:ascii="標楷體" w:hAnsi="標楷體" w:hint="eastAsia"/>
                <w:b/>
                <w:color w:val="FF0000"/>
                <w:sz w:val="24"/>
              </w:rPr>
              <w:t>展霖</w:t>
            </w:r>
            <w:r>
              <w:rPr>
                <w:rFonts w:ascii="標楷體" w:hAnsi="標楷體" w:hint="eastAsia"/>
                <w:b/>
                <w:color w:val="FF0000"/>
                <w:sz w:val="24"/>
              </w:rPr>
              <w:t>公司</w:t>
            </w:r>
            <w:r w:rsidR="00DE37EF" w:rsidRPr="001B344C">
              <w:rPr>
                <w:rFonts w:ascii="標楷體" w:hAnsi="標楷體" w:hint="eastAsia"/>
                <w:b/>
                <w:color w:val="FF0000"/>
                <w:sz w:val="24"/>
              </w:rPr>
              <w:t>執行健康食品</w:t>
            </w:r>
            <w:r w:rsidR="00DE37EF" w:rsidRPr="009B7F0E">
              <w:rPr>
                <w:rFonts w:ascii="標楷體" w:hAnsi="標楷體" w:hint="eastAsia"/>
                <w:b/>
                <w:color w:val="FF0000"/>
                <w:sz w:val="24"/>
              </w:rPr>
              <w:t>（MA-SNC）指標成分之確效試驗及安定性試驗之契約書，相對人</w:t>
            </w:r>
            <w:r>
              <w:rPr>
                <w:rFonts w:ascii="標楷體" w:hAnsi="標楷體" w:hint="eastAsia"/>
                <w:b/>
                <w:color w:val="FF0000"/>
                <w:sz w:val="24"/>
              </w:rPr>
              <w:t>為契約當事人，</w:t>
            </w:r>
            <w:r w:rsidR="00DE37EF" w:rsidRPr="009B7F0E">
              <w:rPr>
                <w:rFonts w:ascii="標楷體" w:hAnsi="標楷體" w:hint="eastAsia"/>
                <w:b/>
                <w:color w:val="FF0000"/>
                <w:sz w:val="24"/>
              </w:rPr>
              <w:t>應有收到</w:t>
            </w:r>
            <w:r>
              <w:rPr>
                <w:rFonts w:ascii="標楷體" w:hAnsi="標楷體" w:hint="eastAsia"/>
                <w:b/>
                <w:color w:val="FF0000"/>
                <w:sz w:val="24"/>
              </w:rPr>
              <w:t>該文件</w:t>
            </w:r>
            <w:r w:rsidR="00DE37EF" w:rsidRPr="009B7F0E">
              <w:rPr>
                <w:rFonts w:ascii="標楷體" w:hAnsi="標楷體" w:hint="eastAsia"/>
                <w:b/>
                <w:color w:val="FF0000"/>
                <w:sz w:val="24"/>
              </w:rPr>
              <w:t>，應非</w:t>
            </w:r>
            <w:r w:rsidR="009B7F0E" w:rsidRPr="009B7F0E">
              <w:rPr>
                <w:rFonts w:ascii="標楷體" w:hAnsi="標楷體" w:hint="eastAsia"/>
                <w:b/>
                <w:color w:val="FF0000"/>
                <w:sz w:val="24"/>
              </w:rPr>
              <w:t>為</w:t>
            </w:r>
            <w:r w:rsidR="00DE37EF" w:rsidRPr="009B7F0E">
              <w:rPr>
                <w:rFonts w:ascii="標楷體" w:hAnsi="標楷體" w:hint="eastAsia"/>
                <w:b/>
                <w:color w:val="FF0000"/>
                <w:sz w:val="24"/>
              </w:rPr>
              <w:t>營業秘密</w:t>
            </w:r>
            <w:r w:rsidR="00DE37EF" w:rsidRPr="0043291E">
              <w:rPr>
                <w:rFonts w:ascii="標楷體" w:hAnsi="標楷體" w:hint="eastAsia"/>
                <w:b/>
                <w:color w:val="FF0000"/>
                <w:sz w:val="24"/>
              </w:rPr>
              <w:t>。</w:t>
            </w:r>
          </w:p>
        </w:tc>
      </w:tr>
      <w:tr w:rsidR="00DE37EF"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A83531">
            <w:pPr>
              <w:spacing w:line="360" w:lineRule="exact"/>
              <w:rPr>
                <w:rFonts w:ascii="標楷體" w:hAnsi="標楷體"/>
                <w:b/>
                <w:sz w:val="24"/>
              </w:rPr>
            </w:pPr>
            <w:r w:rsidRPr="007B15B1">
              <w:rPr>
                <w:rFonts w:ascii="標楷體" w:hAnsi="標楷體" w:hint="eastAsia"/>
                <w:b/>
                <w:sz w:val="24"/>
              </w:rPr>
              <w:t>45</w:t>
            </w:r>
            <w:r w:rsidRPr="007B15B1">
              <w:rPr>
                <w:rFonts w:ascii="標楷體" w:hAnsi="標楷體"/>
                <w:b/>
                <w:sz w:val="24"/>
              </w:rPr>
              <w:t>7</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A83531">
            <w:pPr>
              <w:spacing w:line="360" w:lineRule="exact"/>
              <w:rPr>
                <w:rFonts w:ascii="標楷體" w:hAnsi="標楷體"/>
                <w:b/>
                <w:sz w:val="24"/>
              </w:rPr>
            </w:pPr>
            <w:r w:rsidRPr="007B15B1">
              <w:rPr>
                <w:rFonts w:ascii="標楷體" w:hAnsi="標楷體" w:hint="eastAsia"/>
                <w:b/>
                <w:sz w:val="24"/>
              </w:rPr>
              <w:t>38</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A83531">
            <w:pPr>
              <w:spacing w:line="360" w:lineRule="exact"/>
              <w:rPr>
                <w:rFonts w:ascii="標楷體" w:hAnsi="標楷體"/>
                <w:b/>
                <w:sz w:val="24"/>
              </w:rPr>
            </w:pPr>
            <w:r w:rsidRPr="007B15B1">
              <w:rPr>
                <w:rFonts w:ascii="標楷體" w:hAnsi="標楷體" w:hint="eastAsia"/>
                <w:b/>
                <w:sz w:val="24"/>
              </w:rPr>
              <w:t>2</w:t>
            </w:r>
            <w:r w:rsidRPr="007B15B1">
              <w:rPr>
                <w:rFonts w:ascii="標楷體" w:hAnsi="標楷體"/>
                <w:b/>
                <w:sz w:val="24"/>
              </w:rPr>
              <w:t>015.05.12MA-SNC-01</w:t>
            </w:r>
            <w:r w:rsidRPr="007B15B1">
              <w:rPr>
                <w:rFonts w:ascii="標楷體" w:hAnsi="標楷體" w:hint="eastAsia"/>
                <w:b/>
                <w:sz w:val="24"/>
              </w:rPr>
              <w:t>新藥與MA-SNC健康食品進展</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DE37EF" w:rsidRPr="007B15B1" w:rsidRDefault="00DE37EF" w:rsidP="00A83531">
            <w:pPr>
              <w:spacing w:line="360" w:lineRule="exact"/>
              <w:rPr>
                <w:rFonts w:ascii="標楷體" w:hAnsi="標楷體"/>
                <w:b/>
                <w:color w:val="FF0000"/>
                <w:sz w:val="24"/>
              </w:rPr>
            </w:pPr>
            <w:r w:rsidRPr="00E422BC">
              <w:rPr>
                <w:rFonts w:ascii="標楷體" w:hAnsi="標楷體" w:hint="eastAsia"/>
                <w:b/>
                <w:color w:val="000000" w:themeColor="text1"/>
                <w:sz w:val="24"/>
              </w:rPr>
              <w:t>評估牛樟芝新藥及健康新品臨床前試驗之進度，非為公開資料，建議應屬營業秘密</w:t>
            </w:r>
          </w:p>
        </w:tc>
      </w:tr>
      <w:tr w:rsidR="00C70B45" w:rsidRPr="007B15B1" w:rsidTr="00550EED">
        <w:tc>
          <w:tcPr>
            <w:tcW w:w="680" w:type="dxa"/>
            <w:tcBorders>
              <w:top w:val="single" w:sz="4" w:space="0" w:color="auto"/>
              <w:left w:val="single" w:sz="4" w:space="0" w:color="auto"/>
              <w:bottom w:val="single" w:sz="4" w:space="0" w:color="auto"/>
              <w:right w:val="single" w:sz="4" w:space="0" w:color="auto"/>
            </w:tcBorders>
            <w:shd w:val="clear" w:color="auto" w:fill="auto"/>
          </w:tcPr>
          <w:p w:rsidR="00C70B45" w:rsidRPr="007B15B1" w:rsidRDefault="00C70B45" w:rsidP="00A83531">
            <w:pPr>
              <w:spacing w:line="360" w:lineRule="exact"/>
              <w:rPr>
                <w:rFonts w:ascii="標楷體" w:hAnsi="標楷體"/>
                <w:b/>
                <w:sz w:val="24"/>
              </w:rPr>
            </w:pPr>
            <w:r w:rsidRPr="00205519">
              <w:rPr>
                <w:rFonts w:ascii="標楷體" w:hAnsi="標楷體" w:hint="eastAsia"/>
                <w:b/>
                <w:sz w:val="24"/>
              </w:rPr>
              <w:t>458</w:t>
            </w:r>
          </w:p>
        </w:tc>
        <w:tc>
          <w:tcPr>
            <w:tcW w:w="738" w:type="dxa"/>
            <w:tcBorders>
              <w:top w:val="single" w:sz="4" w:space="0" w:color="auto"/>
              <w:left w:val="single" w:sz="4" w:space="0" w:color="auto"/>
              <w:bottom w:val="single" w:sz="4" w:space="0" w:color="auto"/>
              <w:right w:val="single" w:sz="4" w:space="0" w:color="auto"/>
            </w:tcBorders>
            <w:shd w:val="clear" w:color="auto" w:fill="auto"/>
          </w:tcPr>
          <w:p w:rsidR="00C70B45" w:rsidRPr="007B15B1" w:rsidRDefault="00C70B45" w:rsidP="00A83531">
            <w:pPr>
              <w:spacing w:line="360" w:lineRule="exact"/>
              <w:rPr>
                <w:rFonts w:ascii="標楷體" w:hAnsi="標楷體"/>
                <w:b/>
                <w:sz w:val="24"/>
              </w:rPr>
            </w:pPr>
            <w:r>
              <w:rPr>
                <w:rFonts w:ascii="標楷體" w:hAnsi="標楷體" w:hint="eastAsia"/>
                <w:b/>
                <w:sz w:val="24"/>
              </w:rPr>
              <w:t>38</w:t>
            </w:r>
          </w:p>
        </w:tc>
        <w:tc>
          <w:tcPr>
            <w:tcW w:w="3657" w:type="dxa"/>
            <w:tcBorders>
              <w:top w:val="single" w:sz="4" w:space="0" w:color="auto"/>
              <w:left w:val="single" w:sz="4" w:space="0" w:color="auto"/>
              <w:bottom w:val="single" w:sz="4" w:space="0" w:color="auto"/>
              <w:right w:val="single" w:sz="4" w:space="0" w:color="auto"/>
            </w:tcBorders>
            <w:shd w:val="clear" w:color="auto" w:fill="auto"/>
          </w:tcPr>
          <w:p w:rsidR="00C70B45" w:rsidRPr="007B15B1" w:rsidRDefault="00C70B45" w:rsidP="00A83531">
            <w:pPr>
              <w:spacing w:line="360" w:lineRule="exact"/>
              <w:rPr>
                <w:rFonts w:ascii="標楷體" w:hAnsi="標楷體"/>
                <w:b/>
                <w:sz w:val="24"/>
              </w:rPr>
            </w:pPr>
            <w:r w:rsidRPr="00477CE4">
              <w:rPr>
                <w:rFonts w:ascii="標楷體" w:hAnsi="標楷體" w:hint="eastAsia"/>
                <w:b/>
                <w:sz w:val="24"/>
              </w:rPr>
              <w:t>(L夾)(20150112</w:t>
            </w:r>
            <w:r w:rsidRPr="00477CE4">
              <w:rPr>
                <w:rFonts w:ascii="標楷體" w:hAnsi="標楷體"/>
                <w:b/>
                <w:sz w:val="24"/>
              </w:rPr>
              <w:t>v</w:t>
            </w:r>
            <w:r w:rsidRPr="00477CE4">
              <w:rPr>
                <w:rFonts w:ascii="標楷體" w:hAnsi="標楷體" w:hint="eastAsia"/>
                <w:b/>
                <w:sz w:val="24"/>
              </w:rPr>
              <w:t>)中國大陸保健食品審批事宜(</w:t>
            </w:r>
            <w:r w:rsidRPr="00477CE4">
              <w:rPr>
                <w:rFonts w:ascii="標楷體" w:hAnsi="標楷體"/>
                <w:b/>
                <w:sz w:val="24"/>
              </w:rPr>
              <w:t>Total Pages</w:t>
            </w:r>
            <w:r w:rsidRPr="00477CE4">
              <w:rPr>
                <w:rFonts w:ascii="標楷體" w:hAnsi="標楷體" w:hint="eastAsia"/>
                <w:b/>
                <w:sz w:val="24"/>
              </w:rPr>
              <w:t>：</w:t>
            </w:r>
            <w:r w:rsidRPr="00477CE4">
              <w:rPr>
                <w:rFonts w:ascii="標楷體" w:hAnsi="標楷體"/>
                <w:b/>
                <w:sz w:val="24"/>
              </w:rPr>
              <w:t>1</w:t>
            </w:r>
            <w:r w:rsidRPr="00477CE4">
              <w:rPr>
                <w:rFonts w:ascii="標楷體" w:hAnsi="標楷體" w:hint="eastAsia"/>
                <w:b/>
                <w:sz w:val="24"/>
              </w:rPr>
              <w:t>4)</w:t>
            </w:r>
          </w:p>
        </w:tc>
        <w:tc>
          <w:tcPr>
            <w:tcW w:w="4706" w:type="dxa"/>
            <w:tcBorders>
              <w:top w:val="single" w:sz="4" w:space="0" w:color="auto"/>
              <w:left w:val="single" w:sz="4" w:space="0" w:color="auto"/>
              <w:bottom w:val="single" w:sz="4" w:space="0" w:color="auto"/>
              <w:right w:val="single" w:sz="4" w:space="0" w:color="auto"/>
            </w:tcBorders>
            <w:shd w:val="clear" w:color="auto" w:fill="auto"/>
          </w:tcPr>
          <w:p w:rsidR="00C70B45" w:rsidRPr="00E422BC" w:rsidRDefault="00C70B45" w:rsidP="00A83531">
            <w:pPr>
              <w:spacing w:line="360" w:lineRule="exact"/>
              <w:rPr>
                <w:rFonts w:ascii="標楷體" w:hAnsi="標楷體"/>
                <w:b/>
                <w:color w:val="000000" w:themeColor="text1"/>
                <w:sz w:val="24"/>
              </w:rPr>
            </w:pPr>
            <w:r w:rsidRPr="00F0677A">
              <w:rPr>
                <w:rFonts w:ascii="標楷體" w:hAnsi="標楷體" w:hint="eastAsia"/>
                <w:b/>
                <w:color w:val="FF0000"/>
                <w:sz w:val="24"/>
              </w:rPr>
              <w:t>附件A隨身碟掃描文件資料夾內之</w:t>
            </w:r>
            <w:r w:rsidRPr="00F0677A">
              <w:rPr>
                <w:rFonts w:ascii="標楷體" w:hAnsi="標楷體"/>
                <w:b/>
                <w:color w:val="FF0000"/>
                <w:sz w:val="24"/>
              </w:rPr>
              <w:t>D</w:t>
            </w:r>
            <w:r w:rsidRPr="00F0677A">
              <w:rPr>
                <w:rFonts w:ascii="標楷體" w:hAnsi="標楷體" w:hint="eastAsia"/>
                <w:b/>
                <w:color w:val="FF0000"/>
                <w:sz w:val="24"/>
              </w:rPr>
              <w:t>健康食品資料夾，並未有「中國大陸保健食品審批事宜」此筆資料（抗告人同意列為非秘保資料</w:t>
            </w:r>
            <w:r w:rsidR="00F0677A">
              <w:rPr>
                <w:rFonts w:ascii="標楷體" w:hAnsi="標楷體" w:hint="eastAsia"/>
                <w:b/>
                <w:color w:val="FF0000"/>
                <w:sz w:val="24"/>
              </w:rPr>
              <w:t>，見本院卷二第1</w:t>
            </w:r>
            <w:r w:rsidR="00F0677A">
              <w:rPr>
                <w:rFonts w:ascii="標楷體" w:hAnsi="標楷體"/>
                <w:b/>
                <w:color w:val="FF0000"/>
                <w:sz w:val="24"/>
              </w:rPr>
              <w:t>57頁</w:t>
            </w:r>
            <w:r w:rsidRPr="00F0677A">
              <w:rPr>
                <w:rFonts w:ascii="標楷體" w:hAnsi="標楷體" w:hint="eastAsia"/>
                <w:b/>
                <w:color w:val="FF0000"/>
                <w:sz w:val="24"/>
              </w:rPr>
              <w:t>）</w:t>
            </w:r>
          </w:p>
        </w:tc>
      </w:tr>
    </w:tbl>
    <w:p w:rsidR="00D23163" w:rsidRPr="007B15B1" w:rsidRDefault="00D23163" w:rsidP="00D23163">
      <w:pPr>
        <w:spacing w:line="360" w:lineRule="exact"/>
        <w:rPr>
          <w:b/>
          <w:sz w:val="24"/>
        </w:rPr>
      </w:pPr>
    </w:p>
    <w:p w:rsidR="00D23163" w:rsidRPr="007B15B1" w:rsidRDefault="00D23163" w:rsidP="00D23163">
      <w:pPr>
        <w:spacing w:line="360" w:lineRule="exact"/>
        <w:rPr>
          <w:b/>
          <w:sz w:val="24"/>
        </w:rPr>
      </w:pPr>
    </w:p>
    <w:p w:rsidR="00550EED" w:rsidRDefault="00550EED"/>
    <w:sectPr w:rsidR="00550EED" w:rsidSect="00550EED">
      <w:footerReference w:type="default" r:id="rId10"/>
      <w:pgSz w:w="11906" w:h="16838"/>
      <w:pgMar w:top="1440" w:right="1080" w:bottom="1440" w:left="1080" w:header="851" w:footer="992" w:gutter="0"/>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453F" w:rsidRDefault="0022453F" w:rsidP="00D23163">
      <w:pPr>
        <w:spacing w:line="240" w:lineRule="auto"/>
      </w:pPr>
      <w:r>
        <w:separator/>
      </w:r>
    </w:p>
  </w:endnote>
  <w:endnote w:type="continuationSeparator" w:id="0">
    <w:p w:rsidR="0022453F" w:rsidRDefault="0022453F" w:rsidP="00D231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6469844"/>
      <w:docPartObj>
        <w:docPartGallery w:val="Page Numbers (Bottom of Page)"/>
        <w:docPartUnique/>
      </w:docPartObj>
    </w:sdtPr>
    <w:sdtContent>
      <w:p w:rsidR="0022453F" w:rsidRDefault="0022453F">
        <w:pPr>
          <w:pStyle w:val="a5"/>
          <w:jc w:val="center"/>
        </w:pPr>
        <w:r>
          <w:fldChar w:fldCharType="begin"/>
        </w:r>
        <w:r>
          <w:instrText>PAGE   \* MERGEFORMAT</w:instrText>
        </w:r>
        <w:r>
          <w:fldChar w:fldCharType="separate"/>
        </w:r>
        <w:r w:rsidR="00BD6F34" w:rsidRPr="00BD6F34">
          <w:rPr>
            <w:noProof/>
            <w:lang w:val="zh-TW"/>
          </w:rPr>
          <w:t>6</w:t>
        </w:r>
        <w:r>
          <w:rPr>
            <w:noProof/>
            <w:lang w:val="zh-TW"/>
          </w:rPr>
          <w:fldChar w:fldCharType="end"/>
        </w:r>
      </w:p>
    </w:sdtContent>
  </w:sdt>
  <w:p w:rsidR="0022453F" w:rsidRDefault="0022453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453F" w:rsidRDefault="0022453F" w:rsidP="00D23163">
      <w:pPr>
        <w:spacing w:line="240" w:lineRule="auto"/>
      </w:pPr>
      <w:r>
        <w:separator/>
      </w:r>
    </w:p>
  </w:footnote>
  <w:footnote w:type="continuationSeparator" w:id="0">
    <w:p w:rsidR="0022453F" w:rsidRDefault="0022453F" w:rsidP="00D2316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hideSpellingErrors/>
  <w:hideGrammaticalErrors/>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66E"/>
    <w:rsid w:val="00007A6C"/>
    <w:rsid w:val="000114E7"/>
    <w:rsid w:val="0001537A"/>
    <w:rsid w:val="000D2032"/>
    <w:rsid w:val="000D7449"/>
    <w:rsid w:val="000E0D0B"/>
    <w:rsid w:val="000E6707"/>
    <w:rsid w:val="00105747"/>
    <w:rsid w:val="00152044"/>
    <w:rsid w:val="00163AB2"/>
    <w:rsid w:val="001779F9"/>
    <w:rsid w:val="001B344C"/>
    <w:rsid w:val="00205519"/>
    <w:rsid w:val="0022453F"/>
    <w:rsid w:val="00236399"/>
    <w:rsid w:val="00252224"/>
    <w:rsid w:val="002A5CE6"/>
    <w:rsid w:val="002F68C2"/>
    <w:rsid w:val="0030163A"/>
    <w:rsid w:val="00307034"/>
    <w:rsid w:val="00324A23"/>
    <w:rsid w:val="00333747"/>
    <w:rsid w:val="00335673"/>
    <w:rsid w:val="00367EAC"/>
    <w:rsid w:val="00375B6F"/>
    <w:rsid w:val="00380124"/>
    <w:rsid w:val="003857E1"/>
    <w:rsid w:val="00396251"/>
    <w:rsid w:val="003A3DA8"/>
    <w:rsid w:val="003C5FA0"/>
    <w:rsid w:val="003D5FC8"/>
    <w:rsid w:val="004033E6"/>
    <w:rsid w:val="00425974"/>
    <w:rsid w:val="0043291E"/>
    <w:rsid w:val="00477CE4"/>
    <w:rsid w:val="00492426"/>
    <w:rsid w:val="004B2A1E"/>
    <w:rsid w:val="00531811"/>
    <w:rsid w:val="005461D7"/>
    <w:rsid w:val="00550EED"/>
    <w:rsid w:val="00553CE6"/>
    <w:rsid w:val="005649F2"/>
    <w:rsid w:val="00565433"/>
    <w:rsid w:val="00592985"/>
    <w:rsid w:val="005A0ADA"/>
    <w:rsid w:val="005B019C"/>
    <w:rsid w:val="005D3ECE"/>
    <w:rsid w:val="005F192C"/>
    <w:rsid w:val="00610ABA"/>
    <w:rsid w:val="00632379"/>
    <w:rsid w:val="00653378"/>
    <w:rsid w:val="0067572D"/>
    <w:rsid w:val="006A144D"/>
    <w:rsid w:val="006A203F"/>
    <w:rsid w:val="006A616C"/>
    <w:rsid w:val="006C7838"/>
    <w:rsid w:val="006D407D"/>
    <w:rsid w:val="006D608B"/>
    <w:rsid w:val="00740524"/>
    <w:rsid w:val="0075066E"/>
    <w:rsid w:val="007877AC"/>
    <w:rsid w:val="007A2A28"/>
    <w:rsid w:val="007D5594"/>
    <w:rsid w:val="00804909"/>
    <w:rsid w:val="00810D6C"/>
    <w:rsid w:val="008227A0"/>
    <w:rsid w:val="00850159"/>
    <w:rsid w:val="0088120B"/>
    <w:rsid w:val="00890788"/>
    <w:rsid w:val="008E3A89"/>
    <w:rsid w:val="0093406D"/>
    <w:rsid w:val="00960D56"/>
    <w:rsid w:val="009B7F0E"/>
    <w:rsid w:val="00A24AC4"/>
    <w:rsid w:val="00A44B8D"/>
    <w:rsid w:val="00A70B17"/>
    <w:rsid w:val="00A75093"/>
    <w:rsid w:val="00A83531"/>
    <w:rsid w:val="00A96999"/>
    <w:rsid w:val="00AC6CDC"/>
    <w:rsid w:val="00AF7358"/>
    <w:rsid w:val="00B002BD"/>
    <w:rsid w:val="00B36203"/>
    <w:rsid w:val="00B54F9E"/>
    <w:rsid w:val="00B92EB5"/>
    <w:rsid w:val="00BB2BBD"/>
    <w:rsid w:val="00BD6F34"/>
    <w:rsid w:val="00BE17A4"/>
    <w:rsid w:val="00BF68D7"/>
    <w:rsid w:val="00C17100"/>
    <w:rsid w:val="00C277FC"/>
    <w:rsid w:val="00C70B45"/>
    <w:rsid w:val="00C84CF3"/>
    <w:rsid w:val="00CA17E0"/>
    <w:rsid w:val="00CA2D22"/>
    <w:rsid w:val="00CC7EDA"/>
    <w:rsid w:val="00CF20B3"/>
    <w:rsid w:val="00D23163"/>
    <w:rsid w:val="00D23E6F"/>
    <w:rsid w:val="00D26316"/>
    <w:rsid w:val="00D61004"/>
    <w:rsid w:val="00DA4D4B"/>
    <w:rsid w:val="00DE18B9"/>
    <w:rsid w:val="00DE37EF"/>
    <w:rsid w:val="00DE40F3"/>
    <w:rsid w:val="00DF1E58"/>
    <w:rsid w:val="00DF3E91"/>
    <w:rsid w:val="00E422BC"/>
    <w:rsid w:val="00E60897"/>
    <w:rsid w:val="00E8405D"/>
    <w:rsid w:val="00E870FE"/>
    <w:rsid w:val="00E9009B"/>
    <w:rsid w:val="00EE479B"/>
    <w:rsid w:val="00F0677A"/>
    <w:rsid w:val="00F067F0"/>
    <w:rsid w:val="00F10CF6"/>
    <w:rsid w:val="00F258BD"/>
    <w:rsid w:val="00F42596"/>
    <w:rsid w:val="00F6669F"/>
    <w:rsid w:val="00F82D1C"/>
    <w:rsid w:val="00F9659D"/>
    <w:rsid w:val="00FA1453"/>
    <w:rsid w:val="00FC336F"/>
    <w:rsid w:val="00FC51D1"/>
    <w:rsid w:val="00FD44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C01EC0"/>
  <w15:docId w15:val="{7B9C8D12-822F-4E76-81C3-02D4FE747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3163"/>
    <w:pPr>
      <w:widowControl w:val="0"/>
      <w:spacing w:line="480" w:lineRule="exact"/>
    </w:pPr>
    <w:rPr>
      <w:rFonts w:ascii="Book Antiqua" w:eastAsia="標楷體" w:hAnsi="Book Antiqua" w:cs="Times New Roman"/>
      <w:sz w:val="28"/>
      <w:szCs w:val="24"/>
    </w:rPr>
  </w:style>
  <w:style w:type="paragraph" w:styleId="1">
    <w:name w:val="heading 1"/>
    <w:basedOn w:val="a"/>
    <w:next w:val="a"/>
    <w:link w:val="10"/>
    <w:qFormat/>
    <w:rsid w:val="006A144D"/>
    <w:pPr>
      <w:keepNext/>
      <w:spacing w:beforeLines="50" w:afterLines="50" w:line="240" w:lineRule="auto"/>
      <w:outlineLvl w:val="0"/>
    </w:pPr>
    <w:rPr>
      <w:rFonts w:ascii="標楷體" w:hAnsi="標楷體"/>
      <w:b/>
      <w:bCs/>
      <w:kern w:val="5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3163"/>
    <w:pPr>
      <w:tabs>
        <w:tab w:val="center" w:pos="4153"/>
        <w:tab w:val="right" w:pos="8306"/>
      </w:tabs>
      <w:snapToGrid w:val="0"/>
      <w:spacing w:line="240" w:lineRule="auto"/>
    </w:pPr>
    <w:rPr>
      <w:rFonts w:asciiTheme="minorHAnsi" w:eastAsiaTheme="minorEastAsia" w:hAnsiTheme="minorHAnsi" w:cstheme="minorBidi"/>
      <w:sz w:val="20"/>
      <w:szCs w:val="20"/>
    </w:rPr>
  </w:style>
  <w:style w:type="character" w:customStyle="1" w:styleId="a4">
    <w:name w:val="頁首 字元"/>
    <w:basedOn w:val="a0"/>
    <w:link w:val="a3"/>
    <w:uiPriority w:val="99"/>
    <w:rsid w:val="00D23163"/>
    <w:rPr>
      <w:sz w:val="20"/>
      <w:szCs w:val="20"/>
    </w:rPr>
  </w:style>
  <w:style w:type="paragraph" w:styleId="a5">
    <w:name w:val="footer"/>
    <w:basedOn w:val="a"/>
    <w:link w:val="a6"/>
    <w:uiPriority w:val="99"/>
    <w:unhideWhenUsed/>
    <w:rsid w:val="00D23163"/>
    <w:pPr>
      <w:tabs>
        <w:tab w:val="center" w:pos="4153"/>
        <w:tab w:val="right" w:pos="8306"/>
      </w:tabs>
      <w:snapToGrid w:val="0"/>
      <w:spacing w:line="240" w:lineRule="auto"/>
    </w:pPr>
    <w:rPr>
      <w:rFonts w:asciiTheme="minorHAnsi" w:eastAsiaTheme="minorEastAsia" w:hAnsiTheme="minorHAnsi" w:cstheme="minorBidi"/>
      <w:sz w:val="20"/>
      <w:szCs w:val="20"/>
    </w:rPr>
  </w:style>
  <w:style w:type="character" w:customStyle="1" w:styleId="a6">
    <w:name w:val="頁尾 字元"/>
    <w:basedOn w:val="a0"/>
    <w:link w:val="a5"/>
    <w:uiPriority w:val="99"/>
    <w:rsid w:val="00D23163"/>
    <w:rPr>
      <w:sz w:val="20"/>
      <w:szCs w:val="20"/>
    </w:rPr>
  </w:style>
  <w:style w:type="character" w:styleId="a7">
    <w:name w:val="Hyperlink"/>
    <w:uiPriority w:val="99"/>
    <w:rsid w:val="00D23163"/>
    <w:rPr>
      <w:color w:val="0000FF"/>
      <w:u w:val="single"/>
    </w:rPr>
  </w:style>
  <w:style w:type="paragraph" w:styleId="a8">
    <w:name w:val="Balloon Text"/>
    <w:basedOn w:val="a"/>
    <w:link w:val="a9"/>
    <w:uiPriority w:val="99"/>
    <w:semiHidden/>
    <w:unhideWhenUsed/>
    <w:rsid w:val="00553CE6"/>
    <w:pPr>
      <w:spacing w:line="240" w:lineRule="auto"/>
    </w:pPr>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53CE6"/>
    <w:rPr>
      <w:rFonts w:asciiTheme="majorHAnsi" w:eastAsiaTheme="majorEastAsia" w:hAnsiTheme="majorHAnsi" w:cstheme="majorBidi"/>
      <w:sz w:val="18"/>
      <w:szCs w:val="18"/>
    </w:rPr>
  </w:style>
  <w:style w:type="character" w:customStyle="1" w:styleId="10">
    <w:name w:val="標題 1 字元"/>
    <w:basedOn w:val="a0"/>
    <w:link w:val="1"/>
    <w:rsid w:val="006A144D"/>
    <w:rPr>
      <w:rFonts w:ascii="標楷體" w:eastAsia="標楷體" w:hAnsi="標楷體" w:cs="Times New Roman"/>
      <w:b/>
      <w:bCs/>
      <w:kern w:val="52"/>
      <w:sz w:val="32"/>
      <w:szCs w:val="32"/>
    </w:rPr>
  </w:style>
  <w:style w:type="paragraph" w:styleId="aa">
    <w:name w:val="List Paragraph"/>
    <w:basedOn w:val="a"/>
    <w:uiPriority w:val="34"/>
    <w:qFormat/>
    <w:rsid w:val="006A144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26185;&#23433;\&#29802;&#31070;&#36039;&#26009;\&#25475;&#25551;&#25991;&#20214;\D&#20581;&#24247;&#39135;&#21697;\&#20854;&#20182;\&#40613;&#24503;&#20977;&#29983;&#31185;&#32929;&#20221;&#26377;&#38480;&#20844;&#21496;%20&#35430;&#39511;&#29289;&#36074;(&#21517;&#31281;&#65306;&#29802;&#31070;&#20977;&#29790;TMMA-SNC&#9675;R)(Total%20Pages&#65306;1).pdf" TargetMode="External"/><Relationship Id="rId3" Type="http://schemas.openxmlformats.org/officeDocument/2006/relationships/webSettings" Target="webSettings.xml"/><Relationship Id="rId7" Type="http://schemas.openxmlformats.org/officeDocument/2006/relationships/hyperlink" Target="file:///C:\Users\user\Desktop\&#26185;&#23433;\&#29802;&#31070;&#36039;&#26009;\&#25475;&#25551;&#25991;&#20214;\D&#20581;&#24247;&#39135;&#21697;\&#20854;&#20182;\&#25104;&#20998;&#34920;(Total%20Pages&#65306;1)X3.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ortal.uspto.gov/pair/PublicPair"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file:///C:\Users\user\Desktop\&#26185;&#23433;\&#29802;&#31070;&#36039;&#26009;\&#25475;&#25551;&#25991;&#20214;\D&#20581;&#24247;&#39135;&#21697;\&#20854;&#20182;\&#22996;&#35351;&#26381;&#21209;&#22865;&#32004;&#26360;(Total%20Pages&#65306;5).pdf"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10</Pages>
  <Words>1453</Words>
  <Characters>8285</Characters>
  <Application>Microsoft Office Word</Application>
  <DocSecurity>0</DocSecurity>
  <Lines>69</Lines>
  <Paragraphs>19</Paragraphs>
  <ScaleCrop>false</ScaleCrop>
  <Company/>
  <LinksUpToDate>false</LinksUpToDate>
  <CharactersWithSpaces>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彭洪英</dc:creator>
  <dc:description>審判Word系統版本:1071112-01</dc:description>
  <cp:lastModifiedBy>彭洪英</cp:lastModifiedBy>
  <cp:revision>9</cp:revision>
  <cp:lastPrinted>2021-02-01T13:09:00Z</cp:lastPrinted>
  <dcterms:created xsi:type="dcterms:W3CDTF">2021-02-01T09:46:00Z</dcterms:created>
  <dcterms:modified xsi:type="dcterms:W3CDTF">2021-02-01T13:14:00Z</dcterms:modified>
</cp:coreProperties>
</file>