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356" w:rsidRPr="00DC7B6C" w:rsidRDefault="00C416F2" w:rsidP="00015356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109</w:t>
      </w:r>
      <w:r w:rsidR="00CB28FD" w:rsidRPr="00CB28FD">
        <w:rPr>
          <w:rFonts w:hint="eastAsia"/>
          <w:b/>
          <w:sz w:val="24"/>
          <w:szCs w:val="24"/>
        </w:rPr>
        <w:t>年度行專</w:t>
      </w:r>
      <w:r>
        <w:rPr>
          <w:rFonts w:hint="eastAsia"/>
          <w:b/>
          <w:sz w:val="24"/>
          <w:szCs w:val="24"/>
        </w:rPr>
        <w:t>訴</w:t>
      </w:r>
      <w:r w:rsidR="00CB28FD" w:rsidRPr="00CB28FD">
        <w:rPr>
          <w:rFonts w:hint="eastAsia"/>
          <w:b/>
          <w:sz w:val="24"/>
          <w:szCs w:val="24"/>
        </w:rPr>
        <w:t>字第</w:t>
      </w:r>
      <w:r w:rsidR="007F58AB">
        <w:rPr>
          <w:b/>
          <w:sz w:val="24"/>
          <w:szCs w:val="24"/>
        </w:rPr>
        <w:t>50</w:t>
      </w:r>
      <w:r w:rsidR="00CB28FD"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:rsidR="00F70B39" w:rsidRDefault="00F70B39" w:rsidP="00F70B39">
      <w:pPr>
        <w:outlineLvl w:val="0"/>
        <w:rPr>
          <w:b/>
          <w:sz w:val="24"/>
          <w:szCs w:val="24"/>
        </w:rPr>
      </w:pPr>
      <w:r w:rsidRPr="00DC7B6C">
        <w:rPr>
          <w:b/>
          <w:sz w:val="24"/>
          <w:szCs w:val="24"/>
        </w:rPr>
        <w:t>附圖一：</w:t>
      </w:r>
      <w:r w:rsidR="00251C1D">
        <w:rPr>
          <w:rFonts w:hint="eastAsia"/>
          <w:b/>
          <w:sz w:val="24"/>
          <w:szCs w:val="24"/>
        </w:rPr>
        <w:t>系爭專利</w:t>
      </w:r>
      <w:r w:rsidR="00C95F88">
        <w:rPr>
          <w:rFonts w:hint="eastAsia"/>
          <w:b/>
          <w:sz w:val="24"/>
          <w:szCs w:val="24"/>
        </w:rPr>
        <w:t>主要圖式</w:t>
      </w:r>
    </w:p>
    <w:p w:rsidR="00102127" w:rsidRPr="0053592A" w:rsidRDefault="00102127" w:rsidP="00F70B39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 w:rsidR="00DD3837" w:rsidRPr="00DD3837">
        <w:rPr>
          <w:rFonts w:hint="eastAsia"/>
        </w:rPr>
        <w:t xml:space="preserve"> </w:t>
      </w:r>
      <w:r w:rsidR="001C14D0" w:rsidRPr="001C14D0">
        <w:rPr>
          <w:rFonts w:hint="eastAsia"/>
          <w:b/>
          <w:sz w:val="24"/>
          <w:szCs w:val="24"/>
        </w:rPr>
        <w:t>圖</w:t>
      </w:r>
      <w:r w:rsidR="001C14D0" w:rsidRPr="001C14D0">
        <w:rPr>
          <w:rFonts w:hint="eastAsia"/>
          <w:b/>
          <w:sz w:val="24"/>
          <w:szCs w:val="24"/>
        </w:rPr>
        <w:t>2</w:t>
      </w:r>
      <w:r w:rsidR="001C14D0" w:rsidRPr="001C14D0">
        <w:rPr>
          <w:rFonts w:hint="eastAsia"/>
          <w:b/>
          <w:sz w:val="24"/>
          <w:szCs w:val="24"/>
        </w:rPr>
        <w:t>為</w:t>
      </w:r>
      <w:r w:rsidR="00DD3837" w:rsidRPr="005A79CE">
        <w:rPr>
          <w:rFonts w:hint="eastAsia"/>
          <w:b/>
          <w:sz w:val="24"/>
          <w:szCs w:val="24"/>
        </w:rPr>
        <w:t>系爭專利之速食麵碗組的一較佳實施例的剖面圖</w:t>
      </w:r>
    </w:p>
    <w:p w:rsidR="000F755A" w:rsidRPr="005A79CE" w:rsidRDefault="00DD3837" w:rsidP="005A79CE">
      <w:pPr>
        <w:pStyle w:val="Level3"/>
        <w:numPr>
          <w:ilvl w:val="0"/>
          <w:numId w:val="0"/>
        </w:numPr>
        <w:spacing w:beforeLines="0"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align>top</wp:align>
            </wp:positionV>
            <wp:extent cx="5111750" cy="2936240"/>
            <wp:effectExtent l="19050" t="19050" r="12700" b="16510"/>
            <wp:wrapTopAndBottom/>
            <wp:docPr id="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29362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72C" w:rsidRDefault="009F4C26" w:rsidP="00F70B39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2.</w:t>
      </w:r>
      <w:r w:rsidR="001C14D0">
        <w:rPr>
          <w:rFonts w:hint="eastAsia"/>
          <w:b/>
          <w:sz w:val="24"/>
          <w:szCs w:val="24"/>
        </w:rPr>
        <w:t>圖</w:t>
      </w:r>
      <w:r w:rsidR="001C14D0">
        <w:rPr>
          <w:rFonts w:hint="eastAsia"/>
          <w:b/>
          <w:sz w:val="24"/>
          <w:szCs w:val="24"/>
        </w:rPr>
        <w:t>1</w:t>
      </w:r>
      <w:r w:rsidR="001C14D0">
        <w:rPr>
          <w:rFonts w:hint="eastAsia"/>
          <w:b/>
          <w:sz w:val="24"/>
          <w:szCs w:val="24"/>
        </w:rPr>
        <w:t>為</w:t>
      </w:r>
      <w:r w:rsidR="00E7242B" w:rsidRPr="00E7242B">
        <w:rPr>
          <w:rFonts w:hint="eastAsia"/>
          <w:b/>
          <w:sz w:val="24"/>
          <w:szCs w:val="24"/>
        </w:rPr>
        <w:t>習知速食麵碗組的剖面圖</w:t>
      </w:r>
    </w:p>
    <w:p w:rsidR="000F755A" w:rsidRDefault="00B029A8" w:rsidP="003019D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align>top</wp:align>
            </wp:positionV>
            <wp:extent cx="5111750" cy="2910840"/>
            <wp:effectExtent l="19050" t="19050" r="12700" b="22860"/>
            <wp:wrapTopAndBottom/>
            <wp:docPr id="9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29108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BC0" w:rsidRDefault="00334BC0" w:rsidP="003019D8"/>
    <w:p w:rsidR="005B4CB0" w:rsidRDefault="005B4CB0" w:rsidP="003019D8"/>
    <w:p w:rsidR="005B4CB0" w:rsidRDefault="005B4CB0" w:rsidP="003019D8"/>
    <w:p w:rsidR="005B4CB0" w:rsidRDefault="005B4CB0" w:rsidP="003019D8"/>
    <w:p w:rsidR="005B4CB0" w:rsidRDefault="005B4CB0" w:rsidP="003019D8"/>
    <w:p w:rsidR="005B4CB0" w:rsidRDefault="005B4CB0" w:rsidP="003019D8"/>
    <w:p w:rsidR="00B622FE" w:rsidRDefault="00FA3ECC" w:rsidP="00B622FE">
      <w:pPr>
        <w:outlineLvl w:val="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BFF539C">
            <wp:simplePos x="0" y="0"/>
            <wp:positionH relativeFrom="margin">
              <wp:align>left</wp:align>
            </wp:positionH>
            <wp:positionV relativeFrom="paragraph">
              <wp:posOffset>342900</wp:posOffset>
            </wp:positionV>
            <wp:extent cx="4294505" cy="4095750"/>
            <wp:effectExtent l="19050" t="19050" r="10795" b="1905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05" cy="40957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2A63">
        <w:rPr>
          <w:rFonts w:hint="eastAsia"/>
          <w:b/>
          <w:sz w:val="24"/>
          <w:szCs w:val="24"/>
        </w:rPr>
        <w:t>附圖二：證據</w:t>
      </w:r>
      <w:r w:rsidR="00252A63">
        <w:rPr>
          <w:rFonts w:hint="eastAsia"/>
          <w:b/>
          <w:sz w:val="24"/>
          <w:szCs w:val="24"/>
        </w:rPr>
        <w:t>2</w:t>
      </w:r>
      <w:r w:rsidR="00252A63">
        <w:rPr>
          <w:rFonts w:hint="eastAsia"/>
          <w:b/>
          <w:sz w:val="24"/>
          <w:szCs w:val="24"/>
        </w:rPr>
        <w:t>主要圖式</w:t>
      </w:r>
    </w:p>
    <w:p w:rsidR="00CE25F3" w:rsidRDefault="00FA3ECC" w:rsidP="00A64823">
      <w:pPr>
        <w:outlineLvl w:val="0"/>
        <w:rPr>
          <w:b/>
          <w:sz w:val="24"/>
          <w:szCs w:val="24"/>
        </w:rPr>
      </w:pPr>
      <w:r w:rsidRPr="00EF1380">
        <w:rPr>
          <w:rFonts w:hint="eastAsia"/>
          <w:b/>
          <w:sz w:val="24"/>
          <w:szCs w:val="24"/>
        </w:rPr>
        <w:t>圖</w:t>
      </w:r>
      <w:r>
        <w:rPr>
          <w:b/>
          <w:sz w:val="24"/>
          <w:szCs w:val="24"/>
        </w:rPr>
        <w:t>6</w:t>
      </w:r>
      <w:r w:rsidRPr="00EF1380">
        <w:rPr>
          <w:rFonts w:hint="eastAsia"/>
          <w:b/>
          <w:sz w:val="24"/>
          <w:szCs w:val="24"/>
        </w:rPr>
        <w:t>為紙杯疊合圖</w:t>
      </w:r>
    </w:p>
    <w:p w:rsidR="00CE25F3" w:rsidRDefault="00CE25F3" w:rsidP="003019D8">
      <w:pPr>
        <w:rPr>
          <w:rFonts w:hint="eastAsia"/>
        </w:rPr>
      </w:pPr>
    </w:p>
    <w:p w:rsidR="00AB77DC" w:rsidRDefault="00736203" w:rsidP="003019D8">
      <w:r>
        <w:rPr>
          <w:noProof/>
        </w:rPr>
        <w:drawing>
          <wp:inline distT="0" distB="0" distL="0" distR="0">
            <wp:extent cx="4268279" cy="3587664"/>
            <wp:effectExtent l="19050" t="19050" r="17971" b="12786"/>
            <wp:docPr id="1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287" cy="358430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48E" w:rsidRDefault="00B8048E" w:rsidP="00A64823">
      <w:pPr>
        <w:outlineLvl w:val="0"/>
        <w:rPr>
          <w:b/>
          <w:sz w:val="24"/>
          <w:szCs w:val="24"/>
        </w:rPr>
      </w:pPr>
      <w:r w:rsidRPr="00EF1380">
        <w:rPr>
          <w:rFonts w:hint="eastAsia"/>
          <w:b/>
          <w:sz w:val="24"/>
          <w:szCs w:val="24"/>
        </w:rPr>
        <w:t>圖</w:t>
      </w:r>
      <w:r w:rsidRPr="00EF1380">
        <w:rPr>
          <w:rFonts w:hint="eastAsia"/>
          <w:b/>
          <w:sz w:val="24"/>
          <w:szCs w:val="24"/>
        </w:rPr>
        <w:t>8</w:t>
      </w:r>
      <w:r w:rsidRPr="00EF1380">
        <w:rPr>
          <w:rFonts w:hint="eastAsia"/>
          <w:b/>
          <w:sz w:val="24"/>
          <w:szCs w:val="24"/>
        </w:rPr>
        <w:t>為紙杯疊合圖</w:t>
      </w:r>
    </w:p>
    <w:p w:rsidR="00AB77DC" w:rsidRDefault="00105356" w:rsidP="00AB77DC">
      <w:pPr>
        <w:outlineLvl w:val="0"/>
        <w:rPr>
          <w:b/>
          <w:sz w:val="24"/>
          <w:szCs w:val="24"/>
        </w:rPr>
      </w:pPr>
      <w:r>
        <w:rPr>
          <w:rFonts w:hint="eastAsia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73DDB723">
            <wp:simplePos x="0" y="0"/>
            <wp:positionH relativeFrom="margin">
              <wp:posOffset>37465</wp:posOffset>
            </wp:positionH>
            <wp:positionV relativeFrom="paragraph">
              <wp:posOffset>352425</wp:posOffset>
            </wp:positionV>
            <wp:extent cx="3295650" cy="4079875"/>
            <wp:effectExtent l="19050" t="19050" r="19050" b="15875"/>
            <wp:wrapTopAndBottom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07987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7DC">
        <w:rPr>
          <w:rFonts w:hint="eastAsia"/>
          <w:b/>
          <w:sz w:val="24"/>
          <w:szCs w:val="24"/>
        </w:rPr>
        <w:t>附圖三：證據</w:t>
      </w:r>
      <w:r w:rsidR="00AB77DC">
        <w:rPr>
          <w:rFonts w:hint="eastAsia"/>
          <w:b/>
          <w:sz w:val="24"/>
          <w:szCs w:val="24"/>
        </w:rPr>
        <w:t>3</w:t>
      </w:r>
      <w:r w:rsidR="00AB77DC">
        <w:rPr>
          <w:rFonts w:hint="eastAsia"/>
          <w:b/>
          <w:sz w:val="24"/>
          <w:szCs w:val="24"/>
        </w:rPr>
        <w:t>主要圖式</w:t>
      </w:r>
      <w:bookmarkStart w:id="0" w:name="_GoBack"/>
      <w:bookmarkEnd w:id="0"/>
    </w:p>
    <w:p w:rsidR="00105356" w:rsidRDefault="00105356" w:rsidP="00105356">
      <w:pPr>
        <w:outlineLvl w:val="0"/>
        <w:rPr>
          <w:b/>
          <w:sz w:val="24"/>
          <w:szCs w:val="24"/>
        </w:rPr>
      </w:pPr>
      <w:r w:rsidRPr="00360B63">
        <w:rPr>
          <w:rFonts w:hint="eastAsia"/>
          <w:b/>
          <w:sz w:val="24"/>
          <w:szCs w:val="24"/>
        </w:rPr>
        <w:t>圖</w:t>
      </w:r>
      <w:r>
        <w:rPr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為容器</w:t>
      </w:r>
      <w:r w:rsidR="004054ED">
        <w:rPr>
          <w:rFonts w:hint="eastAsia"/>
          <w:b/>
          <w:sz w:val="24"/>
          <w:szCs w:val="24"/>
        </w:rPr>
        <w:t>組剖面詳圖</w:t>
      </w:r>
    </w:p>
    <w:p w:rsidR="00745F9D" w:rsidRDefault="00511389" w:rsidP="003019D8">
      <w:r>
        <w:rPr>
          <w:noProof/>
        </w:rPr>
        <w:drawing>
          <wp:inline distT="0" distB="0" distL="0" distR="0">
            <wp:extent cx="3314176" cy="3794948"/>
            <wp:effectExtent l="19050" t="19050" r="19685" b="15240"/>
            <wp:docPr id="1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994" cy="3806191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48E" w:rsidRDefault="00B8048E" w:rsidP="00B622FE">
      <w:pPr>
        <w:outlineLvl w:val="0"/>
        <w:rPr>
          <w:b/>
          <w:sz w:val="24"/>
          <w:szCs w:val="24"/>
        </w:rPr>
      </w:pPr>
      <w:r w:rsidRPr="00360B63">
        <w:rPr>
          <w:rFonts w:hint="eastAsia"/>
          <w:b/>
          <w:sz w:val="24"/>
          <w:szCs w:val="24"/>
        </w:rPr>
        <w:t>圖</w:t>
      </w:r>
      <w:r w:rsidRPr="00360B63"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為容器於裝盛滾沸熱開水進行速食食品沖泡的示意圖</w:t>
      </w:r>
    </w:p>
    <w:p w:rsidR="00E24DC8" w:rsidRDefault="00E24DC8" w:rsidP="00B622FE">
      <w:pPr>
        <w:outlineLvl w:val="0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附圖四：證據</w:t>
      </w: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主要圖式</w:t>
      </w:r>
    </w:p>
    <w:p w:rsidR="003C797E" w:rsidRDefault="0085083B" w:rsidP="003019D8">
      <w:r>
        <w:rPr>
          <w:rFonts w:hint="eastAsia"/>
          <w:noProof/>
        </w:rPr>
        <w:drawing>
          <wp:inline distT="0" distB="0" distL="0" distR="0">
            <wp:extent cx="5111750" cy="5316855"/>
            <wp:effectExtent l="19050" t="19050" r="12700" b="17145"/>
            <wp:docPr id="1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53168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083B" w:rsidRDefault="00B8048E" w:rsidP="00B8048E">
      <w:pPr>
        <w:ind w:firstLineChars="250" w:firstLine="601"/>
        <w:outlineLvl w:val="0"/>
        <w:rPr>
          <w:b/>
          <w:sz w:val="24"/>
          <w:szCs w:val="24"/>
        </w:rPr>
      </w:pPr>
      <w:r w:rsidRPr="00BB4F24">
        <w:rPr>
          <w:b/>
          <w:sz w:val="24"/>
          <w:szCs w:val="24"/>
        </w:rPr>
        <w:t>第</w:t>
      </w:r>
      <w:r w:rsidRPr="00BB4F24">
        <w:rPr>
          <w:b/>
          <w:sz w:val="24"/>
          <w:szCs w:val="24"/>
        </w:rPr>
        <w:t>24</w:t>
      </w:r>
      <w:r w:rsidRPr="00BB4F24">
        <w:rPr>
          <w:b/>
          <w:sz w:val="24"/>
          <w:szCs w:val="24"/>
        </w:rPr>
        <w:t>圖顯示將多數層傳統的紙製裝杯加以堆疊的例子的縱斷面</w:t>
      </w:r>
    </w:p>
    <w:p w:rsidR="0085083B" w:rsidRDefault="0085083B" w:rsidP="003019D8"/>
    <w:p w:rsidR="0085083B" w:rsidRDefault="0085083B" w:rsidP="003019D8"/>
    <w:sectPr w:rsidR="0085083B" w:rsidSect="00CE0D0B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796" w:rsidRPr="00085927" w:rsidRDefault="00BD7796" w:rsidP="008B7138">
      <w:pPr>
        <w:rPr>
          <w:sz w:val="16"/>
        </w:rPr>
      </w:pPr>
      <w:r>
        <w:separator/>
      </w:r>
    </w:p>
  </w:endnote>
  <w:endnote w:type="continuationSeparator" w:id="0">
    <w:p w:rsidR="00BD7796" w:rsidRPr="00085927" w:rsidRDefault="00BD7796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55438"/>
      <w:docPartObj>
        <w:docPartGallery w:val="Page Numbers (Bottom of Page)"/>
        <w:docPartUnique/>
      </w:docPartObj>
    </w:sdtPr>
    <w:sdtEndPr/>
    <w:sdtContent>
      <w:p w:rsidR="00B8048E" w:rsidRDefault="00BD779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2B62" w:rsidRPr="00952B62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B8048E" w:rsidRDefault="00B804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796" w:rsidRPr="00085927" w:rsidRDefault="00BD7796" w:rsidP="008B7138">
      <w:pPr>
        <w:rPr>
          <w:sz w:val="16"/>
        </w:rPr>
      </w:pPr>
      <w:r>
        <w:separator/>
      </w:r>
    </w:p>
  </w:footnote>
  <w:footnote w:type="continuationSeparator" w:id="0">
    <w:p w:rsidR="00BD7796" w:rsidRPr="00085927" w:rsidRDefault="00BD7796" w:rsidP="008B7138">
      <w:pPr>
        <w:rPr>
          <w:sz w:val="16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26A3B"/>
    <w:multiLevelType w:val="hybridMultilevel"/>
    <w:tmpl w:val="C062FB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28B2B7B"/>
    <w:multiLevelType w:val="multilevel"/>
    <w:tmpl w:val="C1AC552A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56"/>
    <w:rsid w:val="00005CBD"/>
    <w:rsid w:val="00015356"/>
    <w:rsid w:val="000160D7"/>
    <w:rsid w:val="00034ACF"/>
    <w:rsid w:val="0004329D"/>
    <w:rsid w:val="00062D8A"/>
    <w:rsid w:val="00083A5B"/>
    <w:rsid w:val="000A061E"/>
    <w:rsid w:val="000A5F8A"/>
    <w:rsid w:val="000C6F7B"/>
    <w:rsid w:val="000F755A"/>
    <w:rsid w:val="00102127"/>
    <w:rsid w:val="00105356"/>
    <w:rsid w:val="00117E24"/>
    <w:rsid w:val="00123B2C"/>
    <w:rsid w:val="001362F3"/>
    <w:rsid w:val="00146D8D"/>
    <w:rsid w:val="001A45F9"/>
    <w:rsid w:val="001B66ED"/>
    <w:rsid w:val="001C0F97"/>
    <w:rsid w:val="001C14D0"/>
    <w:rsid w:val="001C1EE8"/>
    <w:rsid w:val="001D6ED3"/>
    <w:rsid w:val="001E01FD"/>
    <w:rsid w:val="001F31A8"/>
    <w:rsid w:val="001F6073"/>
    <w:rsid w:val="002168DE"/>
    <w:rsid w:val="00240F7A"/>
    <w:rsid w:val="002463DA"/>
    <w:rsid w:val="0024772C"/>
    <w:rsid w:val="00251C1D"/>
    <w:rsid w:val="00252A63"/>
    <w:rsid w:val="00261329"/>
    <w:rsid w:val="00273A95"/>
    <w:rsid w:val="00276848"/>
    <w:rsid w:val="00292671"/>
    <w:rsid w:val="002B3ABA"/>
    <w:rsid w:val="002C6B1E"/>
    <w:rsid w:val="002D068C"/>
    <w:rsid w:val="002E45D0"/>
    <w:rsid w:val="003019D8"/>
    <w:rsid w:val="0033076F"/>
    <w:rsid w:val="00334BC0"/>
    <w:rsid w:val="00337AB1"/>
    <w:rsid w:val="00340D55"/>
    <w:rsid w:val="00360B63"/>
    <w:rsid w:val="00371491"/>
    <w:rsid w:val="0037709D"/>
    <w:rsid w:val="003A52A3"/>
    <w:rsid w:val="003C378D"/>
    <w:rsid w:val="003C797E"/>
    <w:rsid w:val="004054ED"/>
    <w:rsid w:val="00407A55"/>
    <w:rsid w:val="00443972"/>
    <w:rsid w:val="0045116D"/>
    <w:rsid w:val="0048410A"/>
    <w:rsid w:val="004B6632"/>
    <w:rsid w:val="004B687D"/>
    <w:rsid w:val="004F3C18"/>
    <w:rsid w:val="00511389"/>
    <w:rsid w:val="0052131A"/>
    <w:rsid w:val="0053592A"/>
    <w:rsid w:val="00542116"/>
    <w:rsid w:val="00567C64"/>
    <w:rsid w:val="00567EEA"/>
    <w:rsid w:val="0058732C"/>
    <w:rsid w:val="005958A4"/>
    <w:rsid w:val="005A633E"/>
    <w:rsid w:val="005A79CE"/>
    <w:rsid w:val="005A7BC9"/>
    <w:rsid w:val="005B4CB0"/>
    <w:rsid w:val="005F6EC7"/>
    <w:rsid w:val="00620EF3"/>
    <w:rsid w:val="00621D1B"/>
    <w:rsid w:val="006237EB"/>
    <w:rsid w:val="00631D57"/>
    <w:rsid w:val="006609CA"/>
    <w:rsid w:val="00675343"/>
    <w:rsid w:val="006768E6"/>
    <w:rsid w:val="00681717"/>
    <w:rsid w:val="00693137"/>
    <w:rsid w:val="006A194C"/>
    <w:rsid w:val="006B036F"/>
    <w:rsid w:val="006F2D43"/>
    <w:rsid w:val="00703F1A"/>
    <w:rsid w:val="00705498"/>
    <w:rsid w:val="00712865"/>
    <w:rsid w:val="00717930"/>
    <w:rsid w:val="0072202C"/>
    <w:rsid w:val="00736203"/>
    <w:rsid w:val="0074569C"/>
    <w:rsid w:val="00745F9D"/>
    <w:rsid w:val="00766ECD"/>
    <w:rsid w:val="00794A99"/>
    <w:rsid w:val="007C1D3B"/>
    <w:rsid w:val="007C2D6C"/>
    <w:rsid w:val="007D1AC3"/>
    <w:rsid w:val="007F58AB"/>
    <w:rsid w:val="007F6C53"/>
    <w:rsid w:val="00820A65"/>
    <w:rsid w:val="00822F7B"/>
    <w:rsid w:val="00823263"/>
    <w:rsid w:val="0084053E"/>
    <w:rsid w:val="0085083B"/>
    <w:rsid w:val="00860645"/>
    <w:rsid w:val="00863223"/>
    <w:rsid w:val="00873A6F"/>
    <w:rsid w:val="00890A09"/>
    <w:rsid w:val="008A3914"/>
    <w:rsid w:val="008B7138"/>
    <w:rsid w:val="008D131F"/>
    <w:rsid w:val="008F613D"/>
    <w:rsid w:val="00902102"/>
    <w:rsid w:val="009057F5"/>
    <w:rsid w:val="00952B62"/>
    <w:rsid w:val="00957C02"/>
    <w:rsid w:val="00972E5E"/>
    <w:rsid w:val="00973824"/>
    <w:rsid w:val="00973AA4"/>
    <w:rsid w:val="00983BFE"/>
    <w:rsid w:val="009946AF"/>
    <w:rsid w:val="009966AD"/>
    <w:rsid w:val="009B7A9A"/>
    <w:rsid w:val="009C5420"/>
    <w:rsid w:val="009F4C26"/>
    <w:rsid w:val="00A54DA5"/>
    <w:rsid w:val="00A5798F"/>
    <w:rsid w:val="00A64823"/>
    <w:rsid w:val="00AA3263"/>
    <w:rsid w:val="00AB77DC"/>
    <w:rsid w:val="00AD0F50"/>
    <w:rsid w:val="00AD5D5F"/>
    <w:rsid w:val="00B029A8"/>
    <w:rsid w:val="00B20DDB"/>
    <w:rsid w:val="00B235EE"/>
    <w:rsid w:val="00B31415"/>
    <w:rsid w:val="00B32A9E"/>
    <w:rsid w:val="00B45580"/>
    <w:rsid w:val="00B622FE"/>
    <w:rsid w:val="00B8048E"/>
    <w:rsid w:val="00BB4F24"/>
    <w:rsid w:val="00BC60C3"/>
    <w:rsid w:val="00BD7796"/>
    <w:rsid w:val="00BE5677"/>
    <w:rsid w:val="00C103EB"/>
    <w:rsid w:val="00C11620"/>
    <w:rsid w:val="00C31C14"/>
    <w:rsid w:val="00C33309"/>
    <w:rsid w:val="00C416F2"/>
    <w:rsid w:val="00C540B1"/>
    <w:rsid w:val="00C71267"/>
    <w:rsid w:val="00C72FD1"/>
    <w:rsid w:val="00C95F88"/>
    <w:rsid w:val="00CB28FD"/>
    <w:rsid w:val="00CE0D0B"/>
    <w:rsid w:val="00CE25F3"/>
    <w:rsid w:val="00D00655"/>
    <w:rsid w:val="00D02E81"/>
    <w:rsid w:val="00D061B5"/>
    <w:rsid w:val="00D10FDB"/>
    <w:rsid w:val="00D30F73"/>
    <w:rsid w:val="00D5453F"/>
    <w:rsid w:val="00DA6CE6"/>
    <w:rsid w:val="00DC0687"/>
    <w:rsid w:val="00DC7B6C"/>
    <w:rsid w:val="00DD3837"/>
    <w:rsid w:val="00DD3D22"/>
    <w:rsid w:val="00DE24E2"/>
    <w:rsid w:val="00E22B43"/>
    <w:rsid w:val="00E24DC8"/>
    <w:rsid w:val="00E37F67"/>
    <w:rsid w:val="00E43676"/>
    <w:rsid w:val="00E62C98"/>
    <w:rsid w:val="00E641B0"/>
    <w:rsid w:val="00E7242B"/>
    <w:rsid w:val="00E7393C"/>
    <w:rsid w:val="00E74AB5"/>
    <w:rsid w:val="00E93BFC"/>
    <w:rsid w:val="00EA0643"/>
    <w:rsid w:val="00EB2750"/>
    <w:rsid w:val="00EB4397"/>
    <w:rsid w:val="00EC2D1C"/>
    <w:rsid w:val="00EC599B"/>
    <w:rsid w:val="00EF0766"/>
    <w:rsid w:val="00EF1380"/>
    <w:rsid w:val="00F06217"/>
    <w:rsid w:val="00F1173F"/>
    <w:rsid w:val="00F219F0"/>
    <w:rsid w:val="00F341E4"/>
    <w:rsid w:val="00F51546"/>
    <w:rsid w:val="00F70B39"/>
    <w:rsid w:val="00F73FC1"/>
    <w:rsid w:val="00F91D0F"/>
    <w:rsid w:val="00F972F3"/>
    <w:rsid w:val="00FA3ECC"/>
    <w:rsid w:val="00FB5A90"/>
    <w:rsid w:val="00FE5FC2"/>
    <w:rsid w:val="00FF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30385"/>
  <w15:docId w15:val="{53AAD186-25AD-4404-9F43-8BB81C6DB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5453F"/>
    <w:pPr>
      <w:ind w:leftChars="200" w:left="480"/>
    </w:pPr>
  </w:style>
  <w:style w:type="paragraph" w:customStyle="1" w:styleId="Level1">
    <w:name w:val="Level1"/>
    <w:basedOn w:val="a"/>
    <w:rsid w:val="00102127"/>
    <w:pPr>
      <w:numPr>
        <w:numId w:val="2"/>
      </w:numPr>
      <w:spacing w:afterLines="50" w:line="480" w:lineRule="exact"/>
    </w:pPr>
    <w:rPr>
      <w:rFonts w:ascii="Book Antiqua" w:hAnsi="Book Antiqua"/>
      <w:b/>
      <w:sz w:val="32"/>
      <w:szCs w:val="24"/>
    </w:rPr>
  </w:style>
  <w:style w:type="paragraph" w:customStyle="1" w:styleId="Level2">
    <w:name w:val="Level2"/>
    <w:basedOn w:val="a"/>
    <w:rsid w:val="00102127"/>
    <w:pPr>
      <w:numPr>
        <w:ilvl w:val="1"/>
        <w:numId w:val="2"/>
      </w:numPr>
      <w:spacing w:line="480" w:lineRule="exact"/>
    </w:pPr>
    <w:rPr>
      <w:rFonts w:ascii="Book Antiqua" w:hAnsi="Book Antiqua"/>
      <w:b/>
      <w:sz w:val="28"/>
      <w:szCs w:val="24"/>
    </w:rPr>
  </w:style>
  <w:style w:type="paragraph" w:customStyle="1" w:styleId="Level3">
    <w:name w:val="Level3"/>
    <w:basedOn w:val="a"/>
    <w:rsid w:val="00102127"/>
    <w:pPr>
      <w:numPr>
        <w:ilvl w:val="2"/>
        <w:numId w:val="2"/>
      </w:numPr>
      <w:spacing w:beforeLines="50" w:line="480" w:lineRule="exact"/>
    </w:pPr>
    <w:rPr>
      <w:rFonts w:ascii="Book Antiqua" w:hAnsi="Book Antiqua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呂正仲</cp:lastModifiedBy>
  <cp:revision>9</cp:revision>
  <cp:lastPrinted>2020-06-12T06:17:00Z</cp:lastPrinted>
  <dcterms:created xsi:type="dcterms:W3CDTF">2021-05-10T03:25:00Z</dcterms:created>
  <dcterms:modified xsi:type="dcterms:W3CDTF">2021-05-10T03:33:00Z</dcterms:modified>
</cp:coreProperties>
</file>