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2D8" w:rsidRPr="004142D8" w:rsidRDefault="004142D8">
      <w:pPr>
        <w:rPr>
          <w:rFonts w:ascii="標楷體" w:eastAsia="標楷體" w:hAnsi="標楷體"/>
        </w:rPr>
      </w:pPr>
      <w:r w:rsidRPr="004142D8">
        <w:rPr>
          <w:rFonts w:ascii="標楷體" w:eastAsia="標楷體" w:hAnsi="標楷體" w:hint="eastAsia"/>
        </w:rPr>
        <w:t>附表：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276"/>
        <w:gridCol w:w="6316"/>
      </w:tblGrid>
      <w:tr w:rsidR="004142D8" w:rsidRPr="004142D8" w:rsidTr="004142D8">
        <w:tc>
          <w:tcPr>
            <w:tcW w:w="704" w:type="dxa"/>
          </w:tcPr>
          <w:p w:rsidR="004142D8" w:rsidRPr="004142D8" w:rsidRDefault="004142D8">
            <w:pPr>
              <w:rPr>
                <w:rFonts w:ascii="標楷體" w:eastAsia="標楷體" w:hAnsi="標楷體"/>
              </w:rPr>
            </w:pPr>
            <w:r w:rsidRPr="004142D8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276" w:type="dxa"/>
          </w:tcPr>
          <w:p w:rsidR="004142D8" w:rsidRPr="004142D8" w:rsidRDefault="004142D8">
            <w:pPr>
              <w:rPr>
                <w:rFonts w:ascii="標楷體" w:eastAsia="標楷體" w:hAnsi="標楷體"/>
              </w:rPr>
            </w:pPr>
            <w:r w:rsidRPr="004142D8">
              <w:rPr>
                <w:rFonts w:ascii="標楷體" w:eastAsia="標楷體" w:hAnsi="標楷體" w:hint="eastAsia"/>
              </w:rPr>
              <w:t>犯罪事實</w:t>
            </w:r>
          </w:p>
        </w:tc>
        <w:tc>
          <w:tcPr>
            <w:tcW w:w="6316" w:type="dxa"/>
          </w:tcPr>
          <w:p w:rsidR="004142D8" w:rsidRPr="004142D8" w:rsidRDefault="004142D8">
            <w:pPr>
              <w:rPr>
                <w:rFonts w:ascii="標楷體" w:eastAsia="標楷體" w:hAnsi="標楷體"/>
              </w:rPr>
            </w:pPr>
            <w:r w:rsidRPr="004142D8">
              <w:rPr>
                <w:rFonts w:ascii="標楷體" w:eastAsia="標楷體" w:hAnsi="標楷體" w:hint="eastAsia"/>
              </w:rPr>
              <w:t>主文</w:t>
            </w:r>
          </w:p>
        </w:tc>
      </w:tr>
      <w:tr w:rsidR="004142D8" w:rsidRPr="004142D8" w:rsidTr="004142D8">
        <w:tc>
          <w:tcPr>
            <w:tcW w:w="704" w:type="dxa"/>
          </w:tcPr>
          <w:p w:rsidR="004142D8" w:rsidRPr="004142D8" w:rsidRDefault="004142D8">
            <w:pPr>
              <w:rPr>
                <w:rFonts w:ascii="標楷體" w:eastAsia="標楷體" w:hAnsi="標楷體"/>
              </w:rPr>
            </w:pPr>
            <w:r w:rsidRPr="004142D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6" w:type="dxa"/>
          </w:tcPr>
          <w:p w:rsidR="004142D8" w:rsidRPr="004142D8" w:rsidRDefault="0079535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一（一）</w:t>
            </w:r>
          </w:p>
        </w:tc>
        <w:tc>
          <w:tcPr>
            <w:tcW w:w="6316" w:type="dxa"/>
          </w:tcPr>
          <w:p w:rsidR="004142D8" w:rsidRPr="004142D8" w:rsidRDefault="00551BB5" w:rsidP="00551BB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王佩怡犯販賣第三級毒品罪，處有期徒刑壹年玖月。</w:t>
            </w:r>
            <w:r w:rsidR="00F16300" w:rsidRPr="00F16300">
              <w:rPr>
                <w:rFonts w:ascii="標楷體" w:eastAsia="標楷體" w:hAnsi="標楷體" w:hint="eastAsia"/>
              </w:rPr>
              <w:t>扣案不詳廠牌行動電話壹支及毒品咖啡包共拾肆包（總驗餘淨重三十八點三六公克，含包裝袋拾肆個）均沒收之。</w:t>
            </w:r>
            <w:r w:rsidRPr="00551BB5">
              <w:rPr>
                <w:rFonts w:ascii="標楷體" w:eastAsia="標楷體" w:hAnsi="標楷體" w:hint="eastAsia"/>
              </w:rPr>
              <w:t>未扣案之</w:t>
            </w:r>
            <w:r>
              <w:rPr>
                <w:rFonts w:ascii="標楷體" w:eastAsia="標楷體" w:hAnsi="標楷體" w:hint="eastAsia"/>
              </w:rPr>
              <w:t>犯罪所得新臺幣玖佰</w:t>
            </w:r>
            <w:r w:rsidR="0074453D">
              <w:rPr>
                <w:rFonts w:ascii="標楷體" w:eastAsia="標楷體" w:hAnsi="標楷體" w:hint="eastAsia"/>
              </w:rPr>
              <w:t>元</w:t>
            </w:r>
            <w:r w:rsidRPr="00551BB5">
              <w:rPr>
                <w:rFonts w:ascii="標楷體" w:eastAsia="標楷體" w:hAnsi="標楷體" w:hint="eastAsia"/>
              </w:rPr>
              <w:t>沒收</w:t>
            </w:r>
            <w:r w:rsidR="0074453D">
              <w:rPr>
                <w:rFonts w:ascii="標楷體" w:eastAsia="標楷體" w:hAnsi="標楷體" w:hint="eastAsia"/>
              </w:rPr>
              <w:t>之</w:t>
            </w:r>
            <w:r w:rsidRPr="00551BB5">
              <w:rPr>
                <w:rFonts w:ascii="標楷體" w:eastAsia="標楷體" w:hAnsi="標楷體" w:hint="eastAsia"/>
              </w:rPr>
              <w:t>，於全部或一部不能沒收或不宜執行沒收時，追徵其價額</w:t>
            </w:r>
            <w:r w:rsidR="00AA4BD6">
              <w:rPr>
                <w:rFonts w:ascii="標楷體" w:eastAsia="標楷體" w:hAnsi="標楷體" w:hint="eastAsia"/>
              </w:rPr>
              <w:t>。</w:t>
            </w:r>
          </w:p>
        </w:tc>
      </w:tr>
      <w:tr w:rsidR="004142D8" w:rsidRPr="004142D8" w:rsidTr="004142D8">
        <w:tc>
          <w:tcPr>
            <w:tcW w:w="704" w:type="dxa"/>
          </w:tcPr>
          <w:p w:rsidR="004142D8" w:rsidRPr="004142D8" w:rsidRDefault="004142D8">
            <w:pPr>
              <w:rPr>
                <w:rFonts w:ascii="標楷體" w:eastAsia="標楷體" w:hAnsi="標楷體"/>
              </w:rPr>
            </w:pPr>
            <w:r w:rsidRPr="004142D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76" w:type="dxa"/>
          </w:tcPr>
          <w:p w:rsidR="004142D8" w:rsidRPr="004142D8" w:rsidRDefault="0079535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一（二）</w:t>
            </w:r>
          </w:p>
        </w:tc>
        <w:tc>
          <w:tcPr>
            <w:tcW w:w="6316" w:type="dxa"/>
          </w:tcPr>
          <w:p w:rsidR="004142D8" w:rsidRPr="004142D8" w:rsidRDefault="004142D8" w:rsidP="00551BB5">
            <w:pPr>
              <w:rPr>
                <w:rFonts w:ascii="標楷體" w:eastAsia="標楷體" w:hAnsi="標楷體"/>
              </w:rPr>
            </w:pPr>
            <w:r w:rsidRPr="004142D8">
              <w:rPr>
                <w:rFonts w:ascii="標楷體" w:eastAsia="標楷體" w:hAnsi="標楷體" w:hint="eastAsia"/>
              </w:rPr>
              <w:t>又犯</w:t>
            </w:r>
            <w:r w:rsidR="00551BB5">
              <w:rPr>
                <w:rFonts w:ascii="標楷體" w:eastAsia="標楷體" w:hAnsi="標楷體" w:hint="eastAsia"/>
              </w:rPr>
              <w:t>販賣第三級毒品罪，處有期徒刑壹年拾月。扣案不詳廠牌行動電話壹支沒收之。未扣案之犯罪所得新臺幣肆仟元</w:t>
            </w:r>
            <w:r w:rsidR="00551BB5" w:rsidRPr="00551BB5">
              <w:rPr>
                <w:rFonts w:ascii="標楷體" w:eastAsia="標楷體" w:hAnsi="標楷體" w:hint="eastAsia"/>
              </w:rPr>
              <w:t>沒收</w:t>
            </w:r>
            <w:r w:rsidR="0074453D">
              <w:rPr>
                <w:rFonts w:ascii="標楷體" w:eastAsia="標楷體" w:hAnsi="標楷體" w:hint="eastAsia"/>
              </w:rPr>
              <w:t>之</w:t>
            </w:r>
            <w:r w:rsidR="00551BB5" w:rsidRPr="00551BB5">
              <w:rPr>
                <w:rFonts w:ascii="標楷體" w:eastAsia="標楷體" w:hAnsi="標楷體" w:hint="eastAsia"/>
              </w:rPr>
              <w:t>，於全部或一部不能沒收或不宜執行沒收時，追徵其價額</w:t>
            </w:r>
            <w:r w:rsidR="00AA4BD6">
              <w:rPr>
                <w:rFonts w:ascii="標楷體" w:eastAsia="標楷體" w:hAnsi="標楷體" w:hint="eastAsia"/>
              </w:rPr>
              <w:t>。</w:t>
            </w:r>
          </w:p>
        </w:tc>
      </w:tr>
      <w:tr w:rsidR="004142D8" w:rsidRPr="004142D8" w:rsidTr="004142D8">
        <w:tc>
          <w:tcPr>
            <w:tcW w:w="704" w:type="dxa"/>
          </w:tcPr>
          <w:p w:rsidR="004142D8" w:rsidRPr="004142D8" w:rsidRDefault="004142D8">
            <w:pPr>
              <w:rPr>
                <w:rFonts w:ascii="標楷體" w:eastAsia="標楷體" w:hAnsi="標楷體"/>
              </w:rPr>
            </w:pPr>
            <w:r w:rsidRPr="004142D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76" w:type="dxa"/>
          </w:tcPr>
          <w:p w:rsidR="004142D8" w:rsidRPr="004142D8" w:rsidRDefault="0079535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一（三）</w:t>
            </w:r>
          </w:p>
        </w:tc>
        <w:tc>
          <w:tcPr>
            <w:tcW w:w="6316" w:type="dxa"/>
          </w:tcPr>
          <w:p w:rsidR="004142D8" w:rsidRPr="004142D8" w:rsidRDefault="00551BB5" w:rsidP="00F16300">
            <w:pPr>
              <w:rPr>
                <w:rFonts w:ascii="標楷體" w:eastAsia="標楷體" w:hAnsi="標楷體"/>
              </w:rPr>
            </w:pPr>
            <w:r w:rsidRPr="00551BB5">
              <w:rPr>
                <w:rFonts w:ascii="標楷體" w:eastAsia="標楷體" w:hAnsi="標楷體" w:hint="eastAsia"/>
              </w:rPr>
              <w:t>又犯販賣第三級毒品罪，處有期徒刑壹</w:t>
            </w:r>
            <w:r w:rsidR="00AA4BD6">
              <w:rPr>
                <w:rFonts w:ascii="標楷體" w:eastAsia="標楷體" w:hAnsi="標楷體" w:hint="eastAsia"/>
              </w:rPr>
              <w:t>年拾月。</w:t>
            </w:r>
            <w:bookmarkStart w:id="0" w:name="_GoBack"/>
            <w:r w:rsidR="00D1755E">
              <w:rPr>
                <w:rFonts w:ascii="標楷體" w:eastAsia="標楷體" w:hAnsi="標楷體" w:hint="eastAsia"/>
              </w:rPr>
              <w:t>扣案不詳廠牌行動電話壹支沒收之。</w:t>
            </w:r>
            <w:bookmarkEnd w:id="0"/>
            <w:r w:rsidR="00AA4BD6">
              <w:rPr>
                <w:rFonts w:ascii="標楷體" w:eastAsia="標楷體" w:hAnsi="標楷體" w:hint="eastAsia"/>
              </w:rPr>
              <w:t>未扣案之犯罪所得新臺幣貳</w:t>
            </w:r>
            <w:r w:rsidRPr="00551BB5">
              <w:rPr>
                <w:rFonts w:ascii="標楷體" w:eastAsia="標楷體" w:hAnsi="標楷體" w:hint="eastAsia"/>
              </w:rPr>
              <w:t>仟元沒收</w:t>
            </w:r>
            <w:r w:rsidR="0074453D">
              <w:rPr>
                <w:rFonts w:ascii="標楷體" w:eastAsia="標楷體" w:hAnsi="標楷體" w:hint="eastAsia"/>
              </w:rPr>
              <w:t>之</w:t>
            </w:r>
            <w:r w:rsidRPr="00551BB5">
              <w:rPr>
                <w:rFonts w:ascii="標楷體" w:eastAsia="標楷體" w:hAnsi="標楷體" w:hint="eastAsia"/>
              </w:rPr>
              <w:t>，於全部或一部不能沒收或不宜執行沒收時，追徵其價額</w:t>
            </w:r>
            <w:r w:rsidR="00AA4BD6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315929" w:rsidRPr="004142D8" w:rsidRDefault="00315929">
      <w:pPr>
        <w:rPr>
          <w:rFonts w:ascii="標楷體" w:eastAsia="標楷體" w:hAnsi="標楷體"/>
        </w:rPr>
      </w:pPr>
    </w:p>
    <w:sectPr w:rsidR="00315929" w:rsidRPr="004142D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977" w:rsidRDefault="00845977" w:rsidP="002B0445">
      <w:r>
        <w:separator/>
      </w:r>
    </w:p>
  </w:endnote>
  <w:endnote w:type="continuationSeparator" w:id="0">
    <w:p w:rsidR="00845977" w:rsidRDefault="00845977" w:rsidP="002B0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977" w:rsidRDefault="00845977" w:rsidP="002B0445">
      <w:r>
        <w:separator/>
      </w:r>
    </w:p>
  </w:footnote>
  <w:footnote w:type="continuationSeparator" w:id="0">
    <w:p w:rsidR="00845977" w:rsidRDefault="00845977" w:rsidP="002B04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2D8"/>
    <w:rsid w:val="00204BBA"/>
    <w:rsid w:val="002666D8"/>
    <w:rsid w:val="002B0445"/>
    <w:rsid w:val="002C20AB"/>
    <w:rsid w:val="00302AAB"/>
    <w:rsid w:val="00315929"/>
    <w:rsid w:val="003D287F"/>
    <w:rsid w:val="004142D8"/>
    <w:rsid w:val="004914D8"/>
    <w:rsid w:val="00551BB5"/>
    <w:rsid w:val="0074453D"/>
    <w:rsid w:val="00795353"/>
    <w:rsid w:val="00845977"/>
    <w:rsid w:val="00A90C9A"/>
    <w:rsid w:val="00AA4BD6"/>
    <w:rsid w:val="00D1755E"/>
    <w:rsid w:val="00F16300"/>
    <w:rsid w:val="00F43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40AA131B-614A-4F26-B186-1732CECFF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42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B04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B044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B04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B044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B04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B044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王國耀</dc:creator>
  <cp:keywords/>
  <dc:description/>
  <cp:lastModifiedBy>張美玉</cp:lastModifiedBy>
  <cp:revision>7</cp:revision>
  <cp:lastPrinted>2021-05-20T09:15:00Z</cp:lastPrinted>
  <dcterms:created xsi:type="dcterms:W3CDTF">2021-05-19T09:37:00Z</dcterms:created>
  <dcterms:modified xsi:type="dcterms:W3CDTF">2021-06-03T07:54:00Z</dcterms:modified>
</cp:coreProperties>
</file>