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4"/>
      </w:tblGrid>
      <w:tr w:rsidR="00A64550" w:rsidRPr="00A8361B" w:rsidTr="00046865">
        <w:tc>
          <w:tcPr>
            <w:tcW w:w="8254" w:type="dxa"/>
          </w:tcPr>
          <w:p w:rsidR="00A64550" w:rsidRPr="00411ECD" w:rsidRDefault="00A64550" w:rsidP="00046865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申請商標（申請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Pr="00A64550">
              <w:rPr>
                <w:rFonts w:asciiTheme="majorEastAsia" w:eastAsiaTheme="majorEastAsia" w:hAnsiTheme="majorEastAsia"/>
                <w:sz w:val="28"/>
                <w:szCs w:val="28"/>
              </w:rPr>
              <w:t>107027029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A64550" w:rsidRPr="00A8361B" w:rsidTr="00046865">
        <w:trPr>
          <w:trHeight w:val="1236"/>
        </w:trPr>
        <w:tc>
          <w:tcPr>
            <w:tcW w:w="8254" w:type="dxa"/>
          </w:tcPr>
          <w:p w:rsidR="00A64550" w:rsidRPr="0064062A" w:rsidRDefault="00A64550" w:rsidP="00046865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申請日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</w:rPr>
              <w:t>107</w:t>
            </w:r>
            <w:r w:rsidRPr="0064062A">
              <w:rPr>
                <w:rFonts w:asciiTheme="majorEastAsia" w:eastAsiaTheme="majorEastAsia" w:hAnsiTheme="majorEastAsia"/>
                <w:noProof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</w:rPr>
              <w:t>05</w:t>
            </w:r>
            <w:r w:rsidRPr="0064062A">
              <w:rPr>
                <w:rFonts w:asciiTheme="majorEastAsia" w:eastAsiaTheme="majorEastAsia" w:hAnsiTheme="majorEastAsia"/>
                <w:noProof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</w:rPr>
              <w:t>02</w:t>
            </w:r>
            <w:r w:rsidRPr="0064062A">
              <w:rPr>
                <w:rFonts w:asciiTheme="majorEastAsia" w:eastAsiaTheme="majorEastAsia" w:hAnsiTheme="majorEastAsia"/>
                <w:noProof/>
              </w:rPr>
              <w:t>日</w:t>
            </w:r>
          </w:p>
          <w:p w:rsidR="00A64550" w:rsidRPr="0064062A" w:rsidRDefault="00A64550" w:rsidP="00046865">
            <w:pPr>
              <w:rPr>
                <w:rFonts w:asciiTheme="majorEastAsia" w:eastAsiaTheme="majorEastAsia" w:hAnsiTheme="majorEastAsia"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申請人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 w:rsidRPr="00A64550">
              <w:rPr>
                <w:rFonts w:asciiTheme="majorEastAsia" w:eastAsiaTheme="majorEastAsia" w:hAnsiTheme="majorEastAsia" w:hint="eastAsia"/>
                <w:noProof/>
              </w:rPr>
              <w:t>鎮裕貿易股份有限公司</w:t>
            </w:r>
          </w:p>
          <w:p w:rsidR="00A64550" w:rsidRPr="0064062A" w:rsidRDefault="00A64550" w:rsidP="00046865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/>
              </w:rPr>
              <w:t>商品或服務名稱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</w:p>
          <w:p w:rsidR="00A64550" w:rsidRPr="009A3EDB" w:rsidRDefault="00A64550" w:rsidP="00046865">
            <w:pPr>
              <w:ind w:leftChars="1" w:left="1231" w:hangingChars="512" w:hanging="1229"/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</w:rPr>
              <w:t>004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類：「</w:t>
            </w:r>
            <w:r w:rsidRPr="00A64550">
              <w:rPr>
                <w:rFonts w:asciiTheme="majorEastAsia" w:eastAsiaTheme="majorEastAsia" w:hAnsiTheme="majorEastAsia" w:hint="eastAsia"/>
                <w:noProof/>
              </w:rPr>
              <w:t>皮革保護油；潤滑油；齒輪油；機油；壓縮機油；循環油；皮帶用油脂；工業用油脂；工業用油；潤滑油脂；研磨油；淨化油；氣體燃料；固態化氣體燃料；液體燃料；蠟燭；蠟蕊；除塵製劑；工業用蠟。</w:t>
            </w:r>
            <w:r w:rsidRPr="0064062A">
              <w:rPr>
                <w:rFonts w:asciiTheme="majorEastAsia" w:eastAsiaTheme="majorEastAsia" w:hAnsiTheme="majorEastAsia" w:cs="新細明體"/>
                <w:kern w:val="0"/>
              </w:rPr>
              <w:t>」</w:t>
            </w:r>
            <w:r>
              <w:rPr>
                <w:rFonts w:asciiTheme="majorEastAsia" w:eastAsiaTheme="majorEastAsia" w:hAnsiTheme="majorEastAsia" w:hint="eastAsia"/>
                <w:noProof/>
              </w:rPr>
              <w:t>商品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。</w:t>
            </w:r>
          </w:p>
        </w:tc>
      </w:tr>
      <w:tr w:rsidR="00A64550" w:rsidRPr="00A8361B" w:rsidTr="00B72A5B">
        <w:trPr>
          <w:trHeight w:hRule="exact" w:val="2849"/>
        </w:trPr>
        <w:tc>
          <w:tcPr>
            <w:tcW w:w="8254" w:type="dxa"/>
            <w:vAlign w:val="center"/>
          </w:tcPr>
          <w:p w:rsidR="00A64550" w:rsidRPr="00A8361B" w:rsidRDefault="00A64550" w:rsidP="00046865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619250" cy="1619250"/>
                  <wp:effectExtent l="0" t="0" r="0" b="0"/>
                  <wp:docPr id="3" name="圖片 3" descr="https://twtmsearch.tipo.gov.tw/imageLoad.jsp?path=/20181129/107/027/029/pic_107027029_20180502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/20181129/107/027/029/pic_107027029_20180502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6192" cy="1636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550" w:rsidRPr="00A8361B" w:rsidTr="00046865">
        <w:tc>
          <w:tcPr>
            <w:tcW w:w="8254" w:type="dxa"/>
          </w:tcPr>
          <w:p w:rsidR="00A64550" w:rsidRPr="00411ECD" w:rsidRDefault="00A64550" w:rsidP="006253F2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據以核駁商標</w:t>
            </w:r>
          </w:p>
        </w:tc>
      </w:tr>
      <w:tr w:rsidR="00A64550" w:rsidRPr="00A8361B" w:rsidTr="00B72A5B">
        <w:trPr>
          <w:trHeight w:val="3365"/>
        </w:trPr>
        <w:tc>
          <w:tcPr>
            <w:tcW w:w="8254" w:type="dxa"/>
          </w:tcPr>
          <w:p w:rsidR="00A64550" w:rsidRPr="00B72A5B" w:rsidRDefault="00B72A5B" w:rsidP="00B72A5B">
            <w:pPr>
              <w:ind w:leftChars="1" w:left="1231" w:hangingChars="512" w:hanging="1229"/>
              <w:jc w:val="center"/>
              <w:rPr>
                <w:rFonts w:asciiTheme="majorEastAsia" w:eastAsiaTheme="majorEastAsia" w:hAnsiTheme="majorEastAsia"/>
                <w:noProof/>
              </w:rPr>
            </w:pPr>
            <w:r>
              <w:rPr>
                <w:noProof/>
              </w:rPr>
              <w:drawing>
                <wp:inline distT="0" distB="0" distL="0" distR="0" wp14:anchorId="175C6DCF" wp14:editId="4FED5831">
                  <wp:extent cx="1901825" cy="1901825"/>
                  <wp:effectExtent l="0" t="0" r="0" b="0"/>
                  <wp:docPr id="10" name="圖片 10" descr="https://twtmsearch.tipo.gov.tw/imageLoad.jsp?path=/20160227/083/034/666/pic_083034666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twtmsearch.tipo.gov.tw/imageLoad.jsp?path=/20160227/083/034/666/pic_083034666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4550" w:rsidRPr="00A8361B" w:rsidTr="00B72A5B">
        <w:trPr>
          <w:trHeight w:val="3365"/>
        </w:trPr>
        <w:tc>
          <w:tcPr>
            <w:tcW w:w="8254" w:type="dxa"/>
            <w:vAlign w:val="center"/>
          </w:tcPr>
          <w:p w:rsidR="00A64550" w:rsidRPr="00A8361B" w:rsidRDefault="00B72A5B" w:rsidP="00046865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 wp14:anchorId="61B9C909" wp14:editId="2F625B07">
                  <wp:extent cx="1901825" cy="1901825"/>
                  <wp:effectExtent l="0" t="0" r="0" b="0"/>
                  <wp:docPr id="1" name="圖片 1" descr="https://twtmsearch.tipo.gov.tw/imageLoad.jsp?path=/20210609/086/058/528/pic_086058528_20210609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twtmsearch.tipo.gov.tw/imageLoad.jsp?path=/20210609/086/058/528/pic_086058528_20210609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825" cy="19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64550" w:rsidRDefault="00A64550" w:rsidP="00A64550"/>
    <w:sectPr w:rsidR="00A64550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273" w:rsidRDefault="00892273" w:rsidP="00892273">
      <w:r>
        <w:separator/>
      </w:r>
    </w:p>
  </w:endnote>
  <w:endnote w:type="continuationSeparator" w:id="0">
    <w:p w:rsidR="00892273" w:rsidRDefault="00892273" w:rsidP="0089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273" w:rsidRDefault="00892273" w:rsidP="00892273">
      <w:r>
        <w:separator/>
      </w:r>
    </w:p>
  </w:footnote>
  <w:footnote w:type="continuationSeparator" w:id="0">
    <w:p w:rsidR="00892273" w:rsidRDefault="00892273" w:rsidP="008922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550"/>
    <w:rsid w:val="006253F2"/>
    <w:rsid w:val="00892273"/>
    <w:rsid w:val="00A64550"/>
    <w:rsid w:val="00B5781C"/>
    <w:rsid w:val="00B72A5B"/>
    <w:rsid w:val="00EB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1D93C60-AE87-4E30-83C7-87661018B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5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22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227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22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227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2</cp:revision>
  <dcterms:created xsi:type="dcterms:W3CDTF">2021-12-19T11:54:00Z</dcterms:created>
  <dcterms:modified xsi:type="dcterms:W3CDTF">2021-12-19T11:54:00Z</dcterms:modified>
</cp:coreProperties>
</file>